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136C3" w14:textId="77777777" w:rsidR="007260D6" w:rsidRDefault="007260D6" w:rsidP="00BC3B8F">
      <w:pPr>
        <w:widowControl/>
        <w:tabs>
          <w:tab w:val="left" w:pos="2160"/>
          <w:tab w:val="left" w:pos="3780"/>
          <w:tab w:val="left" w:pos="4680"/>
          <w:tab w:val="left" w:pos="6120"/>
        </w:tabs>
        <w:ind w:right="100"/>
        <w:rPr>
          <w:rFonts w:ascii="Times" w:hAnsi="Times"/>
          <w:b/>
          <w:u w:val="single"/>
        </w:rPr>
      </w:pPr>
      <w:bookmarkStart w:id="0" w:name="_GoBack"/>
      <w:bookmarkEnd w:id="0"/>
    </w:p>
    <w:p w14:paraId="51FE78A0" w14:textId="77777777" w:rsidR="00B6099B" w:rsidRDefault="00B6099B" w:rsidP="00B6099B">
      <w:pPr>
        <w:pStyle w:val="2"/>
      </w:pPr>
      <w:r>
        <w:t>CURRICULUM VITAE</w:t>
      </w:r>
    </w:p>
    <w:p w14:paraId="2A666885" w14:textId="77777777" w:rsidR="00B6099B" w:rsidRDefault="00B6099B" w:rsidP="00B6099B">
      <w:pPr>
        <w:widowControl/>
        <w:tabs>
          <w:tab w:val="left" w:pos="720"/>
          <w:tab w:val="left" w:pos="2160"/>
          <w:tab w:val="left" w:pos="3780"/>
          <w:tab w:val="left" w:pos="4320"/>
          <w:tab w:val="left" w:pos="5580"/>
          <w:tab w:val="left" w:pos="6120"/>
        </w:tabs>
        <w:ind w:right="100"/>
        <w:jc w:val="both"/>
        <w:rPr>
          <w:rFonts w:ascii="Times" w:hAnsi="Times"/>
          <w:i/>
          <w:sz w:val="28"/>
        </w:rPr>
      </w:pPr>
    </w:p>
    <w:p w14:paraId="35C47A5A" w14:textId="77777777" w:rsidR="00B6099B" w:rsidRDefault="00B6099B" w:rsidP="00B6099B">
      <w:pPr>
        <w:widowControl/>
        <w:tabs>
          <w:tab w:val="left" w:pos="720"/>
          <w:tab w:val="left" w:pos="2160"/>
          <w:tab w:val="left" w:pos="3780"/>
          <w:tab w:val="left" w:pos="4320"/>
          <w:tab w:val="left" w:pos="5580"/>
          <w:tab w:val="left" w:pos="6120"/>
        </w:tabs>
        <w:ind w:right="100"/>
        <w:jc w:val="both"/>
        <w:rPr>
          <w:rFonts w:ascii="Times" w:hAnsi="Times"/>
          <w:i/>
          <w:sz w:val="28"/>
        </w:rPr>
      </w:pPr>
    </w:p>
    <w:p w14:paraId="4D96A5D6" w14:textId="77777777" w:rsidR="00B6099B" w:rsidRDefault="00B6099B" w:rsidP="00B6099B">
      <w:pPr>
        <w:widowControl/>
        <w:tabs>
          <w:tab w:val="left" w:pos="720"/>
          <w:tab w:val="left" w:pos="2160"/>
          <w:tab w:val="left" w:pos="3402"/>
          <w:tab w:val="left" w:pos="4320"/>
          <w:tab w:val="left" w:pos="5580"/>
          <w:tab w:val="left" w:pos="6120"/>
        </w:tabs>
        <w:ind w:right="100"/>
        <w:jc w:val="both"/>
        <w:rPr>
          <w:rFonts w:ascii="Times" w:hAnsi="Times"/>
          <w:sz w:val="28"/>
        </w:rPr>
      </w:pPr>
      <w:r>
        <w:rPr>
          <w:rFonts w:ascii="Times" w:hAnsi="Times"/>
          <w:b/>
          <w:sz w:val="28"/>
        </w:rPr>
        <w:t>Peter William Nickerson</w:t>
      </w:r>
      <w:r>
        <w:rPr>
          <w:rFonts w:ascii="Times" w:hAnsi="Times"/>
          <w:sz w:val="28"/>
        </w:rPr>
        <w:tab/>
        <w:t>Distinguished Professor of Internal Medicine and Immunology</w:t>
      </w:r>
    </w:p>
    <w:p w14:paraId="2764E619" w14:textId="77777777" w:rsidR="00B6099B" w:rsidRDefault="00B6099B" w:rsidP="00B6099B">
      <w:pPr>
        <w:widowControl/>
        <w:tabs>
          <w:tab w:val="left" w:pos="2160"/>
          <w:tab w:val="left" w:pos="3780"/>
          <w:tab w:val="left" w:pos="4320"/>
          <w:tab w:val="left" w:pos="6120"/>
        </w:tabs>
        <w:ind w:right="100"/>
        <w:jc w:val="both"/>
        <w:rPr>
          <w:rFonts w:ascii="Times" w:hAnsi="Times"/>
          <w:b/>
          <w:u w:val="single"/>
        </w:rPr>
      </w:pPr>
    </w:p>
    <w:p w14:paraId="64DC2160" w14:textId="77777777" w:rsidR="00B6099B" w:rsidRDefault="00B6099B" w:rsidP="00B6099B">
      <w:pPr>
        <w:widowControl/>
        <w:tabs>
          <w:tab w:val="left" w:pos="2160"/>
          <w:tab w:val="left" w:pos="3780"/>
          <w:tab w:val="left" w:pos="4680"/>
          <w:tab w:val="left" w:pos="6120"/>
        </w:tabs>
        <w:ind w:right="100"/>
        <w:jc w:val="both"/>
        <w:rPr>
          <w:rFonts w:ascii="Times" w:hAnsi="Times"/>
          <w:b/>
          <w:u w:val="single"/>
        </w:rPr>
      </w:pPr>
    </w:p>
    <w:p w14:paraId="6BF946F9" w14:textId="77777777" w:rsidR="00B6099B" w:rsidRDefault="00B6099B" w:rsidP="00B6099B">
      <w:pPr>
        <w:widowControl/>
        <w:tabs>
          <w:tab w:val="left" w:pos="2160"/>
          <w:tab w:val="left" w:pos="3780"/>
          <w:tab w:val="left" w:pos="4680"/>
          <w:tab w:val="left" w:pos="6120"/>
        </w:tabs>
        <w:ind w:right="100"/>
        <w:jc w:val="both"/>
        <w:rPr>
          <w:rFonts w:ascii="Times" w:hAnsi="Times"/>
          <w:b/>
          <w:i/>
          <w:sz w:val="22"/>
          <w:u w:val="single"/>
        </w:rPr>
      </w:pPr>
      <w:r>
        <w:rPr>
          <w:rFonts w:ascii="Times" w:hAnsi="Times"/>
          <w:b/>
          <w:i/>
          <w:sz w:val="22"/>
          <w:u w:val="single"/>
        </w:rPr>
        <w:t>Under Graduate Education:</w:t>
      </w:r>
    </w:p>
    <w:p w14:paraId="5524BC43" w14:textId="77777777" w:rsidR="00B6099B" w:rsidRDefault="00B6099B" w:rsidP="00B6099B">
      <w:pPr>
        <w:widowControl/>
        <w:tabs>
          <w:tab w:val="left" w:pos="2160"/>
          <w:tab w:val="left" w:pos="3780"/>
          <w:tab w:val="left" w:pos="4680"/>
          <w:tab w:val="left" w:pos="6120"/>
        </w:tabs>
        <w:ind w:right="100"/>
        <w:jc w:val="both"/>
        <w:rPr>
          <w:rFonts w:ascii="Times" w:hAnsi="Times"/>
          <w:b/>
          <w:i/>
          <w:sz w:val="22"/>
          <w:u w:val="single"/>
        </w:rPr>
      </w:pPr>
    </w:p>
    <w:p w14:paraId="7D572F47" w14:textId="77777777" w:rsidR="00B6099B" w:rsidRDefault="00B6099B" w:rsidP="00B6099B">
      <w:pPr>
        <w:widowControl/>
        <w:numPr>
          <w:ilvl w:val="0"/>
          <w:numId w:val="1"/>
        </w:numPr>
        <w:tabs>
          <w:tab w:val="left" w:pos="2160"/>
          <w:tab w:val="left" w:pos="3686"/>
          <w:tab w:val="left" w:pos="4680"/>
          <w:tab w:val="left" w:pos="5400"/>
          <w:tab w:val="left" w:pos="6840"/>
          <w:tab w:val="left" w:pos="8280"/>
        </w:tabs>
        <w:ind w:right="100"/>
        <w:jc w:val="both"/>
        <w:rPr>
          <w:rFonts w:ascii="Times" w:hAnsi="Times"/>
          <w:sz w:val="22"/>
        </w:rPr>
      </w:pPr>
      <w:r>
        <w:rPr>
          <w:rFonts w:ascii="Times" w:hAnsi="Times"/>
          <w:sz w:val="22"/>
        </w:rPr>
        <w:t>University of Manitoba</w:t>
      </w:r>
      <w:r>
        <w:rPr>
          <w:rFonts w:ascii="Times" w:hAnsi="Times"/>
          <w:sz w:val="22"/>
        </w:rPr>
        <w:tab/>
        <w:t>BSc (Med)</w:t>
      </w:r>
      <w:r>
        <w:rPr>
          <w:rFonts w:ascii="Times" w:hAnsi="Times"/>
          <w:sz w:val="22"/>
        </w:rPr>
        <w:tab/>
      </w:r>
      <w:r>
        <w:rPr>
          <w:rFonts w:ascii="Times" w:hAnsi="Times"/>
          <w:sz w:val="22"/>
        </w:rPr>
        <w:tab/>
        <w:t>1986</w:t>
      </w:r>
      <w:r>
        <w:rPr>
          <w:rFonts w:ascii="Times" w:hAnsi="Times"/>
          <w:sz w:val="22"/>
        </w:rPr>
        <w:tab/>
        <w:t>Biochemistry</w:t>
      </w:r>
    </w:p>
    <w:p w14:paraId="14BDA7F0" w14:textId="77777777" w:rsidR="00B6099B" w:rsidRDefault="00B6099B" w:rsidP="00B6099B">
      <w:pPr>
        <w:widowControl/>
        <w:numPr>
          <w:ilvl w:val="0"/>
          <w:numId w:val="1"/>
        </w:numPr>
        <w:tabs>
          <w:tab w:val="left" w:pos="2160"/>
          <w:tab w:val="left" w:pos="3686"/>
          <w:tab w:val="left" w:pos="4680"/>
          <w:tab w:val="left" w:pos="5400"/>
          <w:tab w:val="left" w:pos="6840"/>
          <w:tab w:val="left" w:pos="8280"/>
        </w:tabs>
        <w:ind w:right="100"/>
        <w:jc w:val="both"/>
        <w:rPr>
          <w:rFonts w:ascii="Times" w:hAnsi="Times"/>
          <w:sz w:val="22"/>
        </w:rPr>
      </w:pPr>
      <w:r>
        <w:rPr>
          <w:rFonts w:ascii="Times" w:hAnsi="Times"/>
          <w:sz w:val="22"/>
        </w:rPr>
        <w:t>University of Manitoba</w:t>
      </w:r>
      <w:r>
        <w:rPr>
          <w:rFonts w:ascii="Times" w:hAnsi="Times"/>
          <w:sz w:val="22"/>
        </w:rPr>
        <w:tab/>
        <w:t>MD</w:t>
      </w:r>
      <w:r>
        <w:rPr>
          <w:rFonts w:ascii="Times" w:hAnsi="Times"/>
          <w:sz w:val="22"/>
        </w:rPr>
        <w:tab/>
      </w:r>
      <w:r>
        <w:rPr>
          <w:rFonts w:ascii="Times" w:hAnsi="Times"/>
          <w:sz w:val="22"/>
        </w:rPr>
        <w:tab/>
        <w:t>1986</w:t>
      </w:r>
      <w:r>
        <w:rPr>
          <w:rFonts w:ascii="Times" w:hAnsi="Times"/>
          <w:sz w:val="22"/>
        </w:rPr>
        <w:tab/>
        <w:t>Medicine</w:t>
      </w:r>
    </w:p>
    <w:p w14:paraId="4AE0604D" w14:textId="77777777" w:rsidR="00B6099B" w:rsidRDefault="00B6099B" w:rsidP="00B6099B">
      <w:pPr>
        <w:widowControl/>
        <w:numPr>
          <w:ilvl w:val="12"/>
          <w:numId w:val="0"/>
        </w:numPr>
        <w:tabs>
          <w:tab w:val="left" w:pos="2160"/>
          <w:tab w:val="left" w:pos="3780"/>
          <w:tab w:val="left" w:pos="6120"/>
        </w:tabs>
        <w:ind w:right="100"/>
        <w:jc w:val="both"/>
        <w:rPr>
          <w:rFonts w:ascii="Times" w:hAnsi="Times"/>
          <w:sz w:val="22"/>
        </w:rPr>
      </w:pPr>
    </w:p>
    <w:p w14:paraId="1CDB5A11" w14:textId="77777777" w:rsidR="00B6099B" w:rsidRDefault="00B6099B" w:rsidP="00B6099B">
      <w:pPr>
        <w:widowControl/>
        <w:numPr>
          <w:ilvl w:val="12"/>
          <w:numId w:val="0"/>
        </w:numPr>
        <w:tabs>
          <w:tab w:val="left" w:pos="2160"/>
          <w:tab w:val="left" w:pos="3780"/>
          <w:tab w:val="left" w:pos="6120"/>
        </w:tabs>
        <w:ind w:right="100"/>
        <w:jc w:val="both"/>
        <w:rPr>
          <w:rFonts w:ascii="Times" w:hAnsi="Times"/>
          <w:b/>
          <w:i/>
          <w:sz w:val="22"/>
        </w:rPr>
      </w:pPr>
      <w:r>
        <w:rPr>
          <w:rFonts w:ascii="Times" w:hAnsi="Times"/>
          <w:b/>
          <w:i/>
          <w:sz w:val="22"/>
          <w:u w:val="single"/>
        </w:rPr>
        <w:t>Post Graduate Studies</w:t>
      </w:r>
      <w:r>
        <w:rPr>
          <w:rFonts w:ascii="Times" w:hAnsi="Times"/>
          <w:b/>
          <w:i/>
          <w:sz w:val="22"/>
        </w:rPr>
        <w:t>:</w:t>
      </w:r>
    </w:p>
    <w:p w14:paraId="261B0DD4" w14:textId="77777777" w:rsidR="00B6099B" w:rsidRDefault="00B6099B" w:rsidP="00B6099B">
      <w:pPr>
        <w:widowControl/>
        <w:numPr>
          <w:ilvl w:val="12"/>
          <w:numId w:val="0"/>
        </w:numPr>
        <w:tabs>
          <w:tab w:val="left" w:pos="2160"/>
          <w:tab w:val="left" w:pos="3780"/>
          <w:tab w:val="left" w:pos="6120"/>
        </w:tabs>
        <w:ind w:right="100"/>
        <w:jc w:val="both"/>
        <w:rPr>
          <w:rFonts w:ascii="Times" w:hAnsi="Times"/>
          <w:i/>
          <w:sz w:val="22"/>
        </w:rPr>
      </w:pPr>
    </w:p>
    <w:p w14:paraId="76EE34B6" w14:textId="77777777" w:rsidR="00B6099B" w:rsidRDefault="00B6099B" w:rsidP="00B6099B">
      <w:pPr>
        <w:widowControl/>
        <w:numPr>
          <w:ilvl w:val="0"/>
          <w:numId w:val="1"/>
        </w:numPr>
        <w:tabs>
          <w:tab w:val="left" w:pos="-1170"/>
          <w:tab w:val="left" w:pos="851"/>
          <w:tab w:val="left" w:pos="3686"/>
          <w:tab w:val="left" w:pos="6946"/>
        </w:tabs>
        <w:ind w:right="100"/>
        <w:jc w:val="both"/>
        <w:rPr>
          <w:rFonts w:ascii="Times" w:hAnsi="Times"/>
          <w:sz w:val="22"/>
        </w:rPr>
      </w:pPr>
      <w:r>
        <w:rPr>
          <w:rFonts w:ascii="Times" w:hAnsi="Times"/>
          <w:sz w:val="22"/>
        </w:rPr>
        <w:t>Rotating Medicine Internship</w:t>
      </w:r>
      <w:r>
        <w:rPr>
          <w:rFonts w:ascii="Times" w:hAnsi="Times"/>
          <w:sz w:val="22"/>
        </w:rPr>
        <w:tab/>
        <w:t>University of Manitoba</w:t>
      </w:r>
      <w:r>
        <w:rPr>
          <w:rFonts w:ascii="Times" w:hAnsi="Times"/>
          <w:sz w:val="22"/>
        </w:rPr>
        <w:tab/>
        <w:t>Focus on Internal Medicine</w:t>
      </w:r>
    </w:p>
    <w:p w14:paraId="2B691AE3" w14:textId="77777777" w:rsidR="00B6099B" w:rsidRDefault="00B6099B" w:rsidP="00B6099B">
      <w:pPr>
        <w:widowControl/>
        <w:tabs>
          <w:tab w:val="left" w:pos="-1170"/>
          <w:tab w:val="left" w:pos="851"/>
          <w:tab w:val="left" w:pos="3686"/>
          <w:tab w:val="left" w:pos="6946"/>
        </w:tabs>
        <w:ind w:right="100"/>
        <w:jc w:val="both"/>
        <w:rPr>
          <w:rFonts w:ascii="Times" w:hAnsi="Times"/>
          <w:sz w:val="22"/>
        </w:rPr>
      </w:pPr>
      <w:r>
        <w:rPr>
          <w:rFonts w:ascii="Times" w:hAnsi="Times"/>
          <w:sz w:val="22"/>
        </w:rPr>
        <w:tab/>
        <w:t>(1986-1987)</w:t>
      </w:r>
      <w:r>
        <w:rPr>
          <w:rFonts w:ascii="Times" w:hAnsi="Times"/>
          <w:sz w:val="22"/>
        </w:rPr>
        <w:tab/>
      </w:r>
      <w:r>
        <w:rPr>
          <w:rFonts w:ascii="Times" w:hAnsi="Times"/>
          <w:sz w:val="22"/>
        </w:rPr>
        <w:tab/>
      </w:r>
    </w:p>
    <w:p w14:paraId="7A39382C" w14:textId="77777777" w:rsidR="00B6099B" w:rsidRPr="00BB6B19" w:rsidRDefault="00B6099B" w:rsidP="00B6099B">
      <w:pPr>
        <w:widowControl/>
        <w:tabs>
          <w:tab w:val="left" w:pos="-1170"/>
          <w:tab w:val="left" w:pos="851"/>
          <w:tab w:val="left" w:pos="3686"/>
          <w:tab w:val="left" w:pos="6946"/>
        </w:tabs>
        <w:ind w:right="100"/>
        <w:jc w:val="both"/>
        <w:rPr>
          <w:rFonts w:ascii="Times" w:hAnsi="Times"/>
          <w:sz w:val="11"/>
          <w:szCs w:val="11"/>
        </w:rPr>
      </w:pPr>
    </w:p>
    <w:p w14:paraId="002CFBA8" w14:textId="77777777" w:rsidR="00B6099B" w:rsidRDefault="00B6099B" w:rsidP="00B6099B">
      <w:pPr>
        <w:widowControl/>
        <w:numPr>
          <w:ilvl w:val="0"/>
          <w:numId w:val="36"/>
        </w:numPr>
        <w:tabs>
          <w:tab w:val="left" w:pos="-1170"/>
          <w:tab w:val="left" w:pos="851"/>
          <w:tab w:val="left" w:pos="3686"/>
          <w:tab w:val="left" w:pos="6946"/>
        </w:tabs>
        <w:ind w:right="100"/>
        <w:jc w:val="both"/>
        <w:rPr>
          <w:rFonts w:ascii="Times" w:hAnsi="Times"/>
          <w:sz w:val="22"/>
        </w:rPr>
      </w:pPr>
      <w:r>
        <w:rPr>
          <w:rFonts w:ascii="Times" w:hAnsi="Times"/>
          <w:sz w:val="22"/>
        </w:rPr>
        <w:t>Internal Medicine Fellowship</w:t>
      </w:r>
      <w:r>
        <w:rPr>
          <w:rFonts w:ascii="Times" w:hAnsi="Times"/>
          <w:sz w:val="22"/>
        </w:rPr>
        <w:tab/>
        <w:t>University of Manitoba</w:t>
      </w:r>
      <w:r>
        <w:rPr>
          <w:rFonts w:ascii="Times" w:hAnsi="Times"/>
          <w:sz w:val="22"/>
        </w:rPr>
        <w:tab/>
        <w:t>Topic: General Internal Medicine</w:t>
      </w:r>
    </w:p>
    <w:p w14:paraId="58BEFF52" w14:textId="77777777" w:rsidR="00B6099B" w:rsidRDefault="00B6099B" w:rsidP="00B6099B">
      <w:pPr>
        <w:widowControl/>
        <w:tabs>
          <w:tab w:val="left" w:pos="-1170"/>
          <w:tab w:val="left" w:pos="851"/>
          <w:tab w:val="left" w:pos="3686"/>
          <w:tab w:val="left" w:pos="6946"/>
        </w:tabs>
        <w:ind w:right="100"/>
        <w:jc w:val="both"/>
        <w:rPr>
          <w:rFonts w:ascii="Times" w:hAnsi="Times"/>
          <w:sz w:val="22"/>
        </w:rPr>
      </w:pPr>
      <w:r>
        <w:rPr>
          <w:rFonts w:ascii="Times" w:hAnsi="Times"/>
          <w:sz w:val="22"/>
        </w:rPr>
        <w:tab/>
        <w:t>(1987-1990)</w:t>
      </w:r>
      <w:r>
        <w:rPr>
          <w:rFonts w:ascii="Times" w:hAnsi="Times"/>
          <w:sz w:val="22"/>
        </w:rPr>
        <w:tab/>
      </w:r>
      <w:r>
        <w:rPr>
          <w:rFonts w:ascii="Times" w:hAnsi="Times"/>
          <w:sz w:val="22"/>
        </w:rPr>
        <w:tab/>
        <w:t>(Program Director: Dr. W Coke)</w:t>
      </w:r>
    </w:p>
    <w:p w14:paraId="3255DBD6" w14:textId="77777777" w:rsidR="00B6099B" w:rsidRPr="00BB6B19" w:rsidRDefault="00B6099B" w:rsidP="00B6099B">
      <w:pPr>
        <w:widowControl/>
        <w:tabs>
          <w:tab w:val="left" w:pos="-1170"/>
          <w:tab w:val="left" w:pos="851"/>
          <w:tab w:val="left" w:pos="3686"/>
          <w:tab w:val="left" w:pos="6946"/>
        </w:tabs>
        <w:ind w:right="100"/>
        <w:jc w:val="both"/>
        <w:rPr>
          <w:rFonts w:ascii="Times" w:hAnsi="Times"/>
          <w:sz w:val="11"/>
          <w:szCs w:val="11"/>
        </w:rPr>
      </w:pPr>
    </w:p>
    <w:p w14:paraId="22DF69F3" w14:textId="77777777" w:rsidR="00B6099B" w:rsidRDefault="00B6099B" w:rsidP="00B6099B">
      <w:pPr>
        <w:widowControl/>
        <w:numPr>
          <w:ilvl w:val="0"/>
          <w:numId w:val="35"/>
        </w:numPr>
        <w:tabs>
          <w:tab w:val="left" w:pos="-1170"/>
          <w:tab w:val="left" w:pos="851"/>
          <w:tab w:val="left" w:pos="3686"/>
          <w:tab w:val="left" w:pos="6946"/>
        </w:tabs>
        <w:ind w:right="100"/>
        <w:jc w:val="both"/>
        <w:rPr>
          <w:rFonts w:ascii="Times" w:hAnsi="Times"/>
          <w:sz w:val="22"/>
        </w:rPr>
      </w:pPr>
      <w:r>
        <w:rPr>
          <w:rFonts w:ascii="Times" w:hAnsi="Times"/>
          <w:sz w:val="22"/>
        </w:rPr>
        <w:t>Nephrology Fellowship</w:t>
      </w:r>
      <w:r>
        <w:rPr>
          <w:rFonts w:ascii="Times" w:hAnsi="Times"/>
          <w:sz w:val="22"/>
        </w:rPr>
        <w:tab/>
        <w:t>University of Manitoba</w:t>
      </w:r>
      <w:r>
        <w:rPr>
          <w:rFonts w:ascii="Times" w:hAnsi="Times"/>
          <w:sz w:val="22"/>
        </w:rPr>
        <w:tab/>
        <w:t>Topic: Nephrology</w:t>
      </w:r>
    </w:p>
    <w:p w14:paraId="6FF05482" w14:textId="77777777" w:rsidR="00B6099B" w:rsidRDefault="00B6099B" w:rsidP="00B6099B">
      <w:pPr>
        <w:widowControl/>
        <w:tabs>
          <w:tab w:val="left" w:pos="-1170"/>
          <w:tab w:val="left" w:pos="851"/>
          <w:tab w:val="left" w:pos="900"/>
          <w:tab w:val="left" w:pos="3686"/>
          <w:tab w:val="left" w:pos="6946"/>
        </w:tabs>
        <w:ind w:right="100"/>
        <w:jc w:val="both"/>
        <w:rPr>
          <w:rFonts w:ascii="Times" w:hAnsi="Times"/>
          <w:sz w:val="22"/>
        </w:rPr>
      </w:pPr>
      <w:r>
        <w:rPr>
          <w:rFonts w:ascii="Times" w:hAnsi="Times"/>
          <w:sz w:val="22"/>
        </w:rPr>
        <w:tab/>
        <w:t>(1990-1991)</w:t>
      </w:r>
      <w:r>
        <w:rPr>
          <w:rFonts w:ascii="Times" w:hAnsi="Times"/>
          <w:sz w:val="22"/>
        </w:rPr>
        <w:tab/>
      </w:r>
      <w:r>
        <w:rPr>
          <w:rFonts w:ascii="Times" w:hAnsi="Times"/>
          <w:sz w:val="22"/>
        </w:rPr>
        <w:tab/>
        <w:t>(Program Director: Dr. DN Rush)</w:t>
      </w:r>
    </w:p>
    <w:p w14:paraId="71E6F922" w14:textId="77777777" w:rsidR="00B6099B" w:rsidRPr="00BB6B19" w:rsidRDefault="00B6099B" w:rsidP="00B6099B">
      <w:pPr>
        <w:widowControl/>
        <w:tabs>
          <w:tab w:val="left" w:pos="-1170"/>
          <w:tab w:val="left" w:pos="851"/>
          <w:tab w:val="left" w:pos="2880"/>
          <w:tab w:val="left" w:pos="3686"/>
          <w:tab w:val="left" w:pos="4320"/>
          <w:tab w:val="left" w:pos="6946"/>
        </w:tabs>
        <w:ind w:right="100"/>
        <w:jc w:val="both"/>
        <w:rPr>
          <w:rFonts w:ascii="Times" w:hAnsi="Times"/>
          <w:sz w:val="11"/>
          <w:szCs w:val="11"/>
        </w:rPr>
      </w:pPr>
    </w:p>
    <w:p w14:paraId="44F07B92" w14:textId="77777777" w:rsidR="00B6099B" w:rsidRDefault="00B6099B" w:rsidP="00B6099B">
      <w:pPr>
        <w:widowControl/>
        <w:numPr>
          <w:ilvl w:val="0"/>
          <w:numId w:val="35"/>
        </w:numPr>
        <w:tabs>
          <w:tab w:val="left" w:pos="720"/>
          <w:tab w:val="left" w:pos="851"/>
          <w:tab w:val="left" w:pos="3686"/>
          <w:tab w:val="left" w:pos="6946"/>
        </w:tabs>
        <w:ind w:right="100"/>
        <w:jc w:val="both"/>
        <w:rPr>
          <w:rFonts w:ascii="Times" w:hAnsi="Times"/>
          <w:sz w:val="22"/>
        </w:rPr>
      </w:pPr>
      <w:r>
        <w:rPr>
          <w:rFonts w:ascii="Times" w:hAnsi="Times"/>
          <w:sz w:val="22"/>
        </w:rPr>
        <w:t>Transplant Research Fellowship</w:t>
      </w:r>
      <w:r>
        <w:rPr>
          <w:rFonts w:ascii="Times" w:hAnsi="Times"/>
          <w:sz w:val="22"/>
        </w:rPr>
        <w:tab/>
        <w:t>Harvard Medical School</w:t>
      </w:r>
      <w:r>
        <w:rPr>
          <w:rFonts w:ascii="Times" w:hAnsi="Times"/>
          <w:sz w:val="22"/>
        </w:rPr>
        <w:tab/>
        <w:t>Topic: Transplant Immunogenetics</w:t>
      </w:r>
    </w:p>
    <w:p w14:paraId="58C1715F" w14:textId="77777777" w:rsidR="00B6099B" w:rsidRDefault="00B6099B" w:rsidP="00B6099B">
      <w:pPr>
        <w:widowControl/>
        <w:numPr>
          <w:ilvl w:val="12"/>
          <w:numId w:val="0"/>
        </w:numPr>
        <w:tabs>
          <w:tab w:val="left" w:pos="851"/>
          <w:tab w:val="left" w:pos="900"/>
          <w:tab w:val="left" w:pos="3686"/>
          <w:tab w:val="left" w:pos="6946"/>
        </w:tabs>
        <w:ind w:left="360" w:right="100" w:hanging="360"/>
        <w:jc w:val="both"/>
        <w:rPr>
          <w:rFonts w:ascii="Times" w:hAnsi="Times"/>
          <w:sz w:val="22"/>
        </w:rPr>
      </w:pPr>
      <w:r>
        <w:rPr>
          <w:rFonts w:ascii="Times" w:hAnsi="Times"/>
          <w:sz w:val="22"/>
        </w:rPr>
        <w:tab/>
      </w:r>
      <w:r>
        <w:rPr>
          <w:rFonts w:ascii="Times" w:hAnsi="Times"/>
          <w:sz w:val="22"/>
        </w:rPr>
        <w:tab/>
        <w:t>(1991-1995)</w:t>
      </w:r>
      <w:r>
        <w:rPr>
          <w:rFonts w:ascii="Times" w:hAnsi="Times"/>
          <w:sz w:val="22"/>
        </w:rPr>
        <w:tab/>
        <w:t>(Beth Israel Hospital)</w:t>
      </w:r>
      <w:r>
        <w:rPr>
          <w:rFonts w:ascii="Times" w:hAnsi="Times"/>
          <w:sz w:val="22"/>
        </w:rPr>
        <w:tab/>
        <w:t>(Supervisor: Dr. TB Strom)</w:t>
      </w:r>
    </w:p>
    <w:p w14:paraId="1027217B" w14:textId="77777777" w:rsidR="00B6099B" w:rsidRDefault="00B6099B" w:rsidP="00B6099B">
      <w:pPr>
        <w:widowControl/>
        <w:numPr>
          <w:ilvl w:val="12"/>
          <w:numId w:val="0"/>
        </w:numPr>
        <w:tabs>
          <w:tab w:val="left" w:pos="810"/>
          <w:tab w:val="left" w:pos="2520"/>
          <w:tab w:val="left" w:pos="3780"/>
        </w:tabs>
        <w:ind w:right="100"/>
        <w:jc w:val="both"/>
        <w:rPr>
          <w:rFonts w:ascii="Times" w:hAnsi="Times"/>
          <w:sz w:val="22"/>
        </w:rPr>
      </w:pPr>
    </w:p>
    <w:p w14:paraId="483C289A" w14:textId="77777777" w:rsidR="00B6099B" w:rsidRDefault="00B6099B" w:rsidP="00B6099B">
      <w:pPr>
        <w:widowControl/>
        <w:numPr>
          <w:ilvl w:val="12"/>
          <w:numId w:val="0"/>
        </w:numPr>
        <w:tabs>
          <w:tab w:val="left" w:pos="1800"/>
          <w:tab w:val="left" w:pos="2160"/>
          <w:tab w:val="left" w:pos="3780"/>
        </w:tabs>
        <w:ind w:right="100"/>
        <w:jc w:val="both"/>
        <w:rPr>
          <w:rFonts w:ascii="Times" w:hAnsi="Times"/>
          <w:b/>
          <w:i/>
          <w:sz w:val="22"/>
          <w:u w:val="single"/>
        </w:rPr>
      </w:pPr>
    </w:p>
    <w:p w14:paraId="46EE6945" w14:textId="77777777" w:rsidR="00B6099B" w:rsidRDefault="00B6099B" w:rsidP="00B6099B">
      <w:pPr>
        <w:widowControl/>
        <w:numPr>
          <w:ilvl w:val="12"/>
          <w:numId w:val="0"/>
        </w:numPr>
        <w:tabs>
          <w:tab w:val="left" w:pos="1800"/>
          <w:tab w:val="left" w:pos="2160"/>
          <w:tab w:val="left" w:pos="3780"/>
        </w:tabs>
        <w:ind w:right="100"/>
        <w:jc w:val="both"/>
        <w:rPr>
          <w:rFonts w:ascii="Times" w:hAnsi="Times"/>
          <w:b/>
          <w:i/>
          <w:sz w:val="22"/>
          <w:u w:val="single"/>
        </w:rPr>
      </w:pPr>
      <w:r>
        <w:rPr>
          <w:rFonts w:ascii="Times" w:hAnsi="Times"/>
          <w:b/>
          <w:i/>
          <w:sz w:val="22"/>
          <w:u w:val="single"/>
        </w:rPr>
        <w:t>Academic Appointments:</w:t>
      </w:r>
    </w:p>
    <w:p w14:paraId="4349674A" w14:textId="77777777" w:rsidR="00B6099B" w:rsidRPr="00F64732" w:rsidRDefault="00B6099B" w:rsidP="00B6099B">
      <w:pPr>
        <w:widowControl/>
        <w:numPr>
          <w:ilvl w:val="12"/>
          <w:numId w:val="0"/>
        </w:numPr>
        <w:tabs>
          <w:tab w:val="left" w:pos="1800"/>
          <w:tab w:val="left" w:pos="2160"/>
          <w:tab w:val="left" w:pos="3780"/>
        </w:tabs>
        <w:ind w:right="100"/>
        <w:jc w:val="both"/>
        <w:rPr>
          <w:rFonts w:ascii="Times" w:hAnsi="Times"/>
          <w:b/>
          <w:i/>
          <w:sz w:val="16"/>
          <w:szCs w:val="16"/>
          <w:u w:val="single"/>
        </w:rPr>
      </w:pPr>
    </w:p>
    <w:p w14:paraId="720C58F2" w14:textId="77777777" w:rsidR="00B6099B" w:rsidRPr="001205C4" w:rsidRDefault="00B6099B" w:rsidP="00B6099B">
      <w:pPr>
        <w:pStyle w:val="ae"/>
        <w:widowControl/>
        <w:numPr>
          <w:ilvl w:val="0"/>
          <w:numId w:val="33"/>
        </w:numPr>
        <w:tabs>
          <w:tab w:val="left" w:pos="360"/>
          <w:tab w:val="left" w:pos="2880"/>
        </w:tabs>
        <w:ind w:left="2880" w:right="100" w:hanging="2880"/>
        <w:rPr>
          <w:rFonts w:ascii="Times" w:hAnsi="Times"/>
          <w:sz w:val="22"/>
        </w:rPr>
      </w:pPr>
      <w:r w:rsidRPr="001205C4">
        <w:rPr>
          <w:rFonts w:ascii="Times" w:hAnsi="Times"/>
          <w:sz w:val="22"/>
        </w:rPr>
        <w:t>2015 - present</w:t>
      </w:r>
      <w:r w:rsidRPr="001205C4">
        <w:rPr>
          <w:rFonts w:ascii="Times" w:hAnsi="Times"/>
          <w:sz w:val="22"/>
        </w:rPr>
        <w:tab/>
      </w:r>
      <w:r w:rsidRPr="001205C4">
        <w:rPr>
          <w:rFonts w:ascii="Times" w:hAnsi="Times"/>
          <w:b/>
          <w:sz w:val="22"/>
        </w:rPr>
        <w:t>Vice Dean (Research), Rady Faculty of Health Sciences</w:t>
      </w:r>
      <w:r>
        <w:rPr>
          <w:rFonts w:ascii="Times" w:hAnsi="Times"/>
          <w:b/>
          <w:sz w:val="22"/>
        </w:rPr>
        <w:t>, University of Manitoba</w:t>
      </w:r>
    </w:p>
    <w:p w14:paraId="5EBD3EAA" w14:textId="77777777" w:rsidR="00B6099B" w:rsidRPr="00FD0554" w:rsidRDefault="00B6099B" w:rsidP="00B6099B">
      <w:pPr>
        <w:pStyle w:val="ae"/>
        <w:widowControl/>
        <w:numPr>
          <w:ilvl w:val="0"/>
          <w:numId w:val="33"/>
        </w:numPr>
        <w:tabs>
          <w:tab w:val="left" w:pos="360"/>
          <w:tab w:val="left" w:pos="2880"/>
        </w:tabs>
        <w:ind w:left="2880" w:right="100" w:hanging="2880"/>
        <w:rPr>
          <w:rFonts w:ascii="Times" w:hAnsi="Times"/>
          <w:sz w:val="22"/>
        </w:rPr>
      </w:pPr>
      <w:r>
        <w:rPr>
          <w:rFonts w:ascii="Times" w:hAnsi="Times"/>
          <w:sz w:val="22"/>
        </w:rPr>
        <w:t>2010 - 2015</w:t>
      </w:r>
      <w:r>
        <w:rPr>
          <w:rFonts w:ascii="Times" w:hAnsi="Times"/>
          <w:sz w:val="22"/>
        </w:rPr>
        <w:tab/>
      </w:r>
      <w:r w:rsidRPr="00FD0554">
        <w:rPr>
          <w:rFonts w:ascii="Times" w:hAnsi="Times"/>
          <w:sz w:val="22"/>
        </w:rPr>
        <w:t xml:space="preserve">Associate Dean (Research), </w:t>
      </w:r>
      <w:r>
        <w:rPr>
          <w:rFonts w:ascii="Times" w:hAnsi="Times"/>
          <w:sz w:val="22"/>
        </w:rPr>
        <w:t xml:space="preserve">Max Rady </w:t>
      </w:r>
      <w:r w:rsidRPr="00FD0554">
        <w:rPr>
          <w:rFonts w:ascii="Times" w:hAnsi="Times"/>
          <w:sz w:val="22"/>
        </w:rPr>
        <w:t xml:space="preserve">College of </w:t>
      </w:r>
      <w:r>
        <w:rPr>
          <w:rFonts w:ascii="Times" w:hAnsi="Times"/>
          <w:sz w:val="22"/>
        </w:rPr>
        <w:t>Medicine</w:t>
      </w:r>
    </w:p>
    <w:p w14:paraId="1D19D840" w14:textId="77777777" w:rsidR="00B6099B" w:rsidRDefault="00B6099B" w:rsidP="00B6099B">
      <w:pPr>
        <w:pStyle w:val="ae"/>
        <w:widowControl/>
        <w:tabs>
          <w:tab w:val="left" w:pos="2880"/>
        </w:tabs>
        <w:ind w:left="2880" w:right="100"/>
        <w:rPr>
          <w:rFonts w:ascii="Times" w:hAnsi="Times"/>
          <w:sz w:val="22"/>
        </w:rPr>
      </w:pPr>
    </w:p>
    <w:p w14:paraId="0389D696" w14:textId="77777777" w:rsidR="00B6099B" w:rsidRPr="001205C4" w:rsidRDefault="00B6099B" w:rsidP="00B6099B">
      <w:pPr>
        <w:pStyle w:val="ae"/>
        <w:widowControl/>
        <w:numPr>
          <w:ilvl w:val="0"/>
          <w:numId w:val="33"/>
        </w:numPr>
        <w:tabs>
          <w:tab w:val="left" w:pos="360"/>
          <w:tab w:val="left" w:pos="2880"/>
        </w:tabs>
        <w:ind w:left="2880" w:right="100" w:hanging="2880"/>
        <w:rPr>
          <w:rFonts w:ascii="Times" w:hAnsi="Times"/>
          <w:sz w:val="22"/>
        </w:rPr>
      </w:pPr>
      <w:r>
        <w:rPr>
          <w:rFonts w:ascii="Times" w:hAnsi="Times"/>
          <w:sz w:val="22"/>
        </w:rPr>
        <w:t xml:space="preserve">2016 - present </w:t>
      </w:r>
      <w:r>
        <w:rPr>
          <w:rFonts w:ascii="Times" w:hAnsi="Times"/>
          <w:sz w:val="22"/>
        </w:rPr>
        <w:tab/>
      </w:r>
      <w:r w:rsidRPr="0079257C">
        <w:rPr>
          <w:rFonts w:ascii="Times" w:hAnsi="Times"/>
          <w:b/>
          <w:sz w:val="22"/>
        </w:rPr>
        <w:t>Distinguished Professor of Interna</w:t>
      </w:r>
      <w:r>
        <w:rPr>
          <w:rFonts w:ascii="Times" w:hAnsi="Times"/>
          <w:b/>
          <w:sz w:val="22"/>
        </w:rPr>
        <w:t>l Medicine and Immunology</w:t>
      </w:r>
    </w:p>
    <w:p w14:paraId="59F9E8F8" w14:textId="77777777" w:rsidR="00B6099B" w:rsidRPr="00FD0554" w:rsidRDefault="00B6099B" w:rsidP="00B6099B">
      <w:pPr>
        <w:pStyle w:val="ae"/>
        <w:widowControl/>
        <w:numPr>
          <w:ilvl w:val="0"/>
          <w:numId w:val="33"/>
        </w:numPr>
        <w:tabs>
          <w:tab w:val="left" w:pos="360"/>
          <w:tab w:val="left" w:pos="2880"/>
        </w:tabs>
        <w:ind w:left="2880" w:right="100" w:hanging="2880"/>
        <w:rPr>
          <w:rFonts w:ascii="Times" w:hAnsi="Times"/>
          <w:sz w:val="22"/>
        </w:rPr>
      </w:pPr>
      <w:r w:rsidRPr="009B2DD4">
        <w:rPr>
          <w:rFonts w:ascii="Times" w:hAnsi="Times"/>
          <w:sz w:val="22"/>
        </w:rPr>
        <w:t>2009 - present</w:t>
      </w:r>
      <w:r>
        <w:rPr>
          <w:rFonts w:ascii="Times" w:hAnsi="Times"/>
          <w:b/>
          <w:sz w:val="22"/>
        </w:rPr>
        <w:tab/>
      </w:r>
      <w:r w:rsidRPr="009B2DD4">
        <w:rPr>
          <w:rFonts w:ascii="Times" w:hAnsi="Times"/>
          <w:b/>
          <w:sz w:val="22"/>
        </w:rPr>
        <w:t>Flynn Family Chair in Renal Transplantation</w:t>
      </w:r>
    </w:p>
    <w:p w14:paraId="636B5FF0" w14:textId="77777777" w:rsidR="00B6099B" w:rsidRPr="00FD0554" w:rsidRDefault="00B6099B" w:rsidP="00B6099B">
      <w:pPr>
        <w:widowControl/>
        <w:numPr>
          <w:ilvl w:val="0"/>
          <w:numId w:val="35"/>
        </w:numPr>
        <w:tabs>
          <w:tab w:val="left" w:pos="1800"/>
          <w:tab w:val="left" w:pos="2880"/>
          <w:tab w:val="left" w:pos="3780"/>
        </w:tabs>
        <w:ind w:right="100"/>
        <w:jc w:val="both"/>
        <w:rPr>
          <w:rFonts w:ascii="Times" w:hAnsi="Times"/>
          <w:sz w:val="22"/>
        </w:rPr>
      </w:pPr>
      <w:r>
        <w:rPr>
          <w:rFonts w:ascii="Times" w:hAnsi="Times"/>
          <w:sz w:val="22"/>
        </w:rPr>
        <w:t>2005</w:t>
      </w:r>
      <w:r w:rsidRPr="00FE07C2">
        <w:rPr>
          <w:rFonts w:ascii="Times" w:hAnsi="Times"/>
          <w:sz w:val="22"/>
        </w:rPr>
        <w:t xml:space="preserve"> - </w:t>
      </w:r>
      <w:r>
        <w:rPr>
          <w:rFonts w:ascii="Times" w:hAnsi="Times"/>
          <w:sz w:val="22"/>
        </w:rPr>
        <w:t>2016</w:t>
      </w:r>
      <w:r w:rsidRPr="00FE07C2">
        <w:rPr>
          <w:rFonts w:ascii="Times" w:hAnsi="Times"/>
          <w:sz w:val="22"/>
        </w:rPr>
        <w:tab/>
      </w:r>
      <w:r w:rsidRPr="00FE07C2">
        <w:rPr>
          <w:rFonts w:ascii="Times" w:hAnsi="Times"/>
          <w:sz w:val="22"/>
        </w:rPr>
        <w:tab/>
      </w:r>
      <w:r>
        <w:rPr>
          <w:rFonts w:ascii="Times" w:hAnsi="Times"/>
          <w:sz w:val="22"/>
        </w:rPr>
        <w:t>Professor of Internal Medicine and Immunology</w:t>
      </w:r>
    </w:p>
    <w:p w14:paraId="294C5EF8" w14:textId="77777777" w:rsidR="00B6099B" w:rsidRPr="0079257C" w:rsidRDefault="00B6099B" w:rsidP="00B6099B">
      <w:pPr>
        <w:widowControl/>
        <w:numPr>
          <w:ilvl w:val="0"/>
          <w:numId w:val="35"/>
        </w:numPr>
        <w:tabs>
          <w:tab w:val="left" w:pos="1800"/>
          <w:tab w:val="left" w:pos="2880"/>
          <w:tab w:val="left" w:pos="3780"/>
        </w:tabs>
        <w:ind w:right="100"/>
        <w:jc w:val="both"/>
        <w:rPr>
          <w:rFonts w:ascii="Times" w:hAnsi="Times"/>
          <w:sz w:val="22"/>
        </w:rPr>
      </w:pPr>
      <w:r w:rsidRPr="0079257C">
        <w:rPr>
          <w:rFonts w:ascii="Times" w:hAnsi="Times"/>
          <w:sz w:val="22"/>
        </w:rPr>
        <w:t>1999 - 2005</w:t>
      </w:r>
      <w:r w:rsidRPr="0079257C">
        <w:rPr>
          <w:rFonts w:ascii="Times" w:hAnsi="Times"/>
          <w:sz w:val="22"/>
        </w:rPr>
        <w:tab/>
      </w:r>
      <w:r w:rsidRPr="0079257C">
        <w:rPr>
          <w:rFonts w:ascii="Times" w:hAnsi="Times"/>
          <w:sz w:val="22"/>
        </w:rPr>
        <w:tab/>
        <w:t xml:space="preserve">Associate Professor of Internal </w:t>
      </w:r>
      <w:r>
        <w:rPr>
          <w:rFonts w:ascii="Times" w:hAnsi="Times"/>
          <w:sz w:val="22"/>
        </w:rPr>
        <w:t>Medicine</w:t>
      </w:r>
    </w:p>
    <w:p w14:paraId="71E40F55" w14:textId="77777777" w:rsidR="00B6099B" w:rsidRDefault="00B6099B" w:rsidP="00B6099B">
      <w:pPr>
        <w:widowControl/>
        <w:numPr>
          <w:ilvl w:val="0"/>
          <w:numId w:val="35"/>
        </w:numPr>
        <w:tabs>
          <w:tab w:val="left" w:pos="1800"/>
          <w:tab w:val="left" w:pos="2880"/>
          <w:tab w:val="left" w:pos="7920"/>
        </w:tabs>
        <w:ind w:right="100"/>
        <w:jc w:val="both"/>
        <w:rPr>
          <w:rFonts w:ascii="Times" w:hAnsi="Times"/>
          <w:sz w:val="22"/>
        </w:rPr>
      </w:pPr>
      <w:r>
        <w:rPr>
          <w:rFonts w:ascii="Times" w:hAnsi="Times"/>
          <w:sz w:val="22"/>
        </w:rPr>
        <w:t xml:space="preserve">1995 - </w:t>
      </w:r>
      <w:r w:rsidRPr="001A543F">
        <w:rPr>
          <w:rFonts w:ascii="Times" w:hAnsi="Times"/>
          <w:sz w:val="22"/>
        </w:rPr>
        <w:t>2005</w:t>
      </w:r>
      <w:r>
        <w:rPr>
          <w:rFonts w:ascii="Times" w:hAnsi="Times"/>
          <w:sz w:val="22"/>
        </w:rPr>
        <w:tab/>
      </w:r>
      <w:r>
        <w:rPr>
          <w:rFonts w:ascii="Times" w:hAnsi="Times"/>
          <w:sz w:val="22"/>
        </w:rPr>
        <w:tab/>
        <w:t>Assistant Professor of Immunology</w:t>
      </w:r>
    </w:p>
    <w:p w14:paraId="552D1568" w14:textId="77777777" w:rsidR="00B6099B" w:rsidRDefault="00B6099B" w:rsidP="00B6099B">
      <w:pPr>
        <w:widowControl/>
        <w:numPr>
          <w:ilvl w:val="0"/>
          <w:numId w:val="35"/>
        </w:numPr>
        <w:tabs>
          <w:tab w:val="left" w:pos="1800"/>
          <w:tab w:val="left" w:pos="2880"/>
          <w:tab w:val="left" w:pos="7920"/>
        </w:tabs>
        <w:ind w:right="100"/>
        <w:jc w:val="both"/>
        <w:rPr>
          <w:rFonts w:ascii="Times" w:hAnsi="Times"/>
          <w:sz w:val="22"/>
        </w:rPr>
      </w:pPr>
      <w:r w:rsidRPr="00D428A3">
        <w:rPr>
          <w:rFonts w:ascii="Times" w:hAnsi="Times"/>
          <w:sz w:val="22"/>
        </w:rPr>
        <w:t>1995 - 1999</w:t>
      </w:r>
      <w:r w:rsidRPr="00D428A3">
        <w:rPr>
          <w:rFonts w:ascii="Times" w:hAnsi="Times"/>
          <w:sz w:val="22"/>
        </w:rPr>
        <w:tab/>
      </w:r>
      <w:r w:rsidRPr="00D428A3">
        <w:rPr>
          <w:rFonts w:ascii="Times" w:hAnsi="Times"/>
          <w:sz w:val="22"/>
        </w:rPr>
        <w:tab/>
        <w:t>Assistant Professor of Internal Medicine</w:t>
      </w:r>
    </w:p>
    <w:p w14:paraId="3D9B156B" w14:textId="77777777" w:rsidR="00B6099B" w:rsidRDefault="00B6099B" w:rsidP="00B6099B">
      <w:pPr>
        <w:widowControl/>
        <w:tabs>
          <w:tab w:val="left" w:pos="1800"/>
          <w:tab w:val="left" w:pos="2880"/>
          <w:tab w:val="left" w:pos="7920"/>
        </w:tabs>
        <w:ind w:left="360" w:right="100"/>
        <w:jc w:val="both"/>
        <w:rPr>
          <w:rFonts w:ascii="Times" w:hAnsi="Times"/>
          <w:sz w:val="22"/>
        </w:rPr>
      </w:pPr>
    </w:p>
    <w:p w14:paraId="01916D29" w14:textId="77777777" w:rsidR="00B6099B" w:rsidRPr="00D428A3" w:rsidRDefault="00B6099B" w:rsidP="00B6099B">
      <w:pPr>
        <w:widowControl/>
        <w:tabs>
          <w:tab w:val="left" w:pos="1800"/>
          <w:tab w:val="left" w:pos="2880"/>
          <w:tab w:val="left" w:pos="7920"/>
        </w:tabs>
        <w:ind w:left="360" w:right="100"/>
        <w:jc w:val="both"/>
        <w:rPr>
          <w:rFonts w:ascii="Times" w:hAnsi="Times"/>
          <w:sz w:val="22"/>
        </w:rPr>
      </w:pPr>
    </w:p>
    <w:p w14:paraId="431575B7" w14:textId="7EE3B40A" w:rsidR="00B6099B" w:rsidRPr="003B2A99" w:rsidRDefault="00B6099B" w:rsidP="00B6099B">
      <w:pPr>
        <w:widowControl/>
        <w:tabs>
          <w:tab w:val="left" w:pos="1800"/>
          <w:tab w:val="left" w:pos="2160"/>
          <w:tab w:val="left" w:pos="3780"/>
        </w:tabs>
        <w:ind w:right="100"/>
        <w:jc w:val="both"/>
        <w:rPr>
          <w:rFonts w:ascii="Times" w:hAnsi="Times"/>
          <w:b/>
          <w:i/>
          <w:sz w:val="22"/>
          <w:u w:val="single"/>
        </w:rPr>
      </w:pPr>
      <w:r w:rsidRPr="003B2A99">
        <w:rPr>
          <w:rFonts w:ascii="Times" w:hAnsi="Times"/>
          <w:b/>
          <w:i/>
          <w:sz w:val="22"/>
          <w:u w:val="single"/>
        </w:rPr>
        <w:t>Clinical</w:t>
      </w:r>
      <w:r w:rsidR="00417B9E">
        <w:rPr>
          <w:rFonts w:ascii="Times" w:hAnsi="Times"/>
          <w:b/>
          <w:i/>
          <w:sz w:val="22"/>
          <w:u w:val="single"/>
        </w:rPr>
        <w:t>/Administrative</w:t>
      </w:r>
      <w:r w:rsidRPr="003B2A99">
        <w:rPr>
          <w:rFonts w:ascii="Times" w:hAnsi="Times"/>
          <w:b/>
          <w:i/>
          <w:sz w:val="22"/>
          <w:u w:val="single"/>
        </w:rPr>
        <w:t xml:space="preserve"> Appointments:</w:t>
      </w:r>
    </w:p>
    <w:p w14:paraId="2951D3AF" w14:textId="77777777" w:rsidR="00B6099B" w:rsidRPr="00F64732" w:rsidRDefault="00B6099B" w:rsidP="00B6099B">
      <w:pPr>
        <w:widowControl/>
        <w:tabs>
          <w:tab w:val="left" w:pos="1800"/>
          <w:tab w:val="left" w:pos="2880"/>
          <w:tab w:val="left" w:pos="3780"/>
        </w:tabs>
        <w:ind w:right="100"/>
        <w:jc w:val="both"/>
        <w:rPr>
          <w:rFonts w:ascii="Times" w:hAnsi="Times"/>
          <w:b/>
          <w:sz w:val="16"/>
          <w:szCs w:val="16"/>
        </w:rPr>
      </w:pPr>
    </w:p>
    <w:p w14:paraId="4332BC96" w14:textId="7C566715" w:rsidR="00B6099B" w:rsidRDefault="00B6099B" w:rsidP="00B6099B">
      <w:pPr>
        <w:widowControl/>
        <w:numPr>
          <w:ilvl w:val="0"/>
          <w:numId w:val="35"/>
        </w:numPr>
        <w:tabs>
          <w:tab w:val="left" w:pos="1800"/>
          <w:tab w:val="left" w:pos="2880"/>
          <w:tab w:val="left" w:pos="3780"/>
        </w:tabs>
        <w:ind w:right="100"/>
        <w:jc w:val="both"/>
        <w:rPr>
          <w:rFonts w:ascii="Times" w:hAnsi="Times"/>
          <w:sz w:val="22"/>
        </w:rPr>
      </w:pPr>
      <w:r>
        <w:rPr>
          <w:rFonts w:ascii="Times" w:hAnsi="Times"/>
          <w:sz w:val="22"/>
        </w:rPr>
        <w:t>2014 - present</w:t>
      </w:r>
      <w:r>
        <w:rPr>
          <w:rFonts w:ascii="Times" w:hAnsi="Times"/>
          <w:sz w:val="22"/>
        </w:rPr>
        <w:tab/>
      </w:r>
      <w:r>
        <w:rPr>
          <w:rFonts w:ascii="Times" w:hAnsi="Times"/>
          <w:sz w:val="22"/>
        </w:rPr>
        <w:tab/>
      </w:r>
      <w:r w:rsidRPr="000F1C5F">
        <w:rPr>
          <w:rFonts w:ascii="Times" w:hAnsi="Times"/>
          <w:b/>
          <w:sz w:val="22"/>
        </w:rPr>
        <w:t>Medical Director, Transplant Manitoba</w:t>
      </w:r>
      <w:r w:rsidR="002822C1">
        <w:rPr>
          <w:rFonts w:ascii="Times" w:hAnsi="Times"/>
          <w:b/>
          <w:sz w:val="22"/>
        </w:rPr>
        <w:t>, Shared Health</w:t>
      </w:r>
    </w:p>
    <w:p w14:paraId="0C79A26F" w14:textId="77777777" w:rsidR="00B6099B" w:rsidRPr="003B23A3" w:rsidRDefault="00B6099B" w:rsidP="00B6099B">
      <w:pPr>
        <w:widowControl/>
        <w:numPr>
          <w:ilvl w:val="0"/>
          <w:numId w:val="35"/>
        </w:numPr>
        <w:tabs>
          <w:tab w:val="left" w:pos="1800"/>
          <w:tab w:val="left" w:pos="2880"/>
          <w:tab w:val="left" w:pos="3780"/>
        </w:tabs>
        <w:ind w:right="100"/>
        <w:jc w:val="both"/>
        <w:rPr>
          <w:rFonts w:ascii="Times" w:hAnsi="Times"/>
          <w:sz w:val="22"/>
        </w:rPr>
      </w:pPr>
      <w:r>
        <w:rPr>
          <w:rFonts w:ascii="Times" w:hAnsi="Times"/>
          <w:sz w:val="22"/>
        </w:rPr>
        <w:t>2009 - present</w:t>
      </w:r>
      <w:r>
        <w:rPr>
          <w:rFonts w:ascii="Times" w:hAnsi="Times"/>
          <w:sz w:val="22"/>
        </w:rPr>
        <w:tab/>
      </w:r>
      <w:r>
        <w:rPr>
          <w:rFonts w:ascii="Times" w:hAnsi="Times"/>
          <w:sz w:val="22"/>
        </w:rPr>
        <w:tab/>
      </w:r>
      <w:r w:rsidRPr="000F1C5F">
        <w:rPr>
          <w:rFonts w:ascii="Times" w:hAnsi="Times"/>
          <w:b/>
          <w:sz w:val="22"/>
        </w:rPr>
        <w:t>Medical Advisor (Organ Transplantation), Canadian Blood Services</w:t>
      </w:r>
    </w:p>
    <w:p w14:paraId="31592AEE" w14:textId="32AB6E09" w:rsidR="00B6099B" w:rsidRPr="0042286F" w:rsidRDefault="00B6099B" w:rsidP="00B6099B">
      <w:pPr>
        <w:widowControl/>
        <w:numPr>
          <w:ilvl w:val="0"/>
          <w:numId w:val="35"/>
        </w:numPr>
        <w:tabs>
          <w:tab w:val="left" w:pos="1800"/>
          <w:tab w:val="left" w:pos="2880"/>
          <w:tab w:val="left" w:pos="3780"/>
        </w:tabs>
        <w:ind w:right="100"/>
        <w:jc w:val="both"/>
        <w:rPr>
          <w:rFonts w:ascii="Times" w:hAnsi="Times"/>
          <w:b/>
          <w:sz w:val="22"/>
        </w:rPr>
      </w:pPr>
      <w:r w:rsidRPr="0042286F">
        <w:rPr>
          <w:rFonts w:ascii="Times" w:hAnsi="Times"/>
          <w:sz w:val="22"/>
        </w:rPr>
        <w:t>2001 - present</w:t>
      </w:r>
      <w:r w:rsidRPr="0042286F">
        <w:rPr>
          <w:rFonts w:ascii="Times" w:hAnsi="Times"/>
          <w:sz w:val="22"/>
        </w:rPr>
        <w:tab/>
      </w:r>
      <w:r w:rsidRPr="0042286F">
        <w:rPr>
          <w:rFonts w:ascii="Times" w:hAnsi="Times"/>
          <w:b/>
          <w:sz w:val="22"/>
        </w:rPr>
        <w:tab/>
        <w:t>Medical Director</w:t>
      </w:r>
      <w:r>
        <w:rPr>
          <w:rFonts w:ascii="Times" w:hAnsi="Times"/>
          <w:b/>
          <w:sz w:val="22"/>
        </w:rPr>
        <w:t>, Platelet Immunology Lab</w:t>
      </w:r>
      <w:r w:rsidR="002822C1">
        <w:rPr>
          <w:rFonts w:ascii="Times" w:hAnsi="Times"/>
          <w:b/>
          <w:sz w:val="22"/>
        </w:rPr>
        <w:t>oratory</w:t>
      </w:r>
      <w:r w:rsidRPr="0042286F">
        <w:rPr>
          <w:rFonts w:ascii="Times" w:hAnsi="Times"/>
          <w:b/>
          <w:sz w:val="22"/>
        </w:rPr>
        <w:t>, Canadian Blood Services</w:t>
      </w:r>
    </w:p>
    <w:p w14:paraId="44D0C58D" w14:textId="77777777" w:rsidR="00B6099B" w:rsidRPr="00EF3BCC" w:rsidRDefault="00B6099B" w:rsidP="00B6099B">
      <w:pPr>
        <w:widowControl/>
        <w:numPr>
          <w:ilvl w:val="0"/>
          <w:numId w:val="35"/>
        </w:numPr>
        <w:tabs>
          <w:tab w:val="left" w:pos="1800"/>
          <w:tab w:val="left" w:pos="2880"/>
          <w:tab w:val="left" w:pos="3780"/>
        </w:tabs>
        <w:ind w:right="100"/>
        <w:jc w:val="both"/>
        <w:rPr>
          <w:rFonts w:ascii="Times" w:hAnsi="Times"/>
          <w:sz w:val="22"/>
        </w:rPr>
      </w:pPr>
      <w:r w:rsidRPr="00FE07C2">
        <w:rPr>
          <w:rFonts w:ascii="Times" w:hAnsi="Times"/>
          <w:sz w:val="22"/>
        </w:rPr>
        <w:t xml:space="preserve">2005 </w:t>
      </w:r>
      <w:r>
        <w:rPr>
          <w:rFonts w:ascii="Times" w:hAnsi="Times"/>
          <w:sz w:val="22"/>
        </w:rPr>
        <w:t>-</w:t>
      </w:r>
      <w:r w:rsidRPr="00FE07C2">
        <w:rPr>
          <w:rFonts w:ascii="Times" w:hAnsi="Times"/>
          <w:sz w:val="22"/>
        </w:rPr>
        <w:t xml:space="preserve"> </w:t>
      </w:r>
      <w:r>
        <w:rPr>
          <w:rFonts w:ascii="Times" w:hAnsi="Times"/>
          <w:sz w:val="22"/>
        </w:rPr>
        <w:t>2010</w:t>
      </w:r>
      <w:r>
        <w:rPr>
          <w:rFonts w:ascii="Times" w:hAnsi="Times"/>
          <w:sz w:val="22"/>
        </w:rPr>
        <w:tab/>
      </w:r>
      <w:r w:rsidRPr="00FE07C2">
        <w:rPr>
          <w:rFonts w:ascii="Times" w:hAnsi="Times"/>
          <w:sz w:val="22"/>
        </w:rPr>
        <w:tab/>
      </w:r>
      <w:r w:rsidRPr="00EF3BCC">
        <w:rPr>
          <w:rFonts w:ascii="Times" w:hAnsi="Times"/>
          <w:sz w:val="22"/>
        </w:rPr>
        <w:t>Medical Director, Transplant Manitoba – Gift of Life Program</w:t>
      </w:r>
    </w:p>
    <w:p w14:paraId="18378AF1" w14:textId="77777777" w:rsidR="00B6099B" w:rsidRDefault="00B6099B" w:rsidP="00B6099B">
      <w:pPr>
        <w:widowControl/>
        <w:numPr>
          <w:ilvl w:val="0"/>
          <w:numId w:val="35"/>
        </w:numPr>
        <w:tabs>
          <w:tab w:val="left" w:pos="1800"/>
          <w:tab w:val="left" w:pos="2880"/>
          <w:tab w:val="left" w:pos="7920"/>
        </w:tabs>
        <w:ind w:right="100"/>
        <w:jc w:val="both"/>
        <w:rPr>
          <w:rFonts w:ascii="Times" w:hAnsi="Times"/>
          <w:sz w:val="22"/>
        </w:rPr>
      </w:pPr>
      <w:r>
        <w:rPr>
          <w:rFonts w:ascii="Times" w:hAnsi="Times"/>
          <w:sz w:val="22"/>
        </w:rPr>
        <w:t>1999 - 2004</w:t>
      </w:r>
      <w:r>
        <w:rPr>
          <w:rFonts w:ascii="Times" w:hAnsi="Times"/>
          <w:sz w:val="22"/>
        </w:rPr>
        <w:tab/>
      </w:r>
      <w:r>
        <w:rPr>
          <w:rFonts w:ascii="Times" w:hAnsi="Times"/>
          <w:sz w:val="22"/>
        </w:rPr>
        <w:tab/>
        <w:t>Director, Immunology Laboratory Sub-program, Winnipeg Regional Health Authority</w:t>
      </w:r>
    </w:p>
    <w:p w14:paraId="25D9F56D" w14:textId="7120E51F" w:rsidR="00B6099B" w:rsidRPr="00A34F03" w:rsidRDefault="00B6099B" w:rsidP="00A34F03">
      <w:pPr>
        <w:widowControl/>
        <w:numPr>
          <w:ilvl w:val="0"/>
          <w:numId w:val="35"/>
        </w:numPr>
        <w:tabs>
          <w:tab w:val="left" w:pos="360"/>
          <w:tab w:val="left" w:pos="2880"/>
        </w:tabs>
        <w:ind w:left="2880" w:right="100" w:hanging="2880"/>
        <w:rPr>
          <w:rFonts w:ascii="Times" w:hAnsi="Times"/>
          <w:b/>
          <w:sz w:val="22"/>
        </w:rPr>
      </w:pPr>
      <w:r w:rsidRPr="00A34F03">
        <w:rPr>
          <w:rFonts w:ascii="Times" w:hAnsi="Times"/>
          <w:sz w:val="22"/>
        </w:rPr>
        <w:t>1998 - present</w:t>
      </w:r>
      <w:r w:rsidRPr="00A34F03">
        <w:rPr>
          <w:rFonts w:ascii="Times" w:hAnsi="Times"/>
          <w:sz w:val="22"/>
        </w:rPr>
        <w:tab/>
      </w:r>
      <w:r w:rsidRPr="00A34F03">
        <w:rPr>
          <w:rFonts w:ascii="Times" w:hAnsi="Times"/>
          <w:b/>
          <w:sz w:val="22"/>
        </w:rPr>
        <w:t xml:space="preserve">Medical Consultant, </w:t>
      </w:r>
      <w:r w:rsidR="00F15F02" w:rsidRPr="00A34F03">
        <w:rPr>
          <w:rFonts w:ascii="Times" w:hAnsi="Times"/>
          <w:b/>
          <w:sz w:val="22"/>
        </w:rPr>
        <w:t>Transplant</w:t>
      </w:r>
      <w:r w:rsidR="00A34F03">
        <w:rPr>
          <w:rFonts w:ascii="Times" w:hAnsi="Times"/>
          <w:b/>
          <w:sz w:val="22"/>
        </w:rPr>
        <w:t xml:space="preserve"> </w:t>
      </w:r>
      <w:r w:rsidR="00F15F02" w:rsidRPr="00A34F03">
        <w:rPr>
          <w:rFonts w:ascii="Times" w:hAnsi="Times"/>
          <w:b/>
          <w:sz w:val="22"/>
        </w:rPr>
        <w:t>Immunology Lab</w:t>
      </w:r>
      <w:r w:rsidR="00A34F03">
        <w:rPr>
          <w:rFonts w:ascii="Times" w:hAnsi="Times"/>
          <w:b/>
          <w:sz w:val="22"/>
        </w:rPr>
        <w:t>oratory</w:t>
      </w:r>
      <w:r w:rsidR="002822C1">
        <w:rPr>
          <w:rFonts w:ascii="Times" w:hAnsi="Times"/>
          <w:b/>
          <w:sz w:val="22"/>
        </w:rPr>
        <w:t>, Shared Health</w:t>
      </w:r>
    </w:p>
    <w:p w14:paraId="49C24C72" w14:textId="4024AED1" w:rsidR="003F7AA7" w:rsidRPr="003F7AA7" w:rsidRDefault="00B6099B" w:rsidP="00B6099B">
      <w:pPr>
        <w:widowControl/>
        <w:numPr>
          <w:ilvl w:val="0"/>
          <w:numId w:val="35"/>
        </w:numPr>
        <w:tabs>
          <w:tab w:val="left" w:pos="1800"/>
          <w:tab w:val="left" w:pos="2880"/>
          <w:tab w:val="left" w:pos="3780"/>
        </w:tabs>
        <w:ind w:right="100"/>
        <w:jc w:val="both"/>
        <w:rPr>
          <w:rFonts w:ascii="Times" w:hAnsi="Times"/>
          <w:b/>
          <w:sz w:val="22"/>
          <w:szCs w:val="22"/>
        </w:rPr>
      </w:pPr>
      <w:r w:rsidRPr="00565ADF">
        <w:rPr>
          <w:rFonts w:ascii="Times" w:hAnsi="Times"/>
          <w:sz w:val="22"/>
        </w:rPr>
        <w:t>1995 - present</w:t>
      </w:r>
      <w:r w:rsidRPr="00565ADF">
        <w:rPr>
          <w:rFonts w:ascii="Times" w:hAnsi="Times"/>
          <w:sz w:val="22"/>
        </w:rPr>
        <w:tab/>
      </w:r>
      <w:r w:rsidRPr="00565ADF">
        <w:rPr>
          <w:rFonts w:ascii="Times" w:hAnsi="Times"/>
          <w:b/>
          <w:sz w:val="22"/>
        </w:rPr>
        <w:tab/>
        <w:t>Clinical Nephrologist</w:t>
      </w:r>
      <w:r>
        <w:rPr>
          <w:rFonts w:ascii="Times" w:hAnsi="Times"/>
          <w:b/>
          <w:sz w:val="22"/>
        </w:rPr>
        <w:t>,</w:t>
      </w:r>
      <w:r w:rsidRPr="00565ADF">
        <w:rPr>
          <w:rFonts w:ascii="Times" w:hAnsi="Times" w:cs="Times"/>
          <w:b/>
          <w:bCs/>
          <w:color w:val="000000" w:themeColor="text1"/>
          <w:lang w:val="en-CA"/>
        </w:rPr>
        <w:t xml:space="preserve"> </w:t>
      </w:r>
      <w:r w:rsidRPr="000478CA">
        <w:rPr>
          <w:rFonts w:ascii="Times" w:hAnsi="Times" w:cs="Times"/>
          <w:b/>
          <w:bCs/>
          <w:color w:val="000000" w:themeColor="text1"/>
          <w:sz w:val="22"/>
          <w:szCs w:val="22"/>
          <w:lang w:val="en-CA"/>
        </w:rPr>
        <w:t xml:space="preserve">Health </w:t>
      </w:r>
      <w:r w:rsidRPr="000478CA">
        <w:rPr>
          <w:rFonts w:ascii="Times" w:hAnsi="Times" w:cs="Times"/>
          <w:b/>
          <w:bCs/>
          <w:sz w:val="22"/>
          <w:szCs w:val="22"/>
          <w:lang w:val="en-CA"/>
        </w:rPr>
        <w:t>Sciences Centre</w:t>
      </w:r>
      <w:r w:rsidR="002822C1">
        <w:rPr>
          <w:rFonts w:ascii="Times" w:hAnsi="Times" w:cs="Times"/>
          <w:b/>
          <w:bCs/>
          <w:sz w:val="22"/>
          <w:szCs w:val="22"/>
          <w:lang w:val="en-CA"/>
        </w:rPr>
        <w:t>, Shared Health</w:t>
      </w:r>
    </w:p>
    <w:p w14:paraId="42D8F341" w14:textId="4FD56CF8" w:rsidR="004C6F93" w:rsidRPr="000478CA" w:rsidRDefault="00B6099B" w:rsidP="00B6099B">
      <w:pPr>
        <w:widowControl/>
        <w:numPr>
          <w:ilvl w:val="0"/>
          <w:numId w:val="35"/>
        </w:numPr>
        <w:tabs>
          <w:tab w:val="left" w:pos="1800"/>
          <w:tab w:val="left" w:pos="2880"/>
          <w:tab w:val="left" w:pos="3780"/>
        </w:tabs>
        <w:ind w:right="100"/>
        <w:jc w:val="both"/>
        <w:rPr>
          <w:rFonts w:ascii="Times" w:hAnsi="Times"/>
          <w:b/>
          <w:sz w:val="22"/>
          <w:szCs w:val="22"/>
        </w:rPr>
      </w:pPr>
      <w:r w:rsidRPr="000478CA">
        <w:rPr>
          <w:rFonts w:ascii="Times" w:hAnsi="Times"/>
          <w:b/>
          <w:i/>
          <w:sz w:val="22"/>
          <w:szCs w:val="22"/>
          <w:u w:val="single"/>
        </w:rPr>
        <w:br w:type="page"/>
      </w:r>
    </w:p>
    <w:p w14:paraId="78E6A779" w14:textId="77777777" w:rsidR="00357C3A" w:rsidRPr="00EB0332" w:rsidRDefault="00357C3A" w:rsidP="00357C3A">
      <w:pPr>
        <w:widowControl/>
        <w:numPr>
          <w:ilvl w:val="12"/>
          <w:numId w:val="0"/>
        </w:numPr>
        <w:tabs>
          <w:tab w:val="left" w:pos="1800"/>
          <w:tab w:val="left" w:pos="2160"/>
          <w:tab w:val="left" w:pos="3780"/>
        </w:tabs>
        <w:ind w:right="100"/>
        <w:jc w:val="both"/>
        <w:rPr>
          <w:rFonts w:ascii="Times" w:hAnsi="Times"/>
          <w:b/>
          <w:i/>
          <w:szCs w:val="24"/>
          <w:u w:val="single"/>
        </w:rPr>
      </w:pPr>
      <w:r w:rsidRPr="00EB0332">
        <w:rPr>
          <w:rFonts w:ascii="Times" w:hAnsi="Times"/>
          <w:b/>
          <w:i/>
          <w:szCs w:val="24"/>
          <w:u w:val="single"/>
        </w:rPr>
        <w:lastRenderedPageBreak/>
        <w:t>Awards:</w:t>
      </w:r>
    </w:p>
    <w:p w14:paraId="43B3D2C7" w14:textId="77777777" w:rsidR="00357C3A" w:rsidRPr="00EB0332" w:rsidRDefault="00357C3A" w:rsidP="00357C3A">
      <w:pPr>
        <w:widowControl/>
        <w:numPr>
          <w:ilvl w:val="12"/>
          <w:numId w:val="0"/>
        </w:numPr>
        <w:tabs>
          <w:tab w:val="left" w:pos="1800"/>
          <w:tab w:val="left" w:pos="2160"/>
          <w:tab w:val="left" w:pos="3780"/>
        </w:tabs>
        <w:ind w:right="100"/>
        <w:jc w:val="both"/>
        <w:rPr>
          <w:rFonts w:ascii="Times" w:hAnsi="Times"/>
          <w:b/>
          <w:i/>
          <w:szCs w:val="24"/>
          <w:u w:val="single"/>
        </w:rPr>
      </w:pPr>
    </w:p>
    <w:p w14:paraId="3F593911" w14:textId="249346D0" w:rsidR="0092403E" w:rsidRPr="00844E03" w:rsidRDefault="0092403E" w:rsidP="00844E03">
      <w:pPr>
        <w:widowControl/>
        <w:numPr>
          <w:ilvl w:val="0"/>
          <w:numId w:val="35"/>
        </w:numPr>
        <w:tabs>
          <w:tab w:val="left" w:pos="1800"/>
          <w:tab w:val="left" w:pos="2160"/>
          <w:tab w:val="left" w:pos="5387"/>
        </w:tabs>
        <w:ind w:left="284" w:right="100" w:hanging="284"/>
        <w:jc w:val="both"/>
        <w:rPr>
          <w:rFonts w:ascii="Times" w:hAnsi="Times"/>
          <w:sz w:val="22"/>
          <w:szCs w:val="22"/>
        </w:rPr>
      </w:pPr>
      <w:r w:rsidRPr="00844E03">
        <w:rPr>
          <w:rFonts w:ascii="Times" w:hAnsi="Times"/>
          <w:sz w:val="22"/>
          <w:szCs w:val="22"/>
        </w:rPr>
        <w:t xml:space="preserve">Dr. John Bowman Memorial </w:t>
      </w:r>
      <w:r w:rsidR="00844E03" w:rsidRPr="00844E03">
        <w:rPr>
          <w:rFonts w:ascii="Times" w:hAnsi="Times"/>
          <w:sz w:val="22"/>
          <w:szCs w:val="22"/>
        </w:rPr>
        <w:t xml:space="preserve">Award </w:t>
      </w:r>
      <w:r w:rsidRPr="00844E03">
        <w:rPr>
          <w:rFonts w:ascii="Times" w:hAnsi="Times"/>
          <w:sz w:val="22"/>
          <w:szCs w:val="22"/>
        </w:rPr>
        <w:t>(2021)</w:t>
      </w:r>
      <w:r w:rsidRPr="00844E03">
        <w:rPr>
          <w:rFonts w:ascii="Times" w:hAnsi="Times"/>
          <w:sz w:val="22"/>
          <w:szCs w:val="22"/>
        </w:rPr>
        <w:tab/>
      </w:r>
      <w:r w:rsidR="00844E03" w:rsidRPr="00844E03">
        <w:rPr>
          <w:rFonts w:ascii="Times" w:hAnsi="Times"/>
          <w:sz w:val="22"/>
          <w:szCs w:val="22"/>
        </w:rPr>
        <w:t xml:space="preserve">Winnipeg Rh Institute Foundation, </w:t>
      </w:r>
      <w:r w:rsidRPr="00844E03">
        <w:rPr>
          <w:rFonts w:ascii="Times" w:hAnsi="Times"/>
          <w:sz w:val="22"/>
          <w:szCs w:val="22"/>
        </w:rPr>
        <w:t>University of Manitoba</w:t>
      </w:r>
    </w:p>
    <w:p w14:paraId="7AA55F0E" w14:textId="16A135D8" w:rsidR="00921EAE" w:rsidRPr="00844E03" w:rsidRDefault="00921EAE" w:rsidP="00844E03">
      <w:pPr>
        <w:widowControl/>
        <w:numPr>
          <w:ilvl w:val="0"/>
          <w:numId w:val="35"/>
        </w:numPr>
        <w:tabs>
          <w:tab w:val="left" w:pos="1800"/>
          <w:tab w:val="left" w:pos="2160"/>
          <w:tab w:val="left" w:pos="5387"/>
        </w:tabs>
        <w:ind w:left="284" w:right="100" w:hanging="284"/>
        <w:jc w:val="both"/>
        <w:rPr>
          <w:rFonts w:ascii="Times" w:hAnsi="Times"/>
          <w:sz w:val="22"/>
          <w:szCs w:val="22"/>
        </w:rPr>
      </w:pPr>
      <w:r w:rsidRPr="00844E03">
        <w:rPr>
          <w:rFonts w:ascii="Times" w:hAnsi="Times"/>
          <w:sz w:val="22"/>
          <w:szCs w:val="22"/>
        </w:rPr>
        <w:t>Life</w:t>
      </w:r>
      <w:r w:rsidR="0092403E" w:rsidRPr="00844E03">
        <w:rPr>
          <w:rFonts w:ascii="Times" w:hAnsi="Times"/>
          <w:sz w:val="22"/>
          <w:szCs w:val="22"/>
        </w:rPr>
        <w:t>-</w:t>
      </w:r>
      <w:r w:rsidRPr="00844E03">
        <w:rPr>
          <w:rFonts w:ascii="Times" w:hAnsi="Times"/>
          <w:sz w:val="22"/>
          <w:szCs w:val="22"/>
        </w:rPr>
        <w:t>Time Achievement Award (2020)</w:t>
      </w:r>
      <w:r w:rsidRPr="00844E03">
        <w:rPr>
          <w:rFonts w:ascii="Times" w:hAnsi="Times"/>
          <w:sz w:val="22"/>
          <w:szCs w:val="22"/>
        </w:rPr>
        <w:tab/>
        <w:t>Canadian Society of Transplantation</w:t>
      </w:r>
    </w:p>
    <w:p w14:paraId="63C2F169" w14:textId="324E231A" w:rsidR="00813E5F" w:rsidRPr="00844E03" w:rsidRDefault="00813E5F" w:rsidP="00844E03">
      <w:pPr>
        <w:widowControl/>
        <w:numPr>
          <w:ilvl w:val="0"/>
          <w:numId w:val="35"/>
        </w:numPr>
        <w:tabs>
          <w:tab w:val="left" w:pos="1800"/>
          <w:tab w:val="left" w:pos="2160"/>
          <w:tab w:val="left" w:pos="5387"/>
        </w:tabs>
        <w:ind w:left="284" w:right="100" w:hanging="284"/>
        <w:jc w:val="both"/>
        <w:rPr>
          <w:rFonts w:ascii="Times" w:hAnsi="Times"/>
          <w:sz w:val="22"/>
          <w:szCs w:val="22"/>
        </w:rPr>
      </w:pPr>
      <w:r w:rsidRPr="00844E03">
        <w:rPr>
          <w:rFonts w:ascii="Times" w:hAnsi="Times"/>
          <w:sz w:val="22"/>
          <w:szCs w:val="22"/>
        </w:rPr>
        <w:t xml:space="preserve">Rose Payne Distinguished Scientist Award (2020) </w:t>
      </w:r>
      <w:r w:rsidRPr="00844E03">
        <w:rPr>
          <w:rFonts w:ascii="Times" w:hAnsi="Times"/>
          <w:sz w:val="22"/>
          <w:szCs w:val="22"/>
        </w:rPr>
        <w:tab/>
        <w:t>Am Society of Histocompatibility and Immunogenetics</w:t>
      </w:r>
    </w:p>
    <w:p w14:paraId="7234E497" w14:textId="354CF0E9" w:rsidR="007E49CB" w:rsidRPr="00844E03" w:rsidRDefault="007E49CB" w:rsidP="00844E03">
      <w:pPr>
        <w:widowControl/>
        <w:numPr>
          <w:ilvl w:val="0"/>
          <w:numId w:val="35"/>
        </w:numPr>
        <w:tabs>
          <w:tab w:val="left" w:pos="1800"/>
          <w:tab w:val="left" w:pos="2160"/>
          <w:tab w:val="left" w:pos="5387"/>
        </w:tabs>
        <w:ind w:left="284" w:right="100" w:hanging="284"/>
        <w:jc w:val="both"/>
        <w:rPr>
          <w:rFonts w:ascii="Times" w:hAnsi="Times"/>
          <w:sz w:val="22"/>
          <w:szCs w:val="22"/>
        </w:rPr>
      </w:pPr>
      <w:r w:rsidRPr="00844E03">
        <w:rPr>
          <w:rFonts w:ascii="Times" w:hAnsi="Times"/>
          <w:sz w:val="22"/>
          <w:szCs w:val="22"/>
        </w:rPr>
        <w:t>Medal for Research Excellence (2018)</w:t>
      </w:r>
      <w:r w:rsidRPr="00844E03">
        <w:rPr>
          <w:rFonts w:ascii="Times" w:hAnsi="Times"/>
          <w:sz w:val="22"/>
          <w:szCs w:val="22"/>
        </w:rPr>
        <w:tab/>
        <w:t>Kidney Foundation of Canada</w:t>
      </w:r>
    </w:p>
    <w:p w14:paraId="280E4E83" w14:textId="06B86B6A" w:rsidR="0076365E" w:rsidRPr="00844E03" w:rsidRDefault="0076365E" w:rsidP="00844E03">
      <w:pPr>
        <w:widowControl/>
        <w:numPr>
          <w:ilvl w:val="0"/>
          <w:numId w:val="35"/>
        </w:numPr>
        <w:tabs>
          <w:tab w:val="left" w:pos="1800"/>
          <w:tab w:val="left" w:pos="2160"/>
          <w:tab w:val="left" w:pos="5387"/>
        </w:tabs>
        <w:ind w:left="284" w:right="100" w:hanging="284"/>
        <w:jc w:val="both"/>
        <w:rPr>
          <w:rFonts w:ascii="Times" w:hAnsi="Times"/>
          <w:sz w:val="22"/>
          <w:szCs w:val="22"/>
        </w:rPr>
      </w:pPr>
      <w:r w:rsidRPr="00844E03">
        <w:rPr>
          <w:rFonts w:ascii="Times" w:hAnsi="Times"/>
          <w:sz w:val="22"/>
          <w:szCs w:val="22"/>
        </w:rPr>
        <w:t>Paul I. Terasaki Clinical Science Award (2016)</w:t>
      </w:r>
      <w:r w:rsidRPr="00844E03">
        <w:rPr>
          <w:rFonts w:ascii="Times" w:hAnsi="Times"/>
          <w:sz w:val="22"/>
          <w:szCs w:val="22"/>
        </w:rPr>
        <w:tab/>
        <w:t>Am Soc</w:t>
      </w:r>
      <w:r w:rsidR="002822C1" w:rsidRPr="00844E03">
        <w:rPr>
          <w:rFonts w:ascii="Times" w:hAnsi="Times"/>
          <w:sz w:val="22"/>
          <w:szCs w:val="22"/>
        </w:rPr>
        <w:t>iety</w:t>
      </w:r>
      <w:r w:rsidRPr="00844E03">
        <w:rPr>
          <w:rFonts w:ascii="Times" w:hAnsi="Times"/>
          <w:sz w:val="22"/>
          <w:szCs w:val="22"/>
        </w:rPr>
        <w:t xml:space="preserve"> of Histocompatibility and Immunogenetics</w:t>
      </w:r>
    </w:p>
    <w:p w14:paraId="69B5AC9B" w14:textId="16CD6A91" w:rsidR="00357C3A" w:rsidRPr="00844E03" w:rsidRDefault="00357C3A" w:rsidP="00844E03">
      <w:pPr>
        <w:widowControl/>
        <w:numPr>
          <w:ilvl w:val="0"/>
          <w:numId w:val="35"/>
        </w:numPr>
        <w:tabs>
          <w:tab w:val="left" w:pos="1800"/>
          <w:tab w:val="left" w:pos="2160"/>
          <w:tab w:val="left" w:pos="5387"/>
        </w:tabs>
        <w:ind w:left="284" w:right="100" w:hanging="284"/>
        <w:jc w:val="both"/>
        <w:rPr>
          <w:rFonts w:ascii="Times" w:hAnsi="Times"/>
          <w:sz w:val="22"/>
          <w:szCs w:val="22"/>
        </w:rPr>
      </w:pPr>
      <w:r w:rsidRPr="00844E03">
        <w:rPr>
          <w:rFonts w:ascii="Times" w:hAnsi="Times"/>
          <w:sz w:val="22"/>
          <w:szCs w:val="22"/>
        </w:rPr>
        <w:t>Clinical Science Established Investigator Award (2016)</w:t>
      </w:r>
      <w:r w:rsidRPr="00844E03">
        <w:rPr>
          <w:rFonts w:ascii="Times" w:hAnsi="Times"/>
          <w:sz w:val="22"/>
          <w:szCs w:val="22"/>
        </w:rPr>
        <w:tab/>
        <w:t>American Society of Transplantation</w:t>
      </w:r>
    </w:p>
    <w:p w14:paraId="79AB9863" w14:textId="77777777" w:rsidR="00357C3A" w:rsidRPr="00844E03" w:rsidRDefault="00357C3A" w:rsidP="00844E03">
      <w:pPr>
        <w:widowControl/>
        <w:numPr>
          <w:ilvl w:val="0"/>
          <w:numId w:val="35"/>
        </w:numPr>
        <w:tabs>
          <w:tab w:val="left" w:pos="1800"/>
          <w:tab w:val="left" w:pos="2160"/>
          <w:tab w:val="left" w:pos="5387"/>
        </w:tabs>
        <w:ind w:left="284" w:right="100" w:hanging="284"/>
        <w:jc w:val="both"/>
        <w:rPr>
          <w:rFonts w:ascii="Times" w:hAnsi="Times"/>
          <w:sz w:val="22"/>
          <w:szCs w:val="22"/>
        </w:rPr>
      </w:pPr>
      <w:r w:rsidRPr="00844E03">
        <w:rPr>
          <w:rFonts w:ascii="Times" w:hAnsi="Times"/>
          <w:sz w:val="22"/>
          <w:szCs w:val="22"/>
        </w:rPr>
        <w:t>Scholastic Award (2014)</w:t>
      </w:r>
      <w:r w:rsidRPr="00844E03">
        <w:rPr>
          <w:rFonts w:ascii="Times" w:hAnsi="Times"/>
          <w:sz w:val="22"/>
          <w:szCs w:val="22"/>
        </w:rPr>
        <w:tab/>
        <w:t>Doctors Manitoba</w:t>
      </w:r>
    </w:p>
    <w:p w14:paraId="47020540" w14:textId="77777777" w:rsidR="00357C3A" w:rsidRPr="00844E03" w:rsidRDefault="00357C3A" w:rsidP="00844E03">
      <w:pPr>
        <w:widowControl/>
        <w:numPr>
          <w:ilvl w:val="0"/>
          <w:numId w:val="35"/>
        </w:numPr>
        <w:tabs>
          <w:tab w:val="left" w:pos="1800"/>
          <w:tab w:val="left" w:pos="2160"/>
          <w:tab w:val="left" w:pos="5387"/>
        </w:tabs>
        <w:ind w:left="284" w:right="100" w:hanging="284"/>
        <w:jc w:val="both"/>
        <w:rPr>
          <w:rFonts w:ascii="Times" w:hAnsi="Times"/>
          <w:sz w:val="22"/>
          <w:szCs w:val="22"/>
        </w:rPr>
      </w:pPr>
      <w:r w:rsidRPr="00844E03">
        <w:rPr>
          <w:rFonts w:ascii="Times" w:hAnsi="Times"/>
          <w:sz w:val="22"/>
          <w:szCs w:val="22"/>
        </w:rPr>
        <w:t>Fellow Canadian Academy of Health Sciences (2012)</w:t>
      </w:r>
      <w:r w:rsidRPr="00844E03">
        <w:rPr>
          <w:rFonts w:ascii="Times" w:hAnsi="Times"/>
          <w:sz w:val="22"/>
          <w:szCs w:val="22"/>
        </w:rPr>
        <w:tab/>
        <w:t>Canadian Academy of Health Sciences</w:t>
      </w:r>
    </w:p>
    <w:p w14:paraId="339048AF" w14:textId="77777777" w:rsidR="00357C3A" w:rsidRPr="00844E03" w:rsidRDefault="00357C3A" w:rsidP="00844E03">
      <w:pPr>
        <w:widowControl/>
        <w:numPr>
          <w:ilvl w:val="0"/>
          <w:numId w:val="35"/>
        </w:numPr>
        <w:tabs>
          <w:tab w:val="left" w:pos="1800"/>
          <w:tab w:val="left" w:pos="2160"/>
          <w:tab w:val="left" w:pos="5387"/>
        </w:tabs>
        <w:ind w:left="284" w:right="100" w:hanging="284"/>
        <w:jc w:val="both"/>
        <w:rPr>
          <w:rFonts w:ascii="Times" w:hAnsi="Times"/>
          <w:sz w:val="22"/>
          <w:szCs w:val="22"/>
        </w:rPr>
      </w:pPr>
      <w:r w:rsidRPr="00844E03">
        <w:rPr>
          <w:rFonts w:ascii="Times" w:hAnsi="Times"/>
          <w:sz w:val="22"/>
          <w:szCs w:val="22"/>
        </w:rPr>
        <w:t>Dr. John B. Dossetor Research Award (2012)</w:t>
      </w:r>
      <w:r w:rsidRPr="00844E03">
        <w:rPr>
          <w:rFonts w:ascii="Times" w:hAnsi="Times"/>
          <w:sz w:val="22"/>
          <w:szCs w:val="22"/>
        </w:rPr>
        <w:tab/>
        <w:t>Kidney Foundation of Canada</w:t>
      </w:r>
    </w:p>
    <w:p w14:paraId="414132A6" w14:textId="21369292" w:rsidR="00357C3A" w:rsidRPr="00844E03" w:rsidRDefault="00357C3A" w:rsidP="00844E03">
      <w:pPr>
        <w:widowControl/>
        <w:numPr>
          <w:ilvl w:val="0"/>
          <w:numId w:val="35"/>
        </w:numPr>
        <w:tabs>
          <w:tab w:val="left" w:pos="1800"/>
          <w:tab w:val="left" w:pos="2160"/>
          <w:tab w:val="left" w:pos="5387"/>
        </w:tabs>
        <w:ind w:left="284" w:right="100" w:hanging="284"/>
        <w:jc w:val="both"/>
        <w:rPr>
          <w:rFonts w:ascii="Times" w:hAnsi="Times"/>
          <w:sz w:val="22"/>
          <w:szCs w:val="22"/>
        </w:rPr>
      </w:pPr>
      <w:r w:rsidRPr="00844E03">
        <w:rPr>
          <w:rFonts w:ascii="Times" w:hAnsi="Times"/>
          <w:sz w:val="22"/>
          <w:szCs w:val="22"/>
        </w:rPr>
        <w:t>Distinguished Service Award (2009)</w:t>
      </w:r>
      <w:r w:rsidRPr="00844E03">
        <w:rPr>
          <w:rFonts w:ascii="Times" w:hAnsi="Times"/>
          <w:sz w:val="22"/>
          <w:szCs w:val="22"/>
        </w:rPr>
        <w:tab/>
        <w:t>Am Soc</w:t>
      </w:r>
      <w:r w:rsidR="002822C1" w:rsidRPr="00844E03">
        <w:rPr>
          <w:rFonts w:ascii="Times" w:hAnsi="Times"/>
          <w:sz w:val="22"/>
          <w:szCs w:val="22"/>
        </w:rPr>
        <w:t>iety</w:t>
      </w:r>
      <w:r w:rsidRPr="00844E03">
        <w:rPr>
          <w:rFonts w:ascii="Times" w:hAnsi="Times"/>
          <w:sz w:val="22"/>
          <w:szCs w:val="22"/>
        </w:rPr>
        <w:t xml:space="preserve"> of Histocompatibility and Immunogenetics</w:t>
      </w:r>
    </w:p>
    <w:p w14:paraId="7D40D24F" w14:textId="77777777" w:rsidR="00357C3A" w:rsidRPr="00844E03" w:rsidRDefault="00357C3A" w:rsidP="00844E03">
      <w:pPr>
        <w:widowControl/>
        <w:numPr>
          <w:ilvl w:val="0"/>
          <w:numId w:val="35"/>
        </w:numPr>
        <w:tabs>
          <w:tab w:val="left" w:pos="1800"/>
          <w:tab w:val="left" w:pos="2160"/>
          <w:tab w:val="left" w:pos="5387"/>
          <w:tab w:val="left" w:pos="7180"/>
        </w:tabs>
        <w:ind w:left="284" w:right="100" w:hanging="284"/>
        <w:jc w:val="both"/>
        <w:rPr>
          <w:rFonts w:ascii="Times" w:hAnsi="Times"/>
          <w:sz w:val="22"/>
          <w:szCs w:val="22"/>
        </w:rPr>
      </w:pPr>
      <w:r w:rsidRPr="00844E03">
        <w:rPr>
          <w:rFonts w:ascii="Times" w:hAnsi="Times"/>
          <w:sz w:val="22"/>
          <w:szCs w:val="22"/>
        </w:rPr>
        <w:t>Rh Award for Clinical Research (2002)</w:t>
      </w:r>
      <w:r w:rsidRPr="00844E03">
        <w:rPr>
          <w:rFonts w:ascii="Times" w:hAnsi="Times"/>
          <w:sz w:val="22"/>
          <w:szCs w:val="22"/>
        </w:rPr>
        <w:tab/>
        <w:t>University of Manitoba</w:t>
      </w:r>
    </w:p>
    <w:p w14:paraId="3AD10FE5" w14:textId="77777777" w:rsidR="00357C3A" w:rsidRPr="00844E03" w:rsidRDefault="00357C3A" w:rsidP="00844E03">
      <w:pPr>
        <w:widowControl/>
        <w:numPr>
          <w:ilvl w:val="0"/>
          <w:numId w:val="35"/>
        </w:numPr>
        <w:tabs>
          <w:tab w:val="left" w:pos="1800"/>
          <w:tab w:val="left" w:pos="2160"/>
          <w:tab w:val="left" w:pos="5387"/>
        </w:tabs>
        <w:ind w:left="284" w:right="100" w:hanging="284"/>
        <w:jc w:val="both"/>
        <w:rPr>
          <w:rFonts w:ascii="Times" w:hAnsi="Times"/>
          <w:sz w:val="22"/>
          <w:szCs w:val="22"/>
        </w:rPr>
      </w:pPr>
      <w:r w:rsidRPr="00844E03">
        <w:rPr>
          <w:rFonts w:ascii="Times" w:hAnsi="Times"/>
          <w:sz w:val="22"/>
          <w:szCs w:val="22"/>
        </w:rPr>
        <w:t>International Young Investigator Award (May 1997)</w:t>
      </w:r>
      <w:r w:rsidRPr="00844E03">
        <w:rPr>
          <w:rFonts w:ascii="Times" w:hAnsi="Times"/>
          <w:sz w:val="22"/>
          <w:szCs w:val="22"/>
        </w:rPr>
        <w:tab/>
        <w:t>American Society of Transplant Physicians</w:t>
      </w:r>
    </w:p>
    <w:p w14:paraId="015B8CF3" w14:textId="77777777" w:rsidR="00357C3A" w:rsidRPr="00844E03" w:rsidRDefault="00357C3A" w:rsidP="00844E03">
      <w:pPr>
        <w:widowControl/>
        <w:numPr>
          <w:ilvl w:val="0"/>
          <w:numId w:val="35"/>
        </w:numPr>
        <w:tabs>
          <w:tab w:val="left" w:pos="1800"/>
          <w:tab w:val="left" w:pos="2160"/>
          <w:tab w:val="left" w:pos="5387"/>
        </w:tabs>
        <w:ind w:left="284" w:right="100" w:hanging="284"/>
        <w:jc w:val="both"/>
        <w:rPr>
          <w:rFonts w:ascii="Times" w:hAnsi="Times"/>
          <w:sz w:val="22"/>
          <w:szCs w:val="22"/>
        </w:rPr>
      </w:pPr>
      <w:r w:rsidRPr="00844E03">
        <w:rPr>
          <w:rFonts w:ascii="Times" w:hAnsi="Times"/>
          <w:sz w:val="22"/>
          <w:szCs w:val="22"/>
        </w:rPr>
        <w:t>Scholarship Award (1997 - 2002)</w:t>
      </w:r>
      <w:r w:rsidRPr="00844E03">
        <w:rPr>
          <w:rFonts w:ascii="Times" w:hAnsi="Times"/>
          <w:sz w:val="22"/>
          <w:szCs w:val="22"/>
        </w:rPr>
        <w:tab/>
        <w:t xml:space="preserve">Medical Research Council of Canada </w:t>
      </w:r>
    </w:p>
    <w:p w14:paraId="303B0811" w14:textId="77777777" w:rsidR="00357C3A" w:rsidRPr="00844E03" w:rsidRDefault="00357C3A" w:rsidP="00844E03">
      <w:pPr>
        <w:widowControl/>
        <w:numPr>
          <w:ilvl w:val="0"/>
          <w:numId w:val="35"/>
        </w:numPr>
        <w:tabs>
          <w:tab w:val="left" w:pos="1800"/>
          <w:tab w:val="left" w:pos="2160"/>
          <w:tab w:val="left" w:pos="5387"/>
        </w:tabs>
        <w:ind w:left="284" w:right="100" w:hanging="284"/>
        <w:jc w:val="both"/>
        <w:rPr>
          <w:rFonts w:ascii="Times" w:hAnsi="Times"/>
          <w:sz w:val="22"/>
          <w:szCs w:val="22"/>
        </w:rPr>
      </w:pPr>
      <w:r w:rsidRPr="00844E03">
        <w:rPr>
          <w:rFonts w:ascii="Times" w:hAnsi="Times"/>
          <w:sz w:val="22"/>
          <w:szCs w:val="22"/>
        </w:rPr>
        <w:t xml:space="preserve">Young Investigator Award (May 1995) </w:t>
      </w:r>
      <w:r w:rsidRPr="00844E03">
        <w:rPr>
          <w:rFonts w:ascii="Times" w:hAnsi="Times"/>
          <w:sz w:val="22"/>
          <w:szCs w:val="22"/>
        </w:rPr>
        <w:tab/>
        <w:t>American Society of Transplant Physicians</w:t>
      </w:r>
    </w:p>
    <w:p w14:paraId="63B13A15" w14:textId="77777777" w:rsidR="00357C3A" w:rsidRPr="00844E03" w:rsidRDefault="00357C3A" w:rsidP="00844E03">
      <w:pPr>
        <w:widowControl/>
        <w:numPr>
          <w:ilvl w:val="0"/>
          <w:numId w:val="35"/>
        </w:numPr>
        <w:tabs>
          <w:tab w:val="left" w:pos="1800"/>
          <w:tab w:val="left" w:pos="2160"/>
          <w:tab w:val="left" w:pos="5387"/>
        </w:tabs>
        <w:ind w:left="284" w:right="100" w:hanging="284"/>
        <w:jc w:val="both"/>
        <w:rPr>
          <w:rFonts w:ascii="Times" w:hAnsi="Times"/>
          <w:sz w:val="22"/>
          <w:szCs w:val="22"/>
        </w:rPr>
      </w:pPr>
      <w:r w:rsidRPr="00844E03">
        <w:rPr>
          <w:rFonts w:ascii="Times" w:hAnsi="Times"/>
          <w:sz w:val="22"/>
          <w:szCs w:val="22"/>
        </w:rPr>
        <w:t>Fellowship Award (1991 - 1995)</w:t>
      </w:r>
      <w:r w:rsidRPr="00844E03">
        <w:rPr>
          <w:rFonts w:ascii="Times" w:hAnsi="Times"/>
          <w:sz w:val="22"/>
          <w:szCs w:val="22"/>
        </w:rPr>
        <w:tab/>
        <w:t>Medical Research Council of Canada</w:t>
      </w:r>
    </w:p>
    <w:p w14:paraId="210E2F08" w14:textId="77777777" w:rsidR="00357C3A" w:rsidRPr="0092403E" w:rsidRDefault="00357C3A" w:rsidP="0092403E">
      <w:pPr>
        <w:widowControl/>
        <w:tabs>
          <w:tab w:val="left" w:pos="6096"/>
        </w:tabs>
        <w:rPr>
          <w:rFonts w:ascii="Times" w:hAnsi="Times"/>
          <w:sz w:val="20"/>
        </w:rPr>
      </w:pPr>
    </w:p>
    <w:p w14:paraId="382EF736" w14:textId="77777777" w:rsidR="00357C3A" w:rsidRPr="00CE4ACC" w:rsidRDefault="00357C3A" w:rsidP="00357C3A">
      <w:pPr>
        <w:widowControl/>
        <w:rPr>
          <w:rFonts w:ascii="Times" w:hAnsi="Times"/>
          <w:sz w:val="22"/>
          <w:szCs w:val="22"/>
        </w:rPr>
      </w:pPr>
    </w:p>
    <w:p w14:paraId="02900F4C" w14:textId="77777777" w:rsidR="00C7159E" w:rsidRPr="00CE4ACC" w:rsidRDefault="00C7159E" w:rsidP="00357C3A">
      <w:pPr>
        <w:widowControl/>
        <w:rPr>
          <w:rFonts w:ascii="Times" w:hAnsi="Times"/>
          <w:sz w:val="22"/>
          <w:szCs w:val="22"/>
        </w:rPr>
      </w:pPr>
    </w:p>
    <w:p w14:paraId="6BA77601" w14:textId="77777777" w:rsidR="00C7159E" w:rsidRPr="00CE4ACC" w:rsidRDefault="00C7159E" w:rsidP="00357C3A">
      <w:pPr>
        <w:widowControl/>
        <w:rPr>
          <w:rFonts w:ascii="Times" w:hAnsi="Times"/>
          <w:sz w:val="22"/>
          <w:szCs w:val="22"/>
        </w:rPr>
      </w:pPr>
    </w:p>
    <w:p w14:paraId="7CCE9A05" w14:textId="77777777" w:rsidR="00357C3A" w:rsidRPr="00EB0332" w:rsidRDefault="00357C3A" w:rsidP="00357C3A">
      <w:pPr>
        <w:widowControl/>
        <w:rPr>
          <w:rFonts w:ascii="Times" w:hAnsi="Times"/>
          <w:b/>
          <w:i/>
          <w:sz w:val="22"/>
          <w:u w:val="single"/>
        </w:rPr>
      </w:pPr>
      <w:r w:rsidRPr="00EB0332">
        <w:rPr>
          <w:rFonts w:ascii="Times" w:hAnsi="Times"/>
          <w:b/>
          <w:i/>
          <w:u w:val="single"/>
        </w:rPr>
        <w:t>Research Activities:</w:t>
      </w:r>
    </w:p>
    <w:p w14:paraId="1CF7B5FE" w14:textId="77777777" w:rsidR="00357C3A" w:rsidRPr="00EB0332" w:rsidRDefault="00357C3A" w:rsidP="00357C3A">
      <w:pPr>
        <w:widowControl/>
        <w:rPr>
          <w:rFonts w:ascii="Times" w:hAnsi="Times"/>
          <w:b/>
          <w:i/>
          <w:sz w:val="18"/>
          <w:szCs w:val="18"/>
          <w:u w:val="single"/>
        </w:rPr>
      </w:pPr>
    </w:p>
    <w:p w14:paraId="660D94A2" w14:textId="77777777" w:rsidR="00357C3A" w:rsidRPr="00EB0332" w:rsidRDefault="00357C3A" w:rsidP="00357C3A">
      <w:pPr>
        <w:pStyle w:val="8"/>
        <w:rPr>
          <w:sz w:val="22"/>
        </w:rPr>
      </w:pPr>
      <w:r w:rsidRPr="00EB0332">
        <w:rPr>
          <w:sz w:val="22"/>
        </w:rPr>
        <w:t>Areas of Research Focus:</w:t>
      </w:r>
    </w:p>
    <w:p w14:paraId="320BF002" w14:textId="77777777" w:rsidR="00357C3A" w:rsidRPr="00EB0332" w:rsidRDefault="00357C3A" w:rsidP="00357C3A">
      <w:pPr>
        <w:widowControl/>
        <w:rPr>
          <w:rFonts w:ascii="Times" w:hAnsi="Times"/>
          <w:b/>
          <w:i/>
          <w:sz w:val="18"/>
          <w:szCs w:val="18"/>
          <w:u w:val="single"/>
        </w:rPr>
      </w:pPr>
    </w:p>
    <w:p w14:paraId="0F033873" w14:textId="77777777" w:rsidR="00357C3A" w:rsidRPr="00EB0332" w:rsidRDefault="00357C3A" w:rsidP="00357C3A">
      <w:pPr>
        <w:widowControl/>
        <w:ind w:left="720"/>
        <w:jc w:val="both"/>
        <w:rPr>
          <w:rFonts w:ascii="Times" w:hAnsi="Times"/>
          <w:b/>
          <w:sz w:val="22"/>
        </w:rPr>
      </w:pPr>
      <w:r w:rsidRPr="00EB0332">
        <w:rPr>
          <w:rFonts w:ascii="Times" w:hAnsi="Times"/>
          <w:b/>
          <w:sz w:val="22"/>
        </w:rPr>
        <w:t>Transplant Immunology:</w:t>
      </w:r>
    </w:p>
    <w:p w14:paraId="09993E57" w14:textId="77777777" w:rsidR="00357C3A" w:rsidRPr="00EB0332" w:rsidRDefault="00357C3A" w:rsidP="00357C3A">
      <w:pPr>
        <w:widowControl/>
        <w:numPr>
          <w:ilvl w:val="0"/>
          <w:numId w:val="6"/>
        </w:numPr>
        <w:tabs>
          <w:tab w:val="clear" w:pos="360"/>
          <w:tab w:val="num" w:pos="1080"/>
        </w:tabs>
        <w:ind w:left="1080"/>
        <w:jc w:val="both"/>
        <w:rPr>
          <w:rFonts w:ascii="Times" w:hAnsi="Times"/>
          <w:b/>
          <w:i/>
          <w:sz w:val="22"/>
          <w:u w:val="single"/>
        </w:rPr>
      </w:pPr>
      <w:r w:rsidRPr="00EB0332">
        <w:rPr>
          <w:rFonts w:ascii="Times" w:hAnsi="Times"/>
          <w:sz w:val="22"/>
        </w:rPr>
        <w:t xml:space="preserve">Focus on the role of </w:t>
      </w:r>
      <w:r>
        <w:rPr>
          <w:rFonts w:ascii="Times" w:hAnsi="Times"/>
          <w:sz w:val="22"/>
        </w:rPr>
        <w:t xml:space="preserve">HLA matching and </w:t>
      </w:r>
      <w:r w:rsidRPr="00EB0332">
        <w:rPr>
          <w:rFonts w:ascii="Times" w:hAnsi="Times"/>
          <w:sz w:val="22"/>
        </w:rPr>
        <w:t>HLA antibod</w:t>
      </w:r>
      <w:r>
        <w:rPr>
          <w:rFonts w:ascii="Times" w:hAnsi="Times"/>
          <w:sz w:val="22"/>
        </w:rPr>
        <w:t xml:space="preserve">y in </w:t>
      </w:r>
      <w:r w:rsidRPr="00EB0332">
        <w:rPr>
          <w:rFonts w:ascii="Times" w:hAnsi="Times"/>
          <w:sz w:val="22"/>
        </w:rPr>
        <w:t>both acute and chronic rejection.</w:t>
      </w:r>
    </w:p>
    <w:p w14:paraId="56F949AC" w14:textId="77777777" w:rsidR="00357C3A" w:rsidRPr="00EB0332" w:rsidRDefault="00357C3A" w:rsidP="00357C3A">
      <w:pPr>
        <w:widowControl/>
        <w:numPr>
          <w:ilvl w:val="0"/>
          <w:numId w:val="6"/>
        </w:numPr>
        <w:tabs>
          <w:tab w:val="clear" w:pos="360"/>
          <w:tab w:val="num" w:pos="1080"/>
        </w:tabs>
        <w:ind w:left="1080"/>
        <w:jc w:val="both"/>
        <w:rPr>
          <w:rFonts w:ascii="Times" w:hAnsi="Times"/>
          <w:b/>
          <w:i/>
          <w:sz w:val="22"/>
          <w:u w:val="single"/>
        </w:rPr>
      </w:pPr>
      <w:r w:rsidRPr="00EB0332">
        <w:rPr>
          <w:rFonts w:ascii="Times" w:hAnsi="Times"/>
          <w:sz w:val="22"/>
        </w:rPr>
        <w:t>Evaluation of clinical and pre-transplant factors that determine clinical outcome in renal transplantation.</w:t>
      </w:r>
    </w:p>
    <w:p w14:paraId="348C42EC" w14:textId="77777777" w:rsidR="00357C3A" w:rsidRPr="00EB0332" w:rsidRDefault="00357C3A" w:rsidP="00357C3A">
      <w:pPr>
        <w:widowControl/>
        <w:numPr>
          <w:ilvl w:val="0"/>
          <w:numId w:val="6"/>
        </w:numPr>
        <w:tabs>
          <w:tab w:val="clear" w:pos="360"/>
          <w:tab w:val="num" w:pos="1080"/>
        </w:tabs>
        <w:ind w:left="1080"/>
        <w:jc w:val="both"/>
        <w:rPr>
          <w:rFonts w:ascii="Times" w:hAnsi="Times"/>
          <w:b/>
          <w:i/>
          <w:sz w:val="22"/>
          <w:u w:val="single"/>
        </w:rPr>
      </w:pPr>
      <w:r w:rsidRPr="00EB0332">
        <w:rPr>
          <w:rFonts w:ascii="Times" w:hAnsi="Times"/>
          <w:sz w:val="22"/>
        </w:rPr>
        <w:t>Clinical trials to asses</w:t>
      </w:r>
      <w:r>
        <w:rPr>
          <w:rFonts w:ascii="Times" w:hAnsi="Times"/>
          <w:sz w:val="22"/>
        </w:rPr>
        <w:t xml:space="preserve">s mechanisms of </w:t>
      </w:r>
      <w:r w:rsidRPr="00EB0332">
        <w:rPr>
          <w:rFonts w:ascii="Times" w:hAnsi="Times"/>
          <w:sz w:val="22"/>
        </w:rPr>
        <w:t>cellular and antibody mediated rejection</w:t>
      </w:r>
      <w:r>
        <w:rPr>
          <w:rFonts w:ascii="Times" w:hAnsi="Times"/>
          <w:sz w:val="22"/>
        </w:rPr>
        <w:t xml:space="preserve"> in kidney allografts</w:t>
      </w:r>
      <w:r w:rsidRPr="00EB0332">
        <w:rPr>
          <w:rFonts w:ascii="Times" w:hAnsi="Times"/>
          <w:sz w:val="22"/>
        </w:rPr>
        <w:t>.</w:t>
      </w:r>
    </w:p>
    <w:p w14:paraId="03F01FBF" w14:textId="77777777" w:rsidR="00357C3A" w:rsidRPr="00EB0332" w:rsidRDefault="00357C3A" w:rsidP="00357C3A">
      <w:pPr>
        <w:widowControl/>
        <w:ind w:left="720"/>
        <w:jc w:val="both"/>
        <w:rPr>
          <w:rFonts w:ascii="Times" w:hAnsi="Times"/>
          <w:b/>
          <w:sz w:val="22"/>
        </w:rPr>
      </w:pPr>
    </w:p>
    <w:p w14:paraId="2DFE84DB" w14:textId="77777777" w:rsidR="00357C3A" w:rsidRPr="00EB0332" w:rsidRDefault="00357C3A" w:rsidP="00357C3A">
      <w:pPr>
        <w:widowControl/>
        <w:ind w:left="720"/>
        <w:jc w:val="both"/>
        <w:rPr>
          <w:rFonts w:ascii="Times" w:hAnsi="Times"/>
          <w:sz w:val="22"/>
        </w:rPr>
      </w:pPr>
      <w:r w:rsidRPr="00EB0332">
        <w:rPr>
          <w:rFonts w:ascii="Times" w:hAnsi="Times"/>
          <w:b/>
          <w:sz w:val="22"/>
        </w:rPr>
        <w:t>Non-invasive Diagnostics:</w:t>
      </w:r>
    </w:p>
    <w:p w14:paraId="183B8E51" w14:textId="3C077FDB" w:rsidR="00357C3A" w:rsidRPr="00EB0332" w:rsidRDefault="00357C3A" w:rsidP="00357C3A">
      <w:pPr>
        <w:widowControl/>
        <w:numPr>
          <w:ilvl w:val="0"/>
          <w:numId w:val="5"/>
        </w:numPr>
        <w:tabs>
          <w:tab w:val="clear" w:pos="360"/>
          <w:tab w:val="num" w:pos="1080"/>
        </w:tabs>
        <w:ind w:left="1080"/>
        <w:jc w:val="both"/>
        <w:rPr>
          <w:rFonts w:ascii="Times" w:hAnsi="Times"/>
          <w:sz w:val="22"/>
        </w:rPr>
      </w:pPr>
      <w:r w:rsidRPr="00EB0332">
        <w:rPr>
          <w:rFonts w:ascii="Times" w:hAnsi="Times"/>
          <w:sz w:val="22"/>
        </w:rPr>
        <w:t>As a founding member of the Manitoba Centre for Proteomics studies are being conducted to identify urine and serum proteins unique to renal allograft rejection. These studies may reveal novel therapeutic targets for drug des</w:t>
      </w:r>
      <w:r w:rsidR="00C7159E">
        <w:rPr>
          <w:rFonts w:ascii="Times" w:hAnsi="Times"/>
          <w:sz w:val="22"/>
        </w:rPr>
        <w:t xml:space="preserve">ign, in addition to providing </w:t>
      </w:r>
      <w:r w:rsidRPr="00EB0332">
        <w:rPr>
          <w:rFonts w:ascii="Times" w:hAnsi="Times"/>
          <w:sz w:val="22"/>
        </w:rPr>
        <w:t>non-invasive diagnostic tool</w:t>
      </w:r>
      <w:r w:rsidR="00C7159E">
        <w:rPr>
          <w:rFonts w:ascii="Times" w:hAnsi="Times"/>
          <w:sz w:val="22"/>
        </w:rPr>
        <w:t>s</w:t>
      </w:r>
      <w:r w:rsidRPr="00EB0332">
        <w:rPr>
          <w:rFonts w:ascii="Times" w:hAnsi="Times"/>
          <w:sz w:val="22"/>
        </w:rPr>
        <w:t>.</w:t>
      </w:r>
    </w:p>
    <w:p w14:paraId="3FCF7B37" w14:textId="77777777" w:rsidR="00357C3A" w:rsidRPr="00EB0332" w:rsidRDefault="00357C3A" w:rsidP="00357C3A">
      <w:pPr>
        <w:widowControl/>
        <w:rPr>
          <w:rFonts w:ascii="Times" w:hAnsi="Times"/>
          <w:b/>
          <w:i/>
          <w:sz w:val="18"/>
          <w:szCs w:val="18"/>
          <w:u w:val="single"/>
        </w:rPr>
      </w:pPr>
    </w:p>
    <w:p w14:paraId="2EA3AAD7" w14:textId="77777777" w:rsidR="00357C3A" w:rsidRPr="00EB0332" w:rsidRDefault="00357C3A" w:rsidP="00357C3A">
      <w:pPr>
        <w:widowControl/>
        <w:rPr>
          <w:rFonts w:ascii="Times" w:hAnsi="Times"/>
          <w:b/>
          <w:i/>
          <w:sz w:val="18"/>
          <w:szCs w:val="18"/>
          <w:u w:val="single"/>
        </w:rPr>
      </w:pPr>
    </w:p>
    <w:p w14:paraId="57DDD7C4" w14:textId="77777777" w:rsidR="00357C3A" w:rsidRPr="00EB0332" w:rsidRDefault="00357C3A" w:rsidP="00357C3A">
      <w:pPr>
        <w:widowControl/>
        <w:ind w:left="720"/>
        <w:jc w:val="both"/>
        <w:rPr>
          <w:rFonts w:ascii="Times" w:hAnsi="Times"/>
          <w:b/>
          <w:sz w:val="22"/>
        </w:rPr>
      </w:pPr>
      <w:r w:rsidRPr="00EB0332">
        <w:rPr>
          <w:rFonts w:ascii="Times" w:hAnsi="Times"/>
          <w:b/>
          <w:sz w:val="22"/>
        </w:rPr>
        <w:t>Health Care System Design:</w:t>
      </w:r>
    </w:p>
    <w:p w14:paraId="74AB55FD" w14:textId="77777777" w:rsidR="00357C3A" w:rsidRPr="00EB0332" w:rsidRDefault="00357C3A" w:rsidP="00357C3A">
      <w:pPr>
        <w:widowControl/>
        <w:numPr>
          <w:ilvl w:val="0"/>
          <w:numId w:val="12"/>
        </w:numPr>
        <w:jc w:val="both"/>
        <w:rPr>
          <w:rFonts w:ascii="Times" w:hAnsi="Times"/>
          <w:sz w:val="22"/>
        </w:rPr>
      </w:pPr>
      <w:r w:rsidRPr="00EB0332">
        <w:rPr>
          <w:rFonts w:ascii="Times" w:hAnsi="Times"/>
          <w:sz w:val="22"/>
        </w:rPr>
        <w:t>Using business and engineering tools (Strategy Maps and Balance Scorecards, Process Mapping) to develop novel solutions to enhancing access to transplant and improve outcomes for patients with end-organ failure.</w:t>
      </w:r>
    </w:p>
    <w:p w14:paraId="6C0EB84E" w14:textId="77777777" w:rsidR="00357C3A" w:rsidRPr="00EB0332" w:rsidRDefault="00357C3A" w:rsidP="00357C3A">
      <w:pPr>
        <w:widowControl/>
        <w:numPr>
          <w:ilvl w:val="0"/>
          <w:numId w:val="12"/>
        </w:numPr>
        <w:jc w:val="both"/>
        <w:rPr>
          <w:rFonts w:ascii="Times" w:hAnsi="Times"/>
          <w:sz w:val="22"/>
        </w:rPr>
      </w:pPr>
      <w:r w:rsidRPr="00EB0332">
        <w:rPr>
          <w:rFonts w:ascii="Times" w:hAnsi="Times"/>
          <w:sz w:val="22"/>
        </w:rPr>
        <w:t>Development of organ allocation policy based on translational research to enhance equitable access to organ transplants.</w:t>
      </w:r>
    </w:p>
    <w:p w14:paraId="0BC169AC" w14:textId="77777777" w:rsidR="00357C3A" w:rsidRPr="00EB0332" w:rsidRDefault="00357C3A" w:rsidP="00357C3A">
      <w:pPr>
        <w:widowControl/>
        <w:numPr>
          <w:ilvl w:val="0"/>
          <w:numId w:val="12"/>
        </w:numPr>
        <w:jc w:val="both"/>
        <w:rPr>
          <w:rFonts w:ascii="Times" w:hAnsi="Times"/>
          <w:sz w:val="22"/>
        </w:rPr>
      </w:pPr>
      <w:r w:rsidRPr="00EB0332">
        <w:rPr>
          <w:rFonts w:ascii="Times" w:hAnsi="Times"/>
          <w:sz w:val="22"/>
        </w:rPr>
        <w:t>Standardization of laboratory diagnostics policy in Canada to enhance transplant outcomes.</w:t>
      </w:r>
    </w:p>
    <w:p w14:paraId="15FF9D2A" w14:textId="77777777" w:rsidR="00357C3A" w:rsidRDefault="00357C3A" w:rsidP="00357C3A">
      <w:pPr>
        <w:widowControl/>
        <w:rPr>
          <w:rFonts w:ascii="Times" w:hAnsi="Times"/>
          <w:b/>
          <w:sz w:val="22"/>
        </w:rPr>
      </w:pPr>
    </w:p>
    <w:p w14:paraId="0A3D1825" w14:textId="77777777" w:rsidR="00357C3A" w:rsidRDefault="00357C3A" w:rsidP="00357C3A">
      <w:pPr>
        <w:widowControl/>
        <w:rPr>
          <w:rFonts w:ascii="Times" w:hAnsi="Times"/>
          <w:b/>
          <w:sz w:val="22"/>
        </w:rPr>
      </w:pPr>
      <w:r>
        <w:rPr>
          <w:rFonts w:ascii="Times" w:hAnsi="Times"/>
          <w:b/>
          <w:sz w:val="22"/>
        </w:rPr>
        <w:br w:type="page"/>
      </w:r>
    </w:p>
    <w:p w14:paraId="17F8D7F0" w14:textId="2E6FFB05" w:rsidR="004C6F93" w:rsidRPr="004440A5" w:rsidRDefault="004C6F93" w:rsidP="008212C1">
      <w:pPr>
        <w:widowControl/>
        <w:tabs>
          <w:tab w:val="left" w:pos="1800"/>
          <w:tab w:val="left" w:pos="2160"/>
          <w:tab w:val="left" w:pos="3780"/>
        </w:tabs>
        <w:ind w:right="360"/>
        <w:jc w:val="both"/>
        <w:rPr>
          <w:rFonts w:ascii="Times" w:hAnsi="Times"/>
          <w:lang w:val="fr-CA"/>
        </w:rPr>
      </w:pPr>
      <w:r w:rsidRPr="004440A5">
        <w:rPr>
          <w:rFonts w:ascii="Times" w:hAnsi="Times"/>
          <w:b/>
          <w:u w:val="single"/>
          <w:lang w:val="fr-CA"/>
        </w:rPr>
        <w:lastRenderedPageBreak/>
        <w:t>Publications</w:t>
      </w:r>
      <w:r w:rsidRPr="004440A5">
        <w:rPr>
          <w:rFonts w:ascii="Times" w:hAnsi="Times"/>
          <w:b/>
          <w:lang w:val="fr-CA"/>
        </w:rPr>
        <w:t xml:space="preserve">: </w:t>
      </w:r>
      <w:r w:rsidR="004848B8" w:rsidRPr="004440A5">
        <w:rPr>
          <w:rFonts w:ascii="Times" w:hAnsi="Times"/>
          <w:lang w:val="fr-CA"/>
        </w:rPr>
        <w:t>Scopus (</w:t>
      </w:r>
      <w:r w:rsidR="000C08B8">
        <w:rPr>
          <w:rFonts w:ascii="Times" w:hAnsi="Times"/>
          <w:lang w:val="fr-CA"/>
        </w:rPr>
        <w:t>13</w:t>
      </w:r>
      <w:r w:rsidR="008932E0">
        <w:rPr>
          <w:rFonts w:ascii="Times" w:hAnsi="Times"/>
          <w:lang w:val="fr-CA"/>
        </w:rPr>
        <w:t xml:space="preserve"> October</w:t>
      </w:r>
      <w:r w:rsidR="00CE622A">
        <w:rPr>
          <w:rFonts w:ascii="Times" w:hAnsi="Times"/>
          <w:lang w:val="fr-CA"/>
        </w:rPr>
        <w:t xml:space="preserve"> </w:t>
      </w:r>
      <w:r w:rsidR="00F7024A">
        <w:rPr>
          <w:rFonts w:ascii="Times" w:hAnsi="Times"/>
          <w:lang w:val="fr-CA"/>
        </w:rPr>
        <w:t>2021</w:t>
      </w:r>
      <w:r w:rsidRPr="004440A5">
        <w:rPr>
          <w:rFonts w:ascii="Times" w:hAnsi="Times"/>
          <w:lang w:val="fr-CA"/>
        </w:rPr>
        <w:t xml:space="preserve">): </w:t>
      </w:r>
      <w:r w:rsidR="00C27482">
        <w:rPr>
          <w:rFonts w:ascii="Times" w:hAnsi="Times"/>
          <w:lang w:val="fr-CA"/>
        </w:rPr>
        <w:t xml:space="preserve">Documents – </w:t>
      </w:r>
      <w:r w:rsidR="002E77D9">
        <w:rPr>
          <w:rFonts w:ascii="Times" w:hAnsi="Times"/>
          <w:b/>
          <w:lang w:val="fr-CA"/>
        </w:rPr>
        <w:t>188</w:t>
      </w:r>
      <w:r w:rsidR="00111140">
        <w:rPr>
          <w:rFonts w:ascii="Times" w:hAnsi="Times"/>
          <w:b/>
          <w:lang w:val="fr-CA"/>
        </w:rPr>
        <w:tab/>
      </w:r>
      <w:r w:rsidR="000C08B8">
        <w:rPr>
          <w:rFonts w:ascii="Times" w:hAnsi="Times"/>
          <w:b/>
          <w:lang w:val="fr-CA"/>
        </w:rPr>
        <w:tab/>
      </w:r>
      <w:r w:rsidRPr="004440A5">
        <w:rPr>
          <w:rFonts w:ascii="Times" w:hAnsi="Times"/>
          <w:lang w:val="fr-CA"/>
        </w:rPr>
        <w:t>Citations</w:t>
      </w:r>
      <w:r w:rsidR="00E25B83" w:rsidRPr="004440A5">
        <w:rPr>
          <w:rFonts w:ascii="Times" w:hAnsi="Times"/>
          <w:lang w:val="fr-CA"/>
        </w:rPr>
        <w:t xml:space="preserve"> – </w:t>
      </w:r>
      <w:r w:rsidR="00D836C2">
        <w:rPr>
          <w:rFonts w:ascii="Times" w:hAnsi="Times"/>
          <w:b/>
          <w:lang w:val="fr-CA"/>
        </w:rPr>
        <w:t>1</w:t>
      </w:r>
      <w:r w:rsidR="00386A20">
        <w:rPr>
          <w:rFonts w:ascii="Times" w:hAnsi="Times"/>
          <w:b/>
          <w:lang w:val="fr-CA"/>
        </w:rPr>
        <w:t>3,</w:t>
      </w:r>
      <w:r w:rsidR="002E77D9">
        <w:rPr>
          <w:rFonts w:ascii="Times" w:hAnsi="Times"/>
          <w:b/>
          <w:lang w:val="fr-CA"/>
        </w:rPr>
        <w:t>900</w:t>
      </w:r>
    </w:p>
    <w:p w14:paraId="4080DC11" w14:textId="77777777" w:rsidR="004C6F93" w:rsidRPr="004440A5" w:rsidRDefault="004C6F93" w:rsidP="008212C1">
      <w:pPr>
        <w:widowControl/>
        <w:tabs>
          <w:tab w:val="left" w:pos="1800"/>
          <w:tab w:val="left" w:pos="2160"/>
          <w:tab w:val="left" w:pos="3780"/>
        </w:tabs>
        <w:ind w:right="360"/>
        <w:jc w:val="both"/>
        <w:rPr>
          <w:rFonts w:ascii="Times" w:hAnsi="Times"/>
          <w:b/>
          <w:sz w:val="22"/>
          <w:u w:val="single"/>
          <w:lang w:val="fr-CA"/>
        </w:rPr>
      </w:pPr>
    </w:p>
    <w:p w14:paraId="2A8755C3" w14:textId="49317DB6" w:rsidR="004C6F93" w:rsidRPr="00EB0332" w:rsidRDefault="00E70E7E" w:rsidP="008212C1">
      <w:pPr>
        <w:widowControl/>
        <w:tabs>
          <w:tab w:val="left" w:pos="2160"/>
          <w:tab w:val="left" w:pos="3780"/>
        </w:tabs>
        <w:ind w:right="360"/>
        <w:jc w:val="both"/>
        <w:rPr>
          <w:rFonts w:ascii="Times" w:hAnsi="Times"/>
          <w:sz w:val="22"/>
        </w:rPr>
      </w:pPr>
      <w:r>
        <w:rPr>
          <w:rFonts w:ascii="Times" w:hAnsi="Times"/>
          <w:b/>
          <w:sz w:val="22"/>
        </w:rPr>
        <w:t xml:space="preserve">Research </w:t>
      </w:r>
      <w:r w:rsidR="004C6F93" w:rsidRPr="00EB0332">
        <w:rPr>
          <w:rFonts w:ascii="Times" w:hAnsi="Times"/>
          <w:b/>
          <w:sz w:val="22"/>
        </w:rPr>
        <w:t>Papers (Peer-Reviewed):</w:t>
      </w:r>
    </w:p>
    <w:p w14:paraId="766D0AE7" w14:textId="7E3B3DBB" w:rsidR="00D74CD9" w:rsidRDefault="00D74CD9" w:rsidP="00D74CD9">
      <w:pPr>
        <w:pStyle w:val="21"/>
        <w:tabs>
          <w:tab w:val="left" w:pos="426"/>
        </w:tabs>
        <w:ind w:left="0" w:firstLine="0"/>
        <w:rPr>
          <w:rFonts w:ascii="Times" w:hAnsi="Times"/>
          <w:sz w:val="22"/>
          <w:lang w:val="en-CA"/>
        </w:rPr>
      </w:pPr>
    </w:p>
    <w:p w14:paraId="150A95FD" w14:textId="2FB8E16B" w:rsidR="008D7E48" w:rsidRPr="008D7E48" w:rsidRDefault="008D7E48" w:rsidP="008D7E48">
      <w:pPr>
        <w:pStyle w:val="a3"/>
        <w:numPr>
          <w:ilvl w:val="0"/>
          <w:numId w:val="38"/>
        </w:numPr>
        <w:tabs>
          <w:tab w:val="clear" w:pos="4320"/>
          <w:tab w:val="clear" w:pos="8640"/>
          <w:tab w:val="left" w:pos="450"/>
        </w:tabs>
        <w:ind w:left="450" w:hanging="450"/>
        <w:jc w:val="both"/>
        <w:rPr>
          <w:rFonts w:ascii="Times" w:hAnsi="Times"/>
          <w:iCs/>
          <w:sz w:val="22"/>
          <w:szCs w:val="22"/>
        </w:rPr>
      </w:pPr>
      <w:r w:rsidRPr="008D7E48">
        <w:rPr>
          <w:rFonts w:ascii="Times" w:hAnsi="Times"/>
          <w:iCs/>
          <w:sz w:val="22"/>
          <w:szCs w:val="22"/>
        </w:rPr>
        <w:t xml:space="preserve">Cuvelier S, Van Caeseele P, Kadatz M, Peterson K, Sun S, Dodd N, Werestiuk K, Koulack J, </w:t>
      </w:r>
      <w:r w:rsidRPr="0006073C">
        <w:rPr>
          <w:rFonts w:ascii="Times" w:hAnsi="Times"/>
          <w:b/>
          <w:iCs/>
          <w:sz w:val="22"/>
          <w:szCs w:val="22"/>
          <w:u w:val="single"/>
        </w:rPr>
        <w:t>Nickerson PW</w:t>
      </w:r>
      <w:r w:rsidRPr="008D7E48">
        <w:rPr>
          <w:rFonts w:ascii="Times" w:hAnsi="Times"/>
          <w:iCs/>
          <w:sz w:val="22"/>
          <w:szCs w:val="22"/>
        </w:rPr>
        <w:t xml:space="preserve">, </w:t>
      </w:r>
      <w:r w:rsidRPr="0006073C">
        <w:rPr>
          <w:rFonts w:ascii="Times" w:hAnsi="Times"/>
          <w:iCs/>
          <w:sz w:val="22"/>
          <w:szCs w:val="22"/>
        </w:rPr>
        <w:t>Ho J</w:t>
      </w:r>
      <w:r w:rsidR="00B74B0D">
        <w:rPr>
          <w:rFonts w:ascii="Times" w:hAnsi="Times"/>
          <w:iCs/>
          <w:sz w:val="22"/>
          <w:szCs w:val="22"/>
        </w:rPr>
        <w:t>.</w:t>
      </w:r>
      <w:r w:rsidRPr="008D7E48">
        <w:rPr>
          <w:rFonts w:ascii="Times" w:hAnsi="Times"/>
          <w:iCs/>
          <w:sz w:val="22"/>
          <w:szCs w:val="22"/>
        </w:rPr>
        <w:t xml:space="preserve"> Expanding the deceased donor pool in Manitoba using hepatitis C viremic donors: program report.  Can J Kidney Health Dis, accepted 11 June 2021</w:t>
      </w:r>
      <w:r>
        <w:rPr>
          <w:rFonts w:ascii="Times" w:hAnsi="Times"/>
          <w:iCs/>
          <w:sz w:val="22"/>
          <w:szCs w:val="22"/>
        </w:rPr>
        <w:t>.</w:t>
      </w:r>
    </w:p>
    <w:p w14:paraId="1739875C" w14:textId="77777777" w:rsidR="008D7E48" w:rsidRDefault="008D7E48" w:rsidP="008D7E48">
      <w:pPr>
        <w:pStyle w:val="21"/>
        <w:tabs>
          <w:tab w:val="left" w:pos="426"/>
        </w:tabs>
        <w:ind w:left="426" w:firstLine="0"/>
        <w:rPr>
          <w:rFonts w:ascii="Times" w:hAnsi="Times"/>
          <w:sz w:val="22"/>
          <w:lang w:val="en-CA"/>
        </w:rPr>
      </w:pPr>
    </w:p>
    <w:p w14:paraId="638FB177" w14:textId="0A828B83" w:rsidR="000608EC" w:rsidRDefault="000608EC" w:rsidP="000608EC">
      <w:pPr>
        <w:pStyle w:val="21"/>
        <w:numPr>
          <w:ilvl w:val="0"/>
          <w:numId w:val="38"/>
        </w:numPr>
        <w:tabs>
          <w:tab w:val="left" w:pos="426"/>
        </w:tabs>
        <w:ind w:left="426" w:hanging="426"/>
        <w:rPr>
          <w:rFonts w:ascii="Times" w:hAnsi="Times"/>
          <w:sz w:val="22"/>
          <w:lang w:val="en-CA"/>
        </w:rPr>
      </w:pPr>
      <w:r>
        <w:rPr>
          <w:rFonts w:ascii="Times" w:hAnsi="Times"/>
          <w:sz w:val="22"/>
          <w:lang w:val="en-CA"/>
        </w:rPr>
        <w:t xml:space="preserve">Lang S, Sharma A, Foster B, Gibson IW, Ho J, </w:t>
      </w:r>
      <w:r w:rsidRPr="00DD1EFD">
        <w:rPr>
          <w:rFonts w:ascii="Times" w:hAnsi="Times"/>
          <w:b/>
          <w:bCs/>
          <w:sz w:val="22"/>
          <w:u w:val="single"/>
          <w:lang w:val="en-CA"/>
        </w:rPr>
        <w:t>Nickerson P</w:t>
      </w:r>
      <w:r>
        <w:rPr>
          <w:rFonts w:ascii="Times" w:hAnsi="Times"/>
          <w:sz w:val="22"/>
          <w:lang w:val="en-CA"/>
        </w:rPr>
        <w:t>, Wishart D, Blydt-Hansen T. Age and sex determine conversion from immediate-release to extended-release tacrolimus in a multi-center cohort of Canadian pediatric renal transplant recipients. Pediatric Transplant (202</w:t>
      </w:r>
      <w:r w:rsidR="00E27471">
        <w:rPr>
          <w:rFonts w:ascii="Times" w:hAnsi="Times"/>
          <w:sz w:val="22"/>
          <w:lang w:val="en-CA"/>
        </w:rPr>
        <w:t>1</w:t>
      </w:r>
      <w:r>
        <w:rPr>
          <w:rFonts w:ascii="Times" w:hAnsi="Times"/>
          <w:sz w:val="22"/>
          <w:lang w:val="en-CA"/>
        </w:rPr>
        <w:t>):</w:t>
      </w:r>
      <w:r w:rsidR="00E27471">
        <w:rPr>
          <w:rFonts w:ascii="Times" w:hAnsi="Times"/>
          <w:sz w:val="22"/>
          <w:lang w:val="en-CA"/>
        </w:rPr>
        <w:t>25</w:t>
      </w:r>
      <w:r>
        <w:rPr>
          <w:rFonts w:ascii="Times" w:hAnsi="Times"/>
          <w:sz w:val="22"/>
          <w:lang w:val="en-CA"/>
        </w:rPr>
        <w:t>:e13959.</w:t>
      </w:r>
    </w:p>
    <w:p w14:paraId="453D256B" w14:textId="77777777" w:rsidR="000608EC" w:rsidRDefault="000608EC" w:rsidP="000608EC">
      <w:pPr>
        <w:pStyle w:val="21"/>
        <w:tabs>
          <w:tab w:val="left" w:pos="426"/>
        </w:tabs>
        <w:ind w:left="426" w:firstLine="0"/>
        <w:rPr>
          <w:rFonts w:ascii="Times" w:hAnsi="Times"/>
          <w:sz w:val="22"/>
          <w:lang w:val="en-CA"/>
        </w:rPr>
      </w:pPr>
    </w:p>
    <w:p w14:paraId="182837C9" w14:textId="0377B448" w:rsidR="001B5376" w:rsidRDefault="001B5376" w:rsidP="001B5376">
      <w:pPr>
        <w:pStyle w:val="21"/>
        <w:numPr>
          <w:ilvl w:val="0"/>
          <w:numId w:val="38"/>
        </w:numPr>
        <w:tabs>
          <w:tab w:val="left" w:pos="426"/>
        </w:tabs>
        <w:ind w:left="426" w:hanging="426"/>
        <w:rPr>
          <w:rFonts w:ascii="Times" w:hAnsi="Times"/>
          <w:sz w:val="22"/>
          <w:lang w:val="en-CA"/>
        </w:rPr>
      </w:pPr>
      <w:r>
        <w:rPr>
          <w:rFonts w:ascii="Times" w:hAnsi="Times"/>
          <w:sz w:val="22"/>
          <w:lang w:val="en-CA"/>
        </w:rPr>
        <w:t xml:space="preserve">Blydt-Hansen T, Sharma A, Gibson IW, Wiebe C, Sharma AP, Langlois V, Teoh CW, Rush D, </w:t>
      </w:r>
      <w:r w:rsidRPr="003D5A50">
        <w:rPr>
          <w:rFonts w:ascii="Times" w:hAnsi="Times"/>
          <w:b/>
          <w:bCs/>
          <w:sz w:val="22"/>
          <w:u w:val="single"/>
          <w:lang w:val="en-CA"/>
        </w:rPr>
        <w:t>Nickerson P</w:t>
      </w:r>
      <w:r>
        <w:rPr>
          <w:rFonts w:ascii="Times" w:hAnsi="Times"/>
          <w:sz w:val="22"/>
          <w:lang w:val="en-CA"/>
        </w:rPr>
        <w:t>, Wishart D, Ho J. Validity and utility of urinary CXCL10/Cr immune monitoring in pediatric kidney transplant recipients. Am J Transplant. (202</w:t>
      </w:r>
      <w:r w:rsidR="001421A7">
        <w:rPr>
          <w:rFonts w:ascii="Times" w:hAnsi="Times"/>
          <w:sz w:val="22"/>
          <w:lang w:val="en-CA"/>
        </w:rPr>
        <w:t>1</w:t>
      </w:r>
      <w:r>
        <w:rPr>
          <w:rFonts w:ascii="Times" w:hAnsi="Times"/>
          <w:sz w:val="22"/>
          <w:lang w:val="en-CA"/>
        </w:rPr>
        <w:t xml:space="preserve">) </w:t>
      </w:r>
      <w:r w:rsidR="001421A7">
        <w:rPr>
          <w:rFonts w:ascii="Times" w:hAnsi="Times"/>
          <w:sz w:val="22"/>
          <w:lang w:val="en-CA"/>
        </w:rPr>
        <w:t>21(4):15</w:t>
      </w:r>
      <w:r w:rsidR="000C1EAA">
        <w:rPr>
          <w:rFonts w:ascii="Times" w:hAnsi="Times"/>
          <w:sz w:val="22"/>
          <w:lang w:val="en-CA"/>
        </w:rPr>
        <w:t>45</w:t>
      </w:r>
      <w:r w:rsidR="001421A7">
        <w:rPr>
          <w:rFonts w:ascii="Times" w:hAnsi="Times"/>
          <w:sz w:val="22"/>
          <w:lang w:val="en-CA"/>
        </w:rPr>
        <w:t>-15</w:t>
      </w:r>
      <w:r w:rsidR="000C1EAA">
        <w:rPr>
          <w:rFonts w:ascii="Times" w:hAnsi="Times"/>
          <w:sz w:val="22"/>
          <w:lang w:val="en-CA"/>
        </w:rPr>
        <w:t>5</w:t>
      </w:r>
      <w:r w:rsidR="001421A7">
        <w:rPr>
          <w:rFonts w:ascii="Times" w:hAnsi="Times"/>
          <w:sz w:val="22"/>
          <w:lang w:val="en-CA"/>
        </w:rPr>
        <w:t>5.</w:t>
      </w:r>
    </w:p>
    <w:p w14:paraId="59F0E146" w14:textId="77777777" w:rsidR="001B5376" w:rsidRPr="003D5A50" w:rsidRDefault="001B5376" w:rsidP="001B5376">
      <w:pPr>
        <w:pStyle w:val="21"/>
        <w:tabs>
          <w:tab w:val="left" w:pos="426"/>
        </w:tabs>
        <w:ind w:left="426" w:firstLine="0"/>
        <w:rPr>
          <w:rFonts w:ascii="Times" w:hAnsi="Times"/>
          <w:sz w:val="22"/>
          <w:lang w:val="en-CA"/>
        </w:rPr>
      </w:pPr>
    </w:p>
    <w:p w14:paraId="3F587604" w14:textId="735D0F3F" w:rsidR="00A16EEC" w:rsidRPr="000608EC" w:rsidRDefault="001B5376" w:rsidP="000608EC">
      <w:pPr>
        <w:pStyle w:val="21"/>
        <w:numPr>
          <w:ilvl w:val="0"/>
          <w:numId w:val="38"/>
        </w:numPr>
        <w:tabs>
          <w:tab w:val="left" w:pos="426"/>
        </w:tabs>
        <w:ind w:left="426" w:hanging="426"/>
        <w:rPr>
          <w:rFonts w:ascii="Times" w:hAnsi="Times"/>
          <w:sz w:val="22"/>
          <w:lang w:val="en-CA"/>
        </w:rPr>
      </w:pPr>
      <w:r w:rsidRPr="00FC6CE6">
        <w:rPr>
          <w:rFonts w:ascii="Times" w:hAnsi="Times"/>
          <w:b/>
          <w:bCs/>
          <w:sz w:val="22"/>
          <w:u w:val="single"/>
          <w:lang w:val="en-CA"/>
        </w:rPr>
        <w:t>Nickerson PW</w:t>
      </w:r>
      <w:r>
        <w:rPr>
          <w:rFonts w:ascii="Times" w:hAnsi="Times"/>
          <w:sz w:val="22"/>
          <w:lang w:val="en-CA"/>
        </w:rPr>
        <w:t>, Balshaw R, Wiebe C, Ho J, Gibson IW, Bridges ND, Rush DN, Heeger PS. A non-inferiority design for a delayed calcineurin inhibitor substitution trial in kidney transplantation. Am J Transplant (202</w:t>
      </w:r>
      <w:r w:rsidR="00173338">
        <w:rPr>
          <w:rFonts w:ascii="Times" w:hAnsi="Times"/>
          <w:sz w:val="22"/>
          <w:lang w:val="en-CA"/>
        </w:rPr>
        <w:t>1</w:t>
      </w:r>
      <w:r>
        <w:rPr>
          <w:rFonts w:ascii="Times" w:hAnsi="Times"/>
          <w:sz w:val="22"/>
          <w:lang w:val="en-CA"/>
        </w:rPr>
        <w:t xml:space="preserve">) </w:t>
      </w:r>
      <w:r w:rsidR="00173338">
        <w:rPr>
          <w:rFonts w:ascii="Times" w:hAnsi="Times"/>
          <w:sz w:val="22"/>
          <w:lang w:val="en-CA"/>
        </w:rPr>
        <w:t>21(4):1503-1512</w:t>
      </w:r>
      <w:r>
        <w:rPr>
          <w:rFonts w:ascii="Times" w:hAnsi="Times"/>
          <w:sz w:val="22"/>
          <w:lang w:val="en-CA"/>
        </w:rPr>
        <w:t>.</w:t>
      </w:r>
    </w:p>
    <w:p w14:paraId="11CA557D" w14:textId="77777777" w:rsidR="00DD1EFD" w:rsidRDefault="00DD1EFD" w:rsidP="00DD1EFD">
      <w:pPr>
        <w:pStyle w:val="21"/>
        <w:tabs>
          <w:tab w:val="left" w:pos="426"/>
        </w:tabs>
        <w:ind w:left="426" w:firstLine="0"/>
        <w:rPr>
          <w:rFonts w:ascii="Times" w:hAnsi="Times"/>
          <w:sz w:val="22"/>
          <w:lang w:val="en-CA"/>
        </w:rPr>
      </w:pPr>
    </w:p>
    <w:p w14:paraId="45E5FCCC" w14:textId="65EE931A" w:rsidR="00DD2F98" w:rsidRPr="00DD2F98" w:rsidRDefault="00407845" w:rsidP="00DD2F98">
      <w:pPr>
        <w:pStyle w:val="21"/>
        <w:numPr>
          <w:ilvl w:val="0"/>
          <w:numId w:val="38"/>
        </w:numPr>
        <w:tabs>
          <w:tab w:val="left" w:pos="426"/>
        </w:tabs>
        <w:ind w:left="426" w:hanging="426"/>
        <w:rPr>
          <w:rFonts w:ascii="Times" w:hAnsi="Times"/>
          <w:sz w:val="22"/>
          <w:lang w:val="en-CA"/>
        </w:rPr>
      </w:pPr>
      <w:r>
        <w:rPr>
          <w:rFonts w:ascii="Times" w:hAnsi="Times"/>
          <w:sz w:val="22"/>
          <w:lang w:val="en-CA"/>
        </w:rPr>
        <w:t xml:space="preserve">Hoffman AJ, Gibson IW, Ho J, </w:t>
      </w:r>
      <w:r w:rsidRPr="00407845">
        <w:rPr>
          <w:rFonts w:ascii="Times" w:hAnsi="Times"/>
          <w:b/>
          <w:bCs/>
          <w:sz w:val="22"/>
          <w:u w:val="single"/>
          <w:lang w:val="en-CA"/>
        </w:rPr>
        <w:t>Nickerson P</w:t>
      </w:r>
      <w:r>
        <w:rPr>
          <w:rFonts w:ascii="Times" w:hAnsi="Times"/>
          <w:sz w:val="22"/>
          <w:lang w:val="en-CA"/>
        </w:rPr>
        <w:t xml:space="preserve">, Rush D, Sharma A, Wishart D, Blydt-Hansen TD. Early surveillance biopsy utilization and management of pediatric renal allograft acute T cell-mediated rejection in Canadian centers: Observations from the PROBE multicenter cohort study. Pediatr Transplant </w:t>
      </w:r>
      <w:r w:rsidR="001B5376">
        <w:rPr>
          <w:rFonts w:ascii="Times" w:hAnsi="Times"/>
          <w:sz w:val="22"/>
          <w:lang w:val="en-CA"/>
        </w:rPr>
        <w:t>(</w:t>
      </w:r>
      <w:r>
        <w:rPr>
          <w:rFonts w:ascii="Times" w:hAnsi="Times"/>
          <w:sz w:val="22"/>
          <w:lang w:val="en-CA"/>
        </w:rPr>
        <w:t>202</w:t>
      </w:r>
      <w:r w:rsidR="001B5376">
        <w:rPr>
          <w:rFonts w:ascii="Times" w:hAnsi="Times"/>
          <w:sz w:val="22"/>
          <w:lang w:val="en-CA"/>
        </w:rPr>
        <w:t>1) 25:e13870</w:t>
      </w:r>
    </w:p>
    <w:p w14:paraId="23200776" w14:textId="77777777" w:rsidR="00DD2F98" w:rsidRDefault="00DD2F98" w:rsidP="00DD2F98">
      <w:pPr>
        <w:pStyle w:val="21"/>
        <w:tabs>
          <w:tab w:val="left" w:pos="426"/>
        </w:tabs>
        <w:ind w:left="0" w:firstLine="0"/>
        <w:rPr>
          <w:rFonts w:ascii="Times" w:hAnsi="Times"/>
          <w:sz w:val="22"/>
          <w:lang w:val="en-CA"/>
        </w:rPr>
      </w:pPr>
    </w:p>
    <w:p w14:paraId="05165C77" w14:textId="0E640C78" w:rsidR="00DD2F98" w:rsidRDefault="00DD2F98" w:rsidP="00DD2F98">
      <w:pPr>
        <w:pStyle w:val="21"/>
        <w:numPr>
          <w:ilvl w:val="0"/>
          <w:numId w:val="38"/>
        </w:numPr>
        <w:tabs>
          <w:tab w:val="left" w:pos="426"/>
        </w:tabs>
        <w:ind w:left="426" w:hanging="426"/>
        <w:rPr>
          <w:rFonts w:ascii="Times" w:hAnsi="Times"/>
          <w:sz w:val="22"/>
          <w:lang w:val="en-CA"/>
        </w:rPr>
      </w:pPr>
      <w:r w:rsidRPr="00F370CC">
        <w:rPr>
          <w:rFonts w:ascii="Times" w:hAnsi="Times"/>
          <w:sz w:val="22"/>
          <w:lang w:val="en-CA"/>
        </w:rPr>
        <w:t xml:space="preserve">Irish W, </w:t>
      </w:r>
      <w:r w:rsidRPr="00F370CC">
        <w:rPr>
          <w:rFonts w:ascii="Times" w:hAnsi="Times"/>
          <w:b/>
          <w:bCs/>
          <w:sz w:val="22"/>
          <w:u w:val="single"/>
          <w:lang w:val="en-CA"/>
        </w:rPr>
        <w:t>Nickerson P</w:t>
      </w:r>
      <w:r w:rsidRPr="00F370CC">
        <w:rPr>
          <w:rFonts w:ascii="Times" w:hAnsi="Times"/>
          <w:sz w:val="22"/>
          <w:lang w:val="en-CA"/>
        </w:rPr>
        <w:t>, Astor BC, Chong E, Wiebe C, Morerso F, Seron D, Crespo M, Ganche L, Djamali A. Change in estimated GFR and risk of allograft failure in patients diagnosed with late active antibody-mediated rejection following kidney transplantation. Transplantation (</w:t>
      </w:r>
      <w:r>
        <w:rPr>
          <w:rFonts w:ascii="Times" w:hAnsi="Times"/>
          <w:sz w:val="22"/>
          <w:lang w:val="en-CA"/>
        </w:rPr>
        <w:t>2021) 105(3):648-659</w:t>
      </w:r>
    </w:p>
    <w:p w14:paraId="70755A9D" w14:textId="77777777" w:rsidR="00DE69FB" w:rsidRDefault="00DE69FB" w:rsidP="00DE69FB">
      <w:pPr>
        <w:pStyle w:val="21"/>
        <w:tabs>
          <w:tab w:val="left" w:pos="426"/>
        </w:tabs>
        <w:ind w:left="0" w:firstLine="0"/>
        <w:rPr>
          <w:rFonts w:ascii="Times" w:hAnsi="Times"/>
          <w:sz w:val="22"/>
          <w:lang w:val="en-CA"/>
        </w:rPr>
      </w:pPr>
    </w:p>
    <w:p w14:paraId="2F3F0D65" w14:textId="1E61D242" w:rsidR="00DE69FB" w:rsidRPr="00DE69FB" w:rsidRDefault="00DE69FB" w:rsidP="00DE69FB">
      <w:pPr>
        <w:pStyle w:val="ae"/>
        <w:numPr>
          <w:ilvl w:val="0"/>
          <w:numId w:val="38"/>
        </w:numPr>
        <w:ind w:left="450" w:hanging="450"/>
        <w:rPr>
          <w:rFonts w:ascii="Times" w:hAnsi="Times"/>
          <w:sz w:val="22"/>
          <w:szCs w:val="22"/>
        </w:rPr>
      </w:pPr>
      <w:r w:rsidRPr="00A16EEC">
        <w:rPr>
          <w:rStyle w:val="docsum-authors"/>
          <w:rFonts w:ascii="Times" w:eastAsia="MS Gothic" w:hAnsi="Times" w:cs="Segoe UI"/>
          <w:color w:val="212121"/>
          <w:sz w:val="22"/>
          <w:szCs w:val="22"/>
        </w:rPr>
        <w:t>Navarrete M, Wilkins JA, Chan FV, Ye B, </w:t>
      </w:r>
      <w:r w:rsidRPr="00A16EEC">
        <w:rPr>
          <w:rStyle w:val="docsum-authors"/>
          <w:rFonts w:ascii="Times" w:eastAsia="MS Gothic" w:hAnsi="Times" w:cs="Segoe UI"/>
          <w:b/>
          <w:bCs/>
          <w:color w:val="212121"/>
          <w:sz w:val="22"/>
          <w:szCs w:val="22"/>
          <w:u w:val="single"/>
        </w:rPr>
        <w:t>Nickerson P</w:t>
      </w:r>
      <w:r w:rsidRPr="00A16EEC">
        <w:rPr>
          <w:rStyle w:val="docsum-authors"/>
          <w:rFonts w:ascii="Times" w:eastAsia="MS Gothic" w:hAnsi="Times" w:cs="Segoe UI"/>
          <w:color w:val="212121"/>
          <w:sz w:val="22"/>
          <w:szCs w:val="22"/>
        </w:rPr>
        <w:t xml:space="preserve">, Ho J. </w:t>
      </w:r>
      <w:hyperlink r:id="rId10" w:history="1">
        <w:r w:rsidRPr="00A16EEC">
          <w:rPr>
            <w:rStyle w:val="af4"/>
            <w:rFonts w:ascii="Times" w:eastAsia="MS Gothic" w:hAnsi="Times" w:cs="Segoe UI"/>
            <w:color w:val="auto"/>
            <w:sz w:val="22"/>
            <w:szCs w:val="22"/>
            <w:u w:val="none"/>
            <w:shd w:val="clear" w:color="auto" w:fill="FFFFFF"/>
          </w:rPr>
          <w:t>Phospholipase A2 group XV activity during cardiopulmonary bypass surgery.</w:t>
        </w:r>
      </w:hyperlink>
      <w:r>
        <w:rPr>
          <w:rFonts w:ascii="Times" w:hAnsi="Times"/>
          <w:sz w:val="22"/>
          <w:szCs w:val="22"/>
        </w:rPr>
        <w:t xml:space="preserve">  </w:t>
      </w:r>
      <w:r w:rsidRPr="00A16EEC">
        <w:rPr>
          <w:rStyle w:val="docsum-journal-citation"/>
          <w:rFonts w:ascii="Times" w:eastAsia="MS Gothic" w:hAnsi="Times" w:cs="Segoe UI"/>
          <w:sz w:val="22"/>
          <w:szCs w:val="22"/>
        </w:rPr>
        <w:t>Clin Biochem</w:t>
      </w:r>
      <w:r>
        <w:rPr>
          <w:rStyle w:val="docsum-journal-citation"/>
          <w:rFonts w:ascii="Times" w:eastAsia="MS Gothic" w:hAnsi="Times" w:cs="Segoe UI"/>
          <w:sz w:val="22"/>
          <w:szCs w:val="22"/>
        </w:rPr>
        <w:t xml:space="preserve"> (2021) 88:49-55</w:t>
      </w:r>
    </w:p>
    <w:p w14:paraId="0021BE23" w14:textId="77777777" w:rsidR="00FC6CE6" w:rsidRDefault="00FC6CE6" w:rsidP="00FC6CE6">
      <w:pPr>
        <w:pStyle w:val="21"/>
        <w:tabs>
          <w:tab w:val="left" w:pos="426"/>
        </w:tabs>
        <w:ind w:left="426" w:firstLine="0"/>
        <w:rPr>
          <w:rFonts w:ascii="Times" w:hAnsi="Times"/>
          <w:sz w:val="22"/>
          <w:lang w:val="en-CA"/>
        </w:rPr>
      </w:pPr>
    </w:p>
    <w:p w14:paraId="4F39C8CE" w14:textId="141C9215" w:rsidR="0042774F" w:rsidRDefault="0042774F" w:rsidP="003C0D37">
      <w:pPr>
        <w:pStyle w:val="21"/>
        <w:numPr>
          <w:ilvl w:val="0"/>
          <w:numId w:val="38"/>
        </w:numPr>
        <w:tabs>
          <w:tab w:val="left" w:pos="426"/>
        </w:tabs>
        <w:ind w:left="426" w:hanging="426"/>
        <w:rPr>
          <w:rFonts w:ascii="Times" w:hAnsi="Times"/>
          <w:sz w:val="22"/>
          <w:lang w:val="en-CA"/>
        </w:rPr>
      </w:pPr>
      <w:r>
        <w:rPr>
          <w:rFonts w:ascii="Times" w:hAnsi="Times"/>
          <w:sz w:val="22"/>
          <w:lang w:val="en-CA"/>
        </w:rPr>
        <w:t xml:space="preserve">Davis S, Wiebe C, Campbell K, Anobile C, Aubrey M, Stites E, Grafals M, Pomfret E, </w:t>
      </w:r>
      <w:r w:rsidRPr="00FC6CE6">
        <w:rPr>
          <w:rFonts w:ascii="Times" w:hAnsi="Times"/>
          <w:b/>
          <w:bCs/>
          <w:sz w:val="22"/>
          <w:u w:val="single"/>
          <w:lang w:val="en-CA"/>
        </w:rPr>
        <w:t>Nickerson P</w:t>
      </w:r>
      <w:r>
        <w:rPr>
          <w:rFonts w:ascii="Times" w:hAnsi="Times"/>
          <w:sz w:val="22"/>
          <w:lang w:val="en-CA"/>
        </w:rPr>
        <w:t>, Cooper JE. Adequate tacrolimus exposure modulates the impact of HLA Class II molecular mismatch: A validation study in an American cohort. Am J Transplant (</w:t>
      </w:r>
      <w:r w:rsidR="001013FB">
        <w:rPr>
          <w:rFonts w:ascii="Times" w:hAnsi="Times"/>
          <w:sz w:val="22"/>
          <w:lang w:val="en-CA"/>
        </w:rPr>
        <w:t>202</w:t>
      </w:r>
      <w:r w:rsidR="00902F91">
        <w:rPr>
          <w:rFonts w:ascii="Times" w:hAnsi="Times"/>
          <w:sz w:val="22"/>
          <w:lang w:val="en-CA"/>
        </w:rPr>
        <w:t>1</w:t>
      </w:r>
      <w:r w:rsidR="001013FB">
        <w:rPr>
          <w:rFonts w:ascii="Times" w:hAnsi="Times"/>
          <w:sz w:val="22"/>
          <w:lang w:val="en-CA"/>
        </w:rPr>
        <w:t xml:space="preserve">) </w:t>
      </w:r>
      <w:r w:rsidR="00902F91">
        <w:rPr>
          <w:rFonts w:ascii="Times" w:hAnsi="Times"/>
          <w:sz w:val="22"/>
          <w:lang w:val="en-CA"/>
        </w:rPr>
        <w:t>21</w:t>
      </w:r>
      <w:r w:rsidR="00AB0600">
        <w:rPr>
          <w:rFonts w:ascii="Times" w:hAnsi="Times"/>
          <w:sz w:val="22"/>
          <w:lang w:val="en-CA"/>
        </w:rPr>
        <w:t>(1)</w:t>
      </w:r>
      <w:r w:rsidR="00902F91">
        <w:rPr>
          <w:rFonts w:ascii="Times" w:hAnsi="Times"/>
          <w:sz w:val="22"/>
          <w:lang w:val="en-CA"/>
        </w:rPr>
        <w:t>:322-328</w:t>
      </w:r>
    </w:p>
    <w:p w14:paraId="1C637BE9" w14:textId="77777777" w:rsidR="002E15F3" w:rsidRDefault="002E15F3" w:rsidP="002E15F3">
      <w:pPr>
        <w:pStyle w:val="ae"/>
        <w:rPr>
          <w:rFonts w:ascii="Times" w:hAnsi="Times"/>
          <w:sz w:val="22"/>
          <w:lang w:val="en-CA"/>
        </w:rPr>
      </w:pPr>
    </w:p>
    <w:p w14:paraId="271CF158" w14:textId="54CBDB62" w:rsidR="002E15F3" w:rsidRDefault="002E15F3" w:rsidP="003C0D37">
      <w:pPr>
        <w:pStyle w:val="21"/>
        <w:numPr>
          <w:ilvl w:val="0"/>
          <w:numId w:val="38"/>
        </w:numPr>
        <w:tabs>
          <w:tab w:val="left" w:pos="426"/>
        </w:tabs>
        <w:ind w:left="426" w:hanging="426"/>
        <w:rPr>
          <w:rFonts w:ascii="Times" w:hAnsi="Times"/>
          <w:sz w:val="22"/>
          <w:lang w:val="en-CA"/>
        </w:rPr>
      </w:pPr>
      <w:r>
        <w:rPr>
          <w:rFonts w:ascii="Times" w:hAnsi="Times"/>
          <w:sz w:val="22"/>
          <w:lang w:val="en-CA"/>
        </w:rPr>
        <w:t xml:space="preserve">Degner KR, Parajuli S, Aziz F, Garg N, Mohamed M, Mandelbrot DA, Panzer SE, Wilson NA, Reese SR, Van Hyfte K, Zhong W, Hidalgo LG, </w:t>
      </w:r>
      <w:r w:rsidRPr="0062664A">
        <w:rPr>
          <w:rFonts w:ascii="Times" w:hAnsi="Times"/>
          <w:b/>
          <w:bCs/>
          <w:sz w:val="22"/>
          <w:u w:val="single"/>
          <w:lang w:val="en-CA"/>
        </w:rPr>
        <w:t>Nickerson P</w:t>
      </w:r>
      <w:r>
        <w:rPr>
          <w:rFonts w:ascii="Times" w:hAnsi="Times"/>
          <w:sz w:val="22"/>
          <w:lang w:val="en-CA"/>
        </w:rPr>
        <w:t xml:space="preserve">, Djamali A. Modest improvement in refractory antibody-mediated rejection after prolonged treatment. Kid Int Rep (2021) </w:t>
      </w:r>
      <w:r w:rsidR="00825471">
        <w:rPr>
          <w:rFonts w:ascii="Times" w:hAnsi="Times"/>
          <w:sz w:val="22"/>
          <w:lang w:val="en-CA"/>
        </w:rPr>
        <w:t>6(5):1397-1401</w:t>
      </w:r>
    </w:p>
    <w:p w14:paraId="10B86E36" w14:textId="77777777" w:rsidR="00DE69FB" w:rsidRDefault="00DE69FB" w:rsidP="00DE69FB">
      <w:pPr>
        <w:pStyle w:val="21"/>
        <w:tabs>
          <w:tab w:val="left" w:pos="426"/>
        </w:tabs>
        <w:ind w:left="0" w:firstLine="0"/>
        <w:rPr>
          <w:rFonts w:ascii="Times" w:hAnsi="Times"/>
          <w:sz w:val="22"/>
          <w:lang w:val="en-CA"/>
        </w:rPr>
      </w:pPr>
    </w:p>
    <w:p w14:paraId="58997514" w14:textId="77777777" w:rsidR="00DE69FB" w:rsidRDefault="00DE69FB" w:rsidP="00DE69FB">
      <w:pPr>
        <w:pStyle w:val="21"/>
        <w:numPr>
          <w:ilvl w:val="0"/>
          <w:numId w:val="38"/>
        </w:numPr>
        <w:tabs>
          <w:tab w:val="left" w:pos="426"/>
        </w:tabs>
        <w:ind w:left="426" w:hanging="426"/>
        <w:rPr>
          <w:rFonts w:ascii="Times" w:hAnsi="Times"/>
          <w:sz w:val="22"/>
          <w:lang w:val="en-CA"/>
        </w:rPr>
      </w:pPr>
      <w:r>
        <w:rPr>
          <w:rFonts w:ascii="Times" w:hAnsi="Times"/>
          <w:sz w:val="22"/>
          <w:lang w:val="en-CA"/>
        </w:rPr>
        <w:t xml:space="preserve">Gu Y, Koh RWK, Lai ML, Pochinco D, Teo RZC, Chan M, Murali TM, Liew CW, Wong YH, Gascoigne NRJ, Wood KJ, Lescar J, </w:t>
      </w:r>
      <w:r w:rsidRPr="00C22897">
        <w:rPr>
          <w:rFonts w:ascii="Times" w:hAnsi="Times"/>
          <w:b/>
          <w:bCs/>
          <w:sz w:val="22"/>
          <w:u w:val="single"/>
          <w:lang w:val="en-CA"/>
        </w:rPr>
        <w:t>Nickerson P</w:t>
      </w:r>
      <w:r>
        <w:rPr>
          <w:rFonts w:ascii="Times" w:hAnsi="Times"/>
          <w:sz w:val="22"/>
          <w:lang w:val="en-CA"/>
        </w:rPr>
        <w:t>, MacAry PA, Vathsala A. Defining the structural basis for human leukocyte antigen reactivity in clinical transplantation. Scientific Reports (2020) 10(1):18397.</w:t>
      </w:r>
    </w:p>
    <w:p w14:paraId="5270A8AF" w14:textId="3F0CB0FE" w:rsidR="0042774F" w:rsidRDefault="0042774F" w:rsidP="001B5376">
      <w:pPr>
        <w:pStyle w:val="21"/>
        <w:tabs>
          <w:tab w:val="left" w:pos="426"/>
        </w:tabs>
        <w:ind w:left="0" w:firstLine="0"/>
        <w:rPr>
          <w:rFonts w:ascii="Times" w:hAnsi="Times"/>
          <w:sz w:val="22"/>
          <w:lang w:val="en-CA"/>
        </w:rPr>
      </w:pPr>
    </w:p>
    <w:p w14:paraId="2881C753" w14:textId="12D9F933" w:rsidR="008157D3" w:rsidRDefault="008157D3" w:rsidP="003C0D37">
      <w:pPr>
        <w:pStyle w:val="21"/>
        <w:numPr>
          <w:ilvl w:val="0"/>
          <w:numId w:val="38"/>
        </w:numPr>
        <w:tabs>
          <w:tab w:val="left" w:pos="426"/>
        </w:tabs>
        <w:ind w:left="426" w:hanging="426"/>
        <w:rPr>
          <w:rFonts w:ascii="Times" w:hAnsi="Times"/>
          <w:sz w:val="22"/>
          <w:lang w:val="en-CA"/>
        </w:rPr>
      </w:pPr>
      <w:r>
        <w:rPr>
          <w:rFonts w:ascii="Times" w:hAnsi="Times"/>
          <w:sz w:val="22"/>
          <w:lang w:val="en-CA"/>
        </w:rPr>
        <w:t xml:space="preserve">Navarrete M, Korkmaz B, Guarino C, Lesner A, Lao Y, Ho J, </w:t>
      </w:r>
      <w:r w:rsidRPr="00FC6CE6">
        <w:rPr>
          <w:rFonts w:ascii="Times" w:hAnsi="Times"/>
          <w:b/>
          <w:bCs/>
          <w:sz w:val="22"/>
          <w:u w:val="single"/>
          <w:lang w:val="en-CA"/>
        </w:rPr>
        <w:t>Nickerson P</w:t>
      </w:r>
      <w:r>
        <w:rPr>
          <w:rFonts w:ascii="Times" w:hAnsi="Times"/>
          <w:sz w:val="22"/>
          <w:lang w:val="en-CA"/>
        </w:rPr>
        <w:t>, Wilkins JA. Activity-based protein profiling guided identification of urine proteinase 3 activity in subclinical rejection after renal transplantation. Clinical Proteomics (2020) 17(1):Article 23</w:t>
      </w:r>
    </w:p>
    <w:p w14:paraId="410A3F51" w14:textId="77777777" w:rsidR="008157D3" w:rsidRDefault="008157D3" w:rsidP="008157D3">
      <w:pPr>
        <w:pStyle w:val="21"/>
        <w:tabs>
          <w:tab w:val="left" w:pos="426"/>
        </w:tabs>
        <w:ind w:left="426" w:firstLine="0"/>
        <w:rPr>
          <w:rFonts w:ascii="Times" w:hAnsi="Times"/>
          <w:sz w:val="22"/>
          <w:lang w:val="en-CA"/>
        </w:rPr>
      </w:pPr>
    </w:p>
    <w:p w14:paraId="75AF1FC3" w14:textId="04787DF2" w:rsidR="00357A98" w:rsidRDefault="00357A98" w:rsidP="003C0D37">
      <w:pPr>
        <w:pStyle w:val="21"/>
        <w:numPr>
          <w:ilvl w:val="0"/>
          <w:numId w:val="38"/>
        </w:numPr>
        <w:tabs>
          <w:tab w:val="left" w:pos="426"/>
        </w:tabs>
        <w:ind w:left="426" w:hanging="426"/>
        <w:rPr>
          <w:rFonts w:ascii="Times" w:hAnsi="Times"/>
          <w:sz w:val="22"/>
          <w:lang w:val="en-CA"/>
        </w:rPr>
      </w:pPr>
      <w:r>
        <w:rPr>
          <w:rFonts w:ascii="Times" w:hAnsi="Times"/>
          <w:sz w:val="22"/>
          <w:lang w:val="en-CA"/>
        </w:rPr>
        <w:t xml:space="preserve">Zheng K, Sutherland S, Cardinal P, Meade M, Landriault A, Vanderspank-Wright B, Valiani S, Shemie S, Appleby A, Keenan S, Weiss M, Werestiuk K, Kramer AH, Kawchuk J, Beed S, Dhanani S, Pagliarello G, Chasse M, Lotherington K, Gatien M, Parsons K, Chandler C, </w:t>
      </w:r>
      <w:r w:rsidRPr="00D12044">
        <w:rPr>
          <w:rFonts w:ascii="Times" w:hAnsi="Times"/>
          <w:b/>
          <w:bCs/>
          <w:sz w:val="22"/>
          <w:u w:val="single"/>
          <w:lang w:val="en-CA"/>
        </w:rPr>
        <w:t>Nickerson P</w:t>
      </w:r>
      <w:r>
        <w:rPr>
          <w:rFonts w:ascii="Times" w:hAnsi="Times"/>
          <w:sz w:val="22"/>
          <w:lang w:val="en-CA"/>
        </w:rPr>
        <w:t>, Kutsogiannis J, Sarti AJ. Patient-cent</w:t>
      </w:r>
      <w:r w:rsidR="006079C0">
        <w:rPr>
          <w:rFonts w:ascii="Times" w:hAnsi="Times"/>
          <w:sz w:val="22"/>
          <w:lang w:val="en-CA"/>
        </w:rPr>
        <w:t>e</w:t>
      </w:r>
      <w:r>
        <w:rPr>
          <w:rFonts w:ascii="Times" w:hAnsi="Times"/>
          <w:sz w:val="22"/>
          <w:lang w:val="en-CA"/>
        </w:rPr>
        <w:t>red and family-cent</w:t>
      </w:r>
      <w:r w:rsidR="006079C0">
        <w:rPr>
          <w:rFonts w:ascii="Times" w:hAnsi="Times"/>
          <w:sz w:val="22"/>
          <w:lang w:val="en-CA"/>
        </w:rPr>
        <w:t>e</w:t>
      </w:r>
      <w:r>
        <w:rPr>
          <w:rFonts w:ascii="Times" w:hAnsi="Times"/>
          <w:sz w:val="22"/>
          <w:lang w:val="en-CA"/>
        </w:rPr>
        <w:t>red care of the critically ill patients who are potential organ donors: a qualitative study protocol of family member perspectives. BMJ Open (2020) 10</w:t>
      </w:r>
      <w:r w:rsidR="00A474EC">
        <w:rPr>
          <w:rFonts w:ascii="Times" w:hAnsi="Times"/>
          <w:sz w:val="22"/>
          <w:lang w:val="en-CA"/>
        </w:rPr>
        <w:t>(6)</w:t>
      </w:r>
      <w:r>
        <w:rPr>
          <w:rFonts w:ascii="Times" w:hAnsi="Times"/>
          <w:sz w:val="22"/>
          <w:lang w:val="en-CA"/>
        </w:rPr>
        <w:t>:e037527</w:t>
      </w:r>
    </w:p>
    <w:p w14:paraId="1C88A9AF" w14:textId="77777777" w:rsidR="00357A98" w:rsidRDefault="00357A98" w:rsidP="00357A98">
      <w:pPr>
        <w:pStyle w:val="21"/>
        <w:tabs>
          <w:tab w:val="left" w:pos="426"/>
        </w:tabs>
        <w:ind w:left="426" w:firstLine="0"/>
        <w:rPr>
          <w:rFonts w:ascii="Times" w:hAnsi="Times"/>
          <w:sz w:val="22"/>
          <w:lang w:val="en-CA"/>
        </w:rPr>
      </w:pPr>
    </w:p>
    <w:p w14:paraId="39C4C883" w14:textId="40256561" w:rsidR="00EA636F" w:rsidRDefault="00EA636F" w:rsidP="003C0D37">
      <w:pPr>
        <w:pStyle w:val="21"/>
        <w:numPr>
          <w:ilvl w:val="0"/>
          <w:numId w:val="38"/>
        </w:numPr>
        <w:tabs>
          <w:tab w:val="left" w:pos="426"/>
        </w:tabs>
        <w:ind w:left="426" w:hanging="426"/>
        <w:rPr>
          <w:rFonts w:ascii="Times" w:hAnsi="Times"/>
          <w:sz w:val="22"/>
          <w:lang w:val="en-CA"/>
        </w:rPr>
      </w:pPr>
      <w:r>
        <w:rPr>
          <w:rFonts w:ascii="Times" w:hAnsi="Times"/>
          <w:sz w:val="22"/>
          <w:lang w:val="en-CA"/>
        </w:rPr>
        <w:lastRenderedPageBreak/>
        <w:t>Dai H, Lan P, Zhao D, Abou-Daya K, Liu W, Chen W, Friday AJ, Williams AL, Sun T, Chen W, Mortin-Toth S, Danska JS, Wiebe C</w:t>
      </w:r>
      <w:r w:rsidRPr="00F64EBA">
        <w:rPr>
          <w:rFonts w:ascii="Times" w:hAnsi="Times"/>
          <w:b/>
          <w:bCs/>
          <w:sz w:val="22"/>
          <w:lang w:val="en-CA"/>
        </w:rPr>
        <w:t xml:space="preserve">, </w:t>
      </w:r>
      <w:r w:rsidRPr="00B1019D">
        <w:rPr>
          <w:rFonts w:ascii="Times" w:hAnsi="Times"/>
          <w:b/>
          <w:bCs/>
          <w:sz w:val="22"/>
          <w:u w:val="single"/>
          <w:lang w:val="en-CA"/>
        </w:rPr>
        <w:t>Nickerson P</w:t>
      </w:r>
      <w:r>
        <w:rPr>
          <w:rFonts w:ascii="Times" w:hAnsi="Times"/>
          <w:sz w:val="22"/>
          <w:lang w:val="en-CA"/>
        </w:rPr>
        <w:t>, Li T, Mathews LR, Turnquist HR, Nicotra ML, Gingras S, Takayama E, Kubagawa H, Shlomchik MJ, Oberbarnscheidt MH, Li XC, Lakkis FG. PIRs mediate innate myeloid cell memory to nonself MHC molecules. Science</w:t>
      </w:r>
      <w:r w:rsidR="00347785">
        <w:rPr>
          <w:rFonts w:ascii="Times" w:hAnsi="Times"/>
          <w:sz w:val="22"/>
          <w:lang w:val="en-CA"/>
        </w:rPr>
        <w:t xml:space="preserve"> </w:t>
      </w:r>
      <w:r w:rsidR="00561AE1">
        <w:rPr>
          <w:rFonts w:ascii="Times" w:hAnsi="Times"/>
          <w:sz w:val="22"/>
          <w:lang w:val="en-CA"/>
        </w:rPr>
        <w:t>(2020) 368(6495):1122-1127</w:t>
      </w:r>
    </w:p>
    <w:p w14:paraId="676678BF" w14:textId="77777777" w:rsidR="00347785" w:rsidRDefault="00347785" w:rsidP="00347785">
      <w:pPr>
        <w:pStyle w:val="21"/>
        <w:tabs>
          <w:tab w:val="left" w:pos="426"/>
        </w:tabs>
        <w:ind w:left="0" w:firstLine="0"/>
        <w:rPr>
          <w:rFonts w:ascii="Times" w:hAnsi="Times"/>
          <w:sz w:val="22"/>
          <w:lang w:val="en-CA"/>
        </w:rPr>
      </w:pPr>
    </w:p>
    <w:p w14:paraId="6A01D3B3" w14:textId="152AA7D9" w:rsidR="00D74CD9" w:rsidRDefault="00D74CD9" w:rsidP="003C0D37">
      <w:pPr>
        <w:pStyle w:val="21"/>
        <w:numPr>
          <w:ilvl w:val="0"/>
          <w:numId w:val="38"/>
        </w:numPr>
        <w:tabs>
          <w:tab w:val="left" w:pos="426"/>
        </w:tabs>
        <w:ind w:left="426" w:hanging="426"/>
        <w:rPr>
          <w:rFonts w:ascii="Times" w:hAnsi="Times"/>
          <w:sz w:val="22"/>
          <w:lang w:val="en-CA"/>
        </w:rPr>
      </w:pPr>
      <w:r>
        <w:rPr>
          <w:rFonts w:ascii="Times" w:hAnsi="Times"/>
          <w:sz w:val="22"/>
          <w:lang w:val="en-CA"/>
        </w:rPr>
        <w:t xml:space="preserve">Wiebe C, </w:t>
      </w:r>
      <w:r w:rsidR="005C60B0">
        <w:rPr>
          <w:rFonts w:ascii="Times" w:hAnsi="Times"/>
          <w:sz w:val="22"/>
          <w:lang w:val="en-CA"/>
        </w:rPr>
        <w:t xml:space="preserve">Rush D, Ian G, Pochinco D, Birk P, Goldberg A, Blydt-Hansen T, Karpinski M, Shaw J, Ho J, </w:t>
      </w:r>
      <w:r w:rsidR="005C60B0" w:rsidRPr="000D0F5E">
        <w:rPr>
          <w:rFonts w:ascii="Times" w:hAnsi="Times"/>
          <w:b/>
          <w:bCs/>
          <w:sz w:val="22"/>
          <w:u w:val="single"/>
          <w:lang w:val="en-CA"/>
        </w:rPr>
        <w:t>Nickerson P</w:t>
      </w:r>
      <w:r w:rsidR="005C60B0">
        <w:rPr>
          <w:rFonts w:ascii="Times" w:hAnsi="Times"/>
          <w:sz w:val="22"/>
          <w:lang w:val="en-CA"/>
        </w:rPr>
        <w:t xml:space="preserve">. Evidence for the alloimmune basis and prognostic significance of borderline T-cell mediated rejection. Am J Transplant. (2020) </w:t>
      </w:r>
      <w:r w:rsidR="00AA2466">
        <w:rPr>
          <w:rFonts w:ascii="Times" w:hAnsi="Times"/>
          <w:sz w:val="22"/>
          <w:lang w:val="en-CA"/>
        </w:rPr>
        <w:t>20(9):2499-2508</w:t>
      </w:r>
      <w:r w:rsidR="002D2EA8">
        <w:rPr>
          <w:rFonts w:ascii="Times" w:hAnsi="Times"/>
          <w:sz w:val="22"/>
          <w:lang w:val="en-CA"/>
        </w:rPr>
        <w:t>.</w:t>
      </w:r>
    </w:p>
    <w:p w14:paraId="50104A86" w14:textId="77777777" w:rsidR="00AA6AAB" w:rsidRDefault="00AA6AAB" w:rsidP="00AA6AAB">
      <w:pPr>
        <w:pStyle w:val="21"/>
        <w:tabs>
          <w:tab w:val="left" w:pos="426"/>
        </w:tabs>
        <w:ind w:left="0" w:firstLine="0"/>
        <w:rPr>
          <w:rFonts w:ascii="Times" w:hAnsi="Times"/>
          <w:sz w:val="22"/>
          <w:lang w:val="en-CA"/>
        </w:rPr>
      </w:pPr>
    </w:p>
    <w:p w14:paraId="40507950" w14:textId="2105B6A0" w:rsidR="00AA6AAB" w:rsidRDefault="00AA6AAB" w:rsidP="00AA6AAB">
      <w:pPr>
        <w:pStyle w:val="21"/>
        <w:numPr>
          <w:ilvl w:val="0"/>
          <w:numId w:val="38"/>
        </w:numPr>
        <w:tabs>
          <w:tab w:val="left" w:pos="426"/>
        </w:tabs>
        <w:ind w:left="426" w:hanging="426"/>
        <w:rPr>
          <w:rFonts w:ascii="Times" w:hAnsi="Times"/>
          <w:sz w:val="22"/>
          <w:lang w:val="en-CA"/>
        </w:rPr>
      </w:pPr>
      <w:r>
        <w:rPr>
          <w:rFonts w:ascii="Times" w:hAnsi="Times"/>
          <w:sz w:val="22"/>
          <w:lang w:val="en-CA"/>
        </w:rPr>
        <w:t xml:space="preserve">Kramer AH, Holliday K, Keenan S, Isac G, Kutsogiannis DJ, Knetemen NM, Robertson A, </w:t>
      </w:r>
      <w:r w:rsidRPr="00AA6AAB">
        <w:rPr>
          <w:rFonts w:ascii="Times" w:hAnsi="Times"/>
          <w:b/>
          <w:bCs/>
          <w:sz w:val="22"/>
          <w:u w:val="single"/>
          <w:lang w:val="en-CA"/>
        </w:rPr>
        <w:t>Nickerson P</w:t>
      </w:r>
      <w:r>
        <w:rPr>
          <w:rFonts w:ascii="Times" w:hAnsi="Times"/>
          <w:sz w:val="22"/>
          <w:lang w:val="en-CA"/>
        </w:rPr>
        <w:t xml:space="preserve">, Tibbles LA. Donation after circulatory determination of death in western Canada: a multicenter study of donor characteristics and critical care practices. Canadian Journal of Anesthesia (2020) </w:t>
      </w:r>
      <w:r>
        <w:t>67(5):521-531.</w:t>
      </w:r>
    </w:p>
    <w:p w14:paraId="15AC6B41" w14:textId="77777777" w:rsidR="00F370CC" w:rsidRPr="00F370CC" w:rsidRDefault="00F370CC" w:rsidP="00F370CC">
      <w:pPr>
        <w:pStyle w:val="21"/>
        <w:tabs>
          <w:tab w:val="left" w:pos="426"/>
        </w:tabs>
        <w:ind w:left="0" w:firstLine="0"/>
        <w:rPr>
          <w:rFonts w:ascii="Times" w:hAnsi="Times"/>
          <w:sz w:val="22"/>
          <w:lang w:val="en-CA"/>
        </w:rPr>
      </w:pPr>
    </w:p>
    <w:p w14:paraId="49BA1C12" w14:textId="5ADF5D7F" w:rsidR="00F16F05" w:rsidRDefault="00F16F05" w:rsidP="003C0D37">
      <w:pPr>
        <w:pStyle w:val="21"/>
        <w:numPr>
          <w:ilvl w:val="0"/>
          <w:numId w:val="38"/>
        </w:numPr>
        <w:tabs>
          <w:tab w:val="left" w:pos="426"/>
        </w:tabs>
        <w:ind w:left="426" w:hanging="426"/>
        <w:rPr>
          <w:rFonts w:ascii="Times" w:hAnsi="Times"/>
          <w:sz w:val="22"/>
          <w:lang w:val="en-CA"/>
        </w:rPr>
      </w:pPr>
      <w:r>
        <w:rPr>
          <w:rFonts w:ascii="Times" w:hAnsi="Times"/>
          <w:sz w:val="22"/>
          <w:lang w:val="en-CA"/>
        </w:rPr>
        <w:t xml:space="preserve">Handschin J, Hirt-Minkowski P, Honger G, Mitrovic S, Savic Prince A, Ho J, </w:t>
      </w:r>
      <w:r w:rsidRPr="00254DEB">
        <w:rPr>
          <w:rFonts w:ascii="Times" w:hAnsi="Times"/>
          <w:b/>
          <w:bCs/>
          <w:sz w:val="22"/>
          <w:u w:val="single"/>
          <w:lang w:val="en-CA"/>
        </w:rPr>
        <w:t>Nickerson P</w:t>
      </w:r>
      <w:r>
        <w:rPr>
          <w:rFonts w:ascii="Times" w:hAnsi="Times"/>
          <w:sz w:val="22"/>
          <w:lang w:val="en-CA"/>
        </w:rPr>
        <w:t>, Schaub S. Technical considerations and confounders for urine CXCL-10 chemokine measurement. Transplantation Direct (2020) 6:e519</w:t>
      </w:r>
      <w:r w:rsidR="00A474EC">
        <w:rPr>
          <w:rFonts w:ascii="Times" w:hAnsi="Times"/>
          <w:sz w:val="22"/>
          <w:lang w:val="en-CA"/>
        </w:rPr>
        <w:t>.</w:t>
      </w:r>
    </w:p>
    <w:p w14:paraId="7466C32F" w14:textId="77777777" w:rsidR="00F16F05" w:rsidRDefault="00F16F05" w:rsidP="003C0D37">
      <w:pPr>
        <w:pStyle w:val="21"/>
        <w:tabs>
          <w:tab w:val="left" w:pos="426"/>
        </w:tabs>
        <w:ind w:left="426" w:hanging="426"/>
        <w:rPr>
          <w:rFonts w:ascii="Times" w:hAnsi="Times"/>
          <w:sz w:val="22"/>
          <w:lang w:val="en-CA"/>
        </w:rPr>
      </w:pPr>
    </w:p>
    <w:p w14:paraId="0228D7A8" w14:textId="7370312F" w:rsidR="004E2382" w:rsidRDefault="008D7A03" w:rsidP="003C0D37">
      <w:pPr>
        <w:pStyle w:val="21"/>
        <w:numPr>
          <w:ilvl w:val="0"/>
          <w:numId w:val="38"/>
        </w:numPr>
        <w:tabs>
          <w:tab w:val="left" w:pos="426"/>
        </w:tabs>
        <w:ind w:left="426" w:hanging="426"/>
        <w:rPr>
          <w:rFonts w:ascii="Times" w:hAnsi="Times"/>
          <w:sz w:val="22"/>
          <w:lang w:val="en-CA"/>
        </w:rPr>
      </w:pPr>
      <w:r>
        <w:rPr>
          <w:rFonts w:ascii="Times" w:hAnsi="Times"/>
          <w:sz w:val="22"/>
          <w:lang w:val="en-CA"/>
        </w:rPr>
        <w:t xml:space="preserve">Rampersad C, Shaw J, Gibson IW, Wiebe C, Rush DN, </w:t>
      </w:r>
      <w:r w:rsidRPr="008D7A03">
        <w:rPr>
          <w:rFonts w:ascii="Times" w:hAnsi="Times"/>
          <w:b/>
          <w:sz w:val="22"/>
          <w:u w:val="single"/>
          <w:lang w:val="en-CA"/>
        </w:rPr>
        <w:t>Nickerson PW</w:t>
      </w:r>
      <w:r>
        <w:rPr>
          <w:rFonts w:ascii="Times" w:hAnsi="Times"/>
          <w:sz w:val="22"/>
          <w:lang w:val="en-CA"/>
        </w:rPr>
        <w:t xml:space="preserve">, Ho J. </w:t>
      </w:r>
      <w:r w:rsidR="004E2382">
        <w:rPr>
          <w:rFonts w:ascii="Times" w:hAnsi="Times"/>
          <w:sz w:val="22"/>
          <w:lang w:val="en-CA"/>
        </w:rPr>
        <w:t>Early antibody-mediated kidney transplant rejection associated with anti-vimentin antibodies: A case report. Am J Kid Disease (2</w:t>
      </w:r>
      <w:r w:rsidR="00E667E7">
        <w:rPr>
          <w:rFonts w:ascii="Times" w:hAnsi="Times"/>
          <w:sz w:val="22"/>
          <w:lang w:val="en-CA"/>
        </w:rPr>
        <w:t>020</w:t>
      </w:r>
      <w:r w:rsidR="004E2382">
        <w:rPr>
          <w:rFonts w:ascii="Times" w:hAnsi="Times"/>
          <w:sz w:val="22"/>
          <w:lang w:val="en-CA"/>
        </w:rPr>
        <w:t xml:space="preserve">) </w:t>
      </w:r>
      <w:r w:rsidR="00E667E7">
        <w:rPr>
          <w:rFonts w:ascii="Times" w:hAnsi="Times"/>
          <w:sz w:val="22"/>
          <w:lang w:val="en-CA"/>
        </w:rPr>
        <w:t>75:138-143</w:t>
      </w:r>
      <w:r w:rsidR="00727886">
        <w:rPr>
          <w:rFonts w:ascii="Times" w:hAnsi="Times"/>
          <w:sz w:val="22"/>
          <w:lang w:val="en-CA"/>
        </w:rPr>
        <w:t>.</w:t>
      </w:r>
    </w:p>
    <w:p w14:paraId="69732A40" w14:textId="77777777" w:rsidR="004E2382" w:rsidRDefault="004E2382" w:rsidP="003C0D37">
      <w:pPr>
        <w:pStyle w:val="21"/>
        <w:tabs>
          <w:tab w:val="left" w:pos="426"/>
        </w:tabs>
        <w:ind w:left="426" w:hanging="426"/>
        <w:rPr>
          <w:rFonts w:ascii="Times" w:hAnsi="Times"/>
          <w:sz w:val="22"/>
          <w:lang w:val="en-CA"/>
        </w:rPr>
      </w:pPr>
    </w:p>
    <w:p w14:paraId="4F75125D" w14:textId="136D76CC" w:rsidR="006B4488" w:rsidRDefault="006B4488" w:rsidP="003C0D37">
      <w:pPr>
        <w:pStyle w:val="21"/>
        <w:numPr>
          <w:ilvl w:val="0"/>
          <w:numId w:val="38"/>
        </w:numPr>
        <w:tabs>
          <w:tab w:val="left" w:pos="426"/>
        </w:tabs>
        <w:ind w:left="426" w:hanging="426"/>
        <w:rPr>
          <w:rFonts w:ascii="Times" w:hAnsi="Times"/>
          <w:sz w:val="22"/>
          <w:lang w:val="en-CA"/>
        </w:rPr>
      </w:pPr>
      <w:r>
        <w:rPr>
          <w:rFonts w:ascii="Times" w:hAnsi="Times"/>
          <w:sz w:val="22"/>
          <w:lang w:val="en-CA"/>
        </w:rPr>
        <w:t xml:space="preserve">Shaw J, Gibson IW, Wiebe C, Houston DS, Koulack J, Rush D, </w:t>
      </w:r>
      <w:r w:rsidRPr="006B4488">
        <w:rPr>
          <w:rFonts w:ascii="Times" w:hAnsi="Times"/>
          <w:b/>
          <w:sz w:val="22"/>
          <w:u w:val="single"/>
          <w:lang w:val="en-CA"/>
        </w:rPr>
        <w:t>Nickerson P</w:t>
      </w:r>
      <w:r>
        <w:rPr>
          <w:rFonts w:ascii="Times" w:hAnsi="Times"/>
          <w:sz w:val="22"/>
          <w:lang w:val="en-CA"/>
        </w:rPr>
        <w:t>, Ho J. Hyperacute antibody-mediated rejection associated with red blood cell antibodies. Transplantation Direct (2019) 5:e477 DOI:10.1097/TXD.0000000000000925.</w:t>
      </w:r>
    </w:p>
    <w:p w14:paraId="69F96A2C" w14:textId="77777777" w:rsidR="006B4488" w:rsidRDefault="006B4488" w:rsidP="003C0D37">
      <w:pPr>
        <w:pStyle w:val="21"/>
        <w:tabs>
          <w:tab w:val="left" w:pos="426"/>
        </w:tabs>
        <w:ind w:left="426" w:hanging="426"/>
        <w:rPr>
          <w:rFonts w:ascii="Times" w:hAnsi="Times"/>
          <w:sz w:val="22"/>
          <w:lang w:val="en-CA"/>
        </w:rPr>
      </w:pPr>
    </w:p>
    <w:p w14:paraId="63491F3F" w14:textId="19FB0ED7" w:rsidR="00B87137" w:rsidRDefault="00B87137" w:rsidP="003C0D37">
      <w:pPr>
        <w:pStyle w:val="21"/>
        <w:numPr>
          <w:ilvl w:val="0"/>
          <w:numId w:val="38"/>
        </w:numPr>
        <w:tabs>
          <w:tab w:val="left" w:pos="426"/>
        </w:tabs>
        <w:ind w:left="426" w:hanging="426"/>
        <w:rPr>
          <w:rFonts w:ascii="Times" w:hAnsi="Times"/>
          <w:sz w:val="22"/>
          <w:lang w:val="en-CA"/>
        </w:rPr>
      </w:pPr>
      <w:r>
        <w:rPr>
          <w:rFonts w:ascii="Times" w:hAnsi="Times"/>
          <w:sz w:val="22"/>
          <w:lang w:val="en-CA"/>
        </w:rPr>
        <w:t xml:space="preserve">Ho J, Sharma A, Kroeker K, Carroll R, De Serres S, Gibson IW, Hirt-Minkowski P, Jevnikar A, Kim SJ, Knoll G, Rush DN, Wiebe C, </w:t>
      </w:r>
      <w:r w:rsidRPr="00736FD9">
        <w:rPr>
          <w:rFonts w:ascii="Times" w:hAnsi="Times"/>
          <w:b/>
          <w:sz w:val="22"/>
          <w:u w:val="single"/>
          <w:lang w:val="en-CA"/>
        </w:rPr>
        <w:t>Nickerson P</w:t>
      </w:r>
      <w:r>
        <w:rPr>
          <w:rFonts w:ascii="Times" w:hAnsi="Times"/>
          <w:sz w:val="22"/>
          <w:lang w:val="en-CA"/>
        </w:rPr>
        <w:t>. Multicentre randomized controlled trial protocol of urine CXCL10 monitoring strategy in kidney transplant recipients. BMJ Open (2019) 9(4):e024908.</w:t>
      </w:r>
    </w:p>
    <w:p w14:paraId="2675AC0D" w14:textId="77777777" w:rsidR="00B87137" w:rsidRDefault="00B87137" w:rsidP="003C0D37">
      <w:pPr>
        <w:pStyle w:val="21"/>
        <w:tabs>
          <w:tab w:val="left" w:pos="426"/>
        </w:tabs>
        <w:ind w:left="426" w:hanging="426"/>
        <w:rPr>
          <w:rFonts w:ascii="Times" w:hAnsi="Times"/>
          <w:sz w:val="22"/>
          <w:lang w:val="en-CA"/>
        </w:rPr>
      </w:pPr>
    </w:p>
    <w:p w14:paraId="792242AB" w14:textId="1A4F8AD6" w:rsidR="00A76A90" w:rsidRDefault="00A76A90" w:rsidP="003C0D37">
      <w:pPr>
        <w:pStyle w:val="21"/>
        <w:numPr>
          <w:ilvl w:val="0"/>
          <w:numId w:val="38"/>
        </w:numPr>
        <w:tabs>
          <w:tab w:val="left" w:pos="426"/>
        </w:tabs>
        <w:ind w:left="426" w:hanging="426"/>
        <w:rPr>
          <w:rFonts w:ascii="Times" w:hAnsi="Times"/>
          <w:sz w:val="22"/>
          <w:lang w:val="en-CA"/>
        </w:rPr>
      </w:pPr>
      <w:r>
        <w:rPr>
          <w:rFonts w:ascii="Times" w:hAnsi="Times"/>
          <w:sz w:val="22"/>
          <w:lang w:val="en-CA"/>
        </w:rPr>
        <w:t xml:space="preserve">Cockfield SM, Wilson S, Campbell P, Cantarovich M, Gangji A, Houde I, Jevnikar AM, Keough-Ryan T, Monroy-Cuadros M, </w:t>
      </w:r>
      <w:r w:rsidRPr="00A76A90">
        <w:rPr>
          <w:rFonts w:ascii="Times" w:hAnsi="Times"/>
          <w:b/>
          <w:sz w:val="22"/>
          <w:u w:val="single"/>
          <w:lang w:val="en-CA"/>
        </w:rPr>
        <w:t>Nickerson PW</w:t>
      </w:r>
      <w:r>
        <w:rPr>
          <w:rFonts w:ascii="Times" w:hAnsi="Times"/>
          <w:sz w:val="22"/>
          <w:lang w:val="en-CA"/>
        </w:rPr>
        <w:t xml:space="preserve">, Paquet MR, Prasad GVR, Senecal L, Shoker A, Wolff JL, Howell J, Schwartz J, Rush DN. </w:t>
      </w:r>
      <w:r w:rsidR="00E00F0D">
        <w:rPr>
          <w:rFonts w:ascii="Times" w:hAnsi="Times"/>
          <w:sz w:val="22"/>
          <w:lang w:val="en-CA"/>
        </w:rPr>
        <w:t>Comparison of the effects of standard versus low-dose prolonged release tacrolimus with or without ACEi/ARB on the histology and function of renal allografts</w:t>
      </w:r>
      <w:r>
        <w:rPr>
          <w:rFonts w:ascii="Times" w:hAnsi="Times"/>
          <w:sz w:val="22"/>
          <w:lang w:val="en-CA"/>
        </w:rPr>
        <w:t>. Am J Transplantation (201</w:t>
      </w:r>
      <w:r w:rsidR="00E667E7">
        <w:rPr>
          <w:rFonts w:ascii="Times" w:hAnsi="Times"/>
          <w:sz w:val="22"/>
          <w:lang w:val="en-CA"/>
        </w:rPr>
        <w:t>9</w:t>
      </w:r>
      <w:r>
        <w:rPr>
          <w:rFonts w:ascii="Times" w:hAnsi="Times"/>
          <w:sz w:val="22"/>
          <w:lang w:val="en-CA"/>
        </w:rPr>
        <w:t xml:space="preserve">) </w:t>
      </w:r>
      <w:r w:rsidR="00E667E7">
        <w:rPr>
          <w:rFonts w:ascii="Times" w:hAnsi="Times"/>
          <w:sz w:val="22"/>
          <w:lang w:val="en-CA"/>
        </w:rPr>
        <w:t>19:1730-1744</w:t>
      </w:r>
    </w:p>
    <w:p w14:paraId="166EBB53" w14:textId="77777777" w:rsidR="00A76A90" w:rsidRPr="00A76A90" w:rsidRDefault="00A76A90" w:rsidP="003C0D37">
      <w:pPr>
        <w:pStyle w:val="21"/>
        <w:tabs>
          <w:tab w:val="left" w:pos="426"/>
        </w:tabs>
        <w:ind w:left="426" w:hanging="426"/>
        <w:rPr>
          <w:rFonts w:ascii="Times" w:hAnsi="Times"/>
          <w:sz w:val="22"/>
          <w:lang w:val="en-CA"/>
        </w:rPr>
      </w:pPr>
    </w:p>
    <w:p w14:paraId="2464C700" w14:textId="1282C50D" w:rsidR="00D90323" w:rsidRDefault="00D90323" w:rsidP="003C0D37">
      <w:pPr>
        <w:pStyle w:val="21"/>
        <w:numPr>
          <w:ilvl w:val="0"/>
          <w:numId w:val="38"/>
        </w:numPr>
        <w:tabs>
          <w:tab w:val="left" w:pos="426"/>
        </w:tabs>
        <w:ind w:left="426" w:hanging="426"/>
        <w:rPr>
          <w:rFonts w:ascii="Times" w:hAnsi="Times"/>
          <w:sz w:val="22"/>
          <w:lang w:val="en-CA"/>
        </w:rPr>
      </w:pPr>
      <w:r>
        <w:rPr>
          <w:rFonts w:ascii="Times" w:hAnsi="Times"/>
          <w:sz w:val="22"/>
          <w:lang w:val="en-CA"/>
        </w:rPr>
        <w:t xml:space="preserve">Wiebe C, Kosmoliaptsis V, Pochinco D, Gibson I, Ho J, Birk P, Goldberg A, Karpinski M, Shaw J, Rush D, </w:t>
      </w:r>
      <w:r w:rsidRPr="00C77CD2">
        <w:rPr>
          <w:rFonts w:ascii="Times" w:hAnsi="Times"/>
          <w:b/>
          <w:sz w:val="22"/>
          <w:u w:val="single"/>
          <w:lang w:val="en-CA"/>
        </w:rPr>
        <w:t>Nickerson P</w:t>
      </w:r>
      <w:r>
        <w:rPr>
          <w:rFonts w:ascii="Times" w:hAnsi="Times"/>
          <w:sz w:val="22"/>
          <w:lang w:val="en-CA"/>
        </w:rPr>
        <w:t>. HLA DR/DQ molecular mismatch: A prognostic biomarker for primary alloimmunity. Am J Transplantation (</w:t>
      </w:r>
      <w:r w:rsidR="00C67C90">
        <w:rPr>
          <w:rFonts w:ascii="Times" w:hAnsi="Times"/>
          <w:sz w:val="22"/>
          <w:lang w:val="en-CA"/>
        </w:rPr>
        <w:t>201</w:t>
      </w:r>
      <w:r w:rsidR="00E667E7">
        <w:rPr>
          <w:rFonts w:ascii="Times" w:hAnsi="Times"/>
          <w:sz w:val="22"/>
          <w:lang w:val="en-CA"/>
        </w:rPr>
        <w:t>9</w:t>
      </w:r>
      <w:r w:rsidRPr="00B92892">
        <w:rPr>
          <w:rFonts w:ascii="Times" w:hAnsi="Times"/>
          <w:sz w:val="22"/>
          <w:szCs w:val="22"/>
          <w:lang w:val="en-CA"/>
        </w:rPr>
        <w:t>)</w:t>
      </w:r>
      <w:r w:rsidR="00C67C90" w:rsidRPr="00B92892">
        <w:rPr>
          <w:rFonts w:ascii="Times" w:eastAsiaTheme="minorEastAsia" w:hAnsi="Times" w:cstheme="minorBidi"/>
          <w:bCs/>
          <w:color w:val="000000" w:themeColor="text1"/>
          <w:kern w:val="24"/>
          <w:sz w:val="22"/>
          <w:szCs w:val="22"/>
        </w:rPr>
        <w:t xml:space="preserve"> </w:t>
      </w:r>
      <w:r w:rsidR="00E667E7">
        <w:rPr>
          <w:rFonts w:ascii="Times" w:eastAsiaTheme="minorEastAsia" w:hAnsi="Times" w:cstheme="minorBidi"/>
          <w:bCs/>
          <w:color w:val="000000" w:themeColor="text1"/>
          <w:kern w:val="24"/>
          <w:sz w:val="22"/>
          <w:szCs w:val="22"/>
        </w:rPr>
        <w:t>19:1708-1719.</w:t>
      </w:r>
    </w:p>
    <w:p w14:paraId="0CC95F96" w14:textId="77777777" w:rsidR="00D90323" w:rsidRDefault="00D90323" w:rsidP="003C0D37">
      <w:pPr>
        <w:pStyle w:val="21"/>
        <w:tabs>
          <w:tab w:val="left" w:pos="426"/>
        </w:tabs>
        <w:ind w:left="426" w:hanging="426"/>
        <w:rPr>
          <w:rFonts w:ascii="Times" w:hAnsi="Times"/>
          <w:sz w:val="22"/>
          <w:lang w:val="en-CA"/>
        </w:rPr>
      </w:pPr>
    </w:p>
    <w:p w14:paraId="2D76FE44" w14:textId="60074DCE" w:rsidR="0012653C" w:rsidRDefault="0012653C" w:rsidP="003C0D37">
      <w:pPr>
        <w:pStyle w:val="21"/>
        <w:numPr>
          <w:ilvl w:val="0"/>
          <w:numId w:val="38"/>
        </w:numPr>
        <w:tabs>
          <w:tab w:val="left" w:pos="426"/>
        </w:tabs>
        <w:ind w:left="426" w:hanging="426"/>
        <w:rPr>
          <w:rFonts w:ascii="Times" w:hAnsi="Times"/>
          <w:sz w:val="22"/>
          <w:lang w:val="en-CA"/>
        </w:rPr>
      </w:pPr>
      <w:r>
        <w:rPr>
          <w:rFonts w:ascii="Times" w:hAnsi="Times"/>
          <w:sz w:val="22"/>
          <w:lang w:val="en-CA"/>
        </w:rPr>
        <w:t xml:space="preserve">Mincham CM, Gibson IW, Sharma A, Wiebe C, Mandal R, Rush D, </w:t>
      </w:r>
      <w:r w:rsidRPr="0012653C">
        <w:rPr>
          <w:rFonts w:ascii="Times" w:hAnsi="Times"/>
          <w:b/>
          <w:sz w:val="22"/>
          <w:u w:val="single"/>
          <w:lang w:val="en-CA"/>
        </w:rPr>
        <w:t>Nickerson P</w:t>
      </w:r>
      <w:r>
        <w:rPr>
          <w:rFonts w:ascii="Times" w:hAnsi="Times"/>
          <w:sz w:val="22"/>
          <w:lang w:val="en-CA"/>
        </w:rPr>
        <w:t>, Ho J, Wishart DS, Blydt-Hansen TD. Evolution of renal function and urinary biomarker indicators of inflammation on serial kidney biopsies in pediatric kidney transplant recipients with and without rejection. Pediatric</w:t>
      </w:r>
      <w:r w:rsidR="00A9223A">
        <w:rPr>
          <w:rFonts w:ascii="Times" w:hAnsi="Times"/>
          <w:sz w:val="22"/>
          <w:lang w:val="en-CA"/>
        </w:rPr>
        <w:t xml:space="preserve"> Transplantation (2018) </w:t>
      </w:r>
      <w:r w:rsidR="003B54C2">
        <w:rPr>
          <w:rFonts w:ascii="Times" w:hAnsi="Times"/>
          <w:sz w:val="22"/>
          <w:lang w:val="en-CA"/>
        </w:rPr>
        <w:t>22</w:t>
      </w:r>
      <w:r w:rsidR="0041288E">
        <w:rPr>
          <w:rFonts w:ascii="Times" w:hAnsi="Times"/>
          <w:sz w:val="22"/>
          <w:lang w:val="en-CA"/>
        </w:rPr>
        <w:t xml:space="preserve">(5) e13202 </w:t>
      </w:r>
      <w:r w:rsidR="00A9223A">
        <w:rPr>
          <w:rFonts w:ascii="Times" w:hAnsi="Times"/>
          <w:sz w:val="22"/>
          <w:lang w:val="en-CA"/>
        </w:rPr>
        <w:t>DOI:10.1111/petr.13202.</w:t>
      </w:r>
    </w:p>
    <w:p w14:paraId="24568BF4" w14:textId="77777777" w:rsidR="0012653C" w:rsidRDefault="0012653C" w:rsidP="003C0D37">
      <w:pPr>
        <w:pStyle w:val="21"/>
        <w:tabs>
          <w:tab w:val="left" w:pos="426"/>
        </w:tabs>
        <w:ind w:left="426" w:hanging="426"/>
        <w:rPr>
          <w:rFonts w:ascii="Times" w:hAnsi="Times"/>
          <w:sz w:val="22"/>
          <w:lang w:val="en-CA"/>
        </w:rPr>
      </w:pPr>
    </w:p>
    <w:p w14:paraId="6251DE58" w14:textId="1AEE1020" w:rsidR="00FC164B" w:rsidRDefault="00E025AB" w:rsidP="003C0D37">
      <w:pPr>
        <w:pStyle w:val="21"/>
        <w:numPr>
          <w:ilvl w:val="0"/>
          <w:numId w:val="38"/>
        </w:numPr>
        <w:tabs>
          <w:tab w:val="left" w:pos="426"/>
        </w:tabs>
        <w:ind w:left="426" w:hanging="426"/>
        <w:rPr>
          <w:rFonts w:ascii="Times" w:hAnsi="Times"/>
          <w:sz w:val="22"/>
          <w:lang w:val="en-CA"/>
        </w:rPr>
      </w:pPr>
      <w:r>
        <w:rPr>
          <w:rFonts w:ascii="Times" w:hAnsi="Times"/>
          <w:sz w:val="22"/>
          <w:lang w:val="en-CA"/>
        </w:rPr>
        <w:t xml:space="preserve">Wiebe C, Kosmoliaptsis V, Pochinco D, Taylor C, </w:t>
      </w:r>
      <w:r w:rsidRPr="00ED7BCD">
        <w:rPr>
          <w:rFonts w:ascii="Times" w:hAnsi="Times"/>
          <w:b/>
          <w:sz w:val="22"/>
          <w:u w:val="single"/>
          <w:lang w:val="en-CA"/>
        </w:rPr>
        <w:t>Nickerson P</w:t>
      </w:r>
      <w:r>
        <w:rPr>
          <w:rFonts w:ascii="Times" w:hAnsi="Times"/>
          <w:sz w:val="22"/>
          <w:lang w:val="en-CA"/>
        </w:rPr>
        <w:t>. A comparison of HLA molecular mismatch methods to determine HLA immunogenicity.</w:t>
      </w:r>
      <w:r w:rsidR="006559AF">
        <w:rPr>
          <w:rFonts w:ascii="Times" w:hAnsi="Times"/>
          <w:sz w:val="22"/>
          <w:lang w:val="en-CA"/>
        </w:rPr>
        <w:t xml:space="preserve"> </w:t>
      </w:r>
      <w:r w:rsidR="00141320">
        <w:rPr>
          <w:rFonts w:ascii="Times" w:hAnsi="Times"/>
          <w:sz w:val="22"/>
          <w:lang w:val="en-CA"/>
        </w:rPr>
        <w:t>Transplantation (2018) 102:1338-1343.</w:t>
      </w:r>
    </w:p>
    <w:p w14:paraId="1999C20B" w14:textId="77777777" w:rsidR="00FC164B" w:rsidRDefault="00FC164B" w:rsidP="003C0D37">
      <w:pPr>
        <w:pStyle w:val="21"/>
        <w:tabs>
          <w:tab w:val="left" w:pos="426"/>
        </w:tabs>
        <w:ind w:left="426" w:hanging="426"/>
        <w:rPr>
          <w:rFonts w:ascii="Times" w:hAnsi="Times"/>
          <w:sz w:val="22"/>
          <w:lang w:val="en-CA"/>
        </w:rPr>
      </w:pPr>
    </w:p>
    <w:p w14:paraId="4A80DE16" w14:textId="42376AAF" w:rsidR="00752BC8" w:rsidRDefault="00752BC8" w:rsidP="003C0D37">
      <w:pPr>
        <w:pStyle w:val="21"/>
        <w:numPr>
          <w:ilvl w:val="0"/>
          <w:numId w:val="38"/>
        </w:numPr>
        <w:tabs>
          <w:tab w:val="left" w:pos="426"/>
        </w:tabs>
        <w:ind w:left="426" w:hanging="426"/>
        <w:rPr>
          <w:rFonts w:ascii="Times" w:hAnsi="Times"/>
          <w:sz w:val="22"/>
          <w:lang w:val="en-CA"/>
        </w:rPr>
      </w:pPr>
      <w:r>
        <w:rPr>
          <w:rFonts w:ascii="Times" w:hAnsi="Times"/>
          <w:sz w:val="22"/>
          <w:lang w:val="en-CA"/>
        </w:rPr>
        <w:t xml:space="preserve">Faddoul G, Nadkarni GN, Bridges N, Goebel J, Hricik DE, Formica R, Menon MC, Morrison Y, Murphy B, Newell K, </w:t>
      </w:r>
      <w:r w:rsidRPr="00255A2F">
        <w:rPr>
          <w:rFonts w:ascii="Times" w:hAnsi="Times"/>
          <w:b/>
          <w:sz w:val="22"/>
          <w:u w:val="single"/>
          <w:lang w:val="en-CA"/>
        </w:rPr>
        <w:t>Nickerson P</w:t>
      </w:r>
      <w:r>
        <w:rPr>
          <w:rFonts w:ascii="Times" w:hAnsi="Times"/>
          <w:sz w:val="22"/>
          <w:lang w:val="en-CA"/>
        </w:rPr>
        <w:t xml:space="preserve">, Poggio E, Rush D, Heeger PS. </w:t>
      </w:r>
      <w:r w:rsidR="003262CD">
        <w:rPr>
          <w:rFonts w:ascii="Times" w:hAnsi="Times"/>
          <w:sz w:val="22"/>
          <w:lang w:val="en-CA"/>
        </w:rPr>
        <w:t>Analysis of biomarkers within the initial 2 years post-transplant and 5-year kidney transplant outcomes: Results from the Clinical Trials in Organ Transplantation-17.</w:t>
      </w:r>
      <w:r w:rsidR="00153EFB">
        <w:rPr>
          <w:rFonts w:ascii="Times" w:hAnsi="Times"/>
          <w:sz w:val="22"/>
          <w:lang w:val="en-CA"/>
        </w:rPr>
        <w:t xml:space="preserve"> Transplantation (2018) 102:673-680.</w:t>
      </w:r>
    </w:p>
    <w:p w14:paraId="14D735AB" w14:textId="77777777" w:rsidR="003262CD" w:rsidRDefault="003262CD" w:rsidP="003C0D37">
      <w:pPr>
        <w:pStyle w:val="21"/>
        <w:tabs>
          <w:tab w:val="left" w:pos="426"/>
        </w:tabs>
        <w:ind w:left="426" w:hanging="426"/>
        <w:rPr>
          <w:rFonts w:ascii="Times" w:hAnsi="Times"/>
          <w:sz w:val="22"/>
          <w:lang w:val="en-CA"/>
        </w:rPr>
      </w:pPr>
    </w:p>
    <w:p w14:paraId="334D99C3" w14:textId="28447F68" w:rsidR="00DE0EE2" w:rsidRPr="00CA6439" w:rsidRDefault="00DE0EE2" w:rsidP="003C0D37">
      <w:pPr>
        <w:pStyle w:val="21"/>
        <w:numPr>
          <w:ilvl w:val="0"/>
          <w:numId w:val="38"/>
        </w:numPr>
        <w:tabs>
          <w:tab w:val="left" w:pos="426"/>
        </w:tabs>
        <w:ind w:left="426" w:hanging="426"/>
        <w:rPr>
          <w:rFonts w:ascii="Times" w:hAnsi="Times"/>
          <w:sz w:val="22"/>
          <w:lang w:val="en-CA"/>
        </w:rPr>
      </w:pPr>
      <w:r>
        <w:rPr>
          <w:rFonts w:ascii="Times" w:hAnsi="Times"/>
          <w:sz w:val="22"/>
          <w:lang w:val="en-CA"/>
        </w:rPr>
        <w:t xml:space="preserve">Ho J, Schaub S, Wiebe C, Gao A, Wehmeier C, Koller MT, Hirsch HH, Hopfer H, </w:t>
      </w:r>
      <w:r w:rsidRPr="00DE0EE2">
        <w:rPr>
          <w:rFonts w:ascii="Times" w:hAnsi="Times"/>
          <w:b/>
          <w:sz w:val="22"/>
          <w:u w:val="single"/>
          <w:lang w:val="en-CA"/>
        </w:rPr>
        <w:t>Nickerson P</w:t>
      </w:r>
      <w:r>
        <w:rPr>
          <w:rFonts w:ascii="Times" w:hAnsi="Times"/>
          <w:sz w:val="22"/>
          <w:lang w:val="en-CA"/>
        </w:rPr>
        <w:t>, Hirt-Minkowski P. Urinary CXCL10 chemokine is associated with alloimmune and virus compartment-specific renal allograft inflammation.</w:t>
      </w:r>
      <w:r w:rsidR="00197824">
        <w:rPr>
          <w:rFonts w:ascii="Times" w:hAnsi="Times"/>
          <w:sz w:val="22"/>
          <w:lang w:val="en-CA"/>
        </w:rPr>
        <w:t xml:space="preserve"> Transplantati</w:t>
      </w:r>
      <w:r w:rsidR="00236C47">
        <w:rPr>
          <w:rFonts w:ascii="Times" w:hAnsi="Times"/>
          <w:sz w:val="22"/>
          <w:lang w:val="en-CA"/>
        </w:rPr>
        <w:t>on (2018</w:t>
      </w:r>
      <w:r w:rsidR="00930FF9">
        <w:rPr>
          <w:rFonts w:ascii="Times" w:hAnsi="Times"/>
          <w:sz w:val="22"/>
          <w:lang w:val="en-CA"/>
        </w:rPr>
        <w:t xml:space="preserve">) 102:521-529. </w:t>
      </w:r>
      <w:r w:rsidR="00AA67F6">
        <w:rPr>
          <w:rFonts w:ascii="Times" w:hAnsi="Times"/>
          <w:sz w:val="22"/>
          <w:lang w:val="en-CA"/>
        </w:rPr>
        <w:t xml:space="preserve"> </w:t>
      </w:r>
      <w:r w:rsidR="0034582C" w:rsidRPr="00EB0332">
        <w:rPr>
          <w:b/>
          <w:sz w:val="22"/>
        </w:rPr>
        <w:t>Highlighted on journal cover and accompanied by editorial</w:t>
      </w:r>
      <w:r w:rsidR="0034582C" w:rsidRPr="00EB0332">
        <w:rPr>
          <w:sz w:val="22"/>
        </w:rPr>
        <w:t>.</w:t>
      </w:r>
    </w:p>
    <w:p w14:paraId="0EAC669A" w14:textId="77777777" w:rsidR="00CA6439" w:rsidRDefault="00CA6439" w:rsidP="003C0D37">
      <w:pPr>
        <w:pStyle w:val="21"/>
        <w:tabs>
          <w:tab w:val="left" w:pos="426"/>
        </w:tabs>
        <w:ind w:left="426" w:hanging="426"/>
        <w:rPr>
          <w:rFonts w:ascii="Times" w:hAnsi="Times"/>
          <w:sz w:val="22"/>
          <w:lang w:val="en-CA"/>
        </w:rPr>
      </w:pPr>
    </w:p>
    <w:p w14:paraId="2DD5160F" w14:textId="3EEB5D9E" w:rsidR="00CA6439" w:rsidRPr="00CA6439" w:rsidRDefault="00CA6439" w:rsidP="003C0D37">
      <w:pPr>
        <w:pStyle w:val="21"/>
        <w:numPr>
          <w:ilvl w:val="0"/>
          <w:numId w:val="38"/>
        </w:numPr>
        <w:tabs>
          <w:tab w:val="left" w:pos="426"/>
        </w:tabs>
        <w:ind w:left="426" w:hanging="426"/>
        <w:rPr>
          <w:rFonts w:ascii="Times" w:hAnsi="Times"/>
          <w:sz w:val="22"/>
          <w:lang w:val="en-CA"/>
        </w:rPr>
      </w:pPr>
      <w:r w:rsidRPr="00FC164B">
        <w:rPr>
          <w:rFonts w:ascii="Times" w:hAnsi="Times"/>
          <w:sz w:val="22"/>
          <w:lang w:val="en-CA"/>
        </w:rPr>
        <w:t xml:space="preserve">Gareau AJ, Wiebe C, Pochinco D, Gibson IW, Ho J, Rush DN, </w:t>
      </w:r>
      <w:r w:rsidRPr="00FC164B">
        <w:rPr>
          <w:rFonts w:ascii="Times" w:hAnsi="Times"/>
          <w:b/>
          <w:sz w:val="22"/>
          <w:u w:val="single"/>
          <w:lang w:val="en-CA"/>
        </w:rPr>
        <w:t>Nickerson PW</w:t>
      </w:r>
      <w:r w:rsidRPr="00FC164B">
        <w:rPr>
          <w:rFonts w:ascii="Times" w:hAnsi="Times"/>
          <w:sz w:val="22"/>
          <w:lang w:val="en-CA"/>
        </w:rPr>
        <w:t>. Pre-transplant AT1R antibodies correlate with early allograft rejection. Transplant Immunology (201</w:t>
      </w:r>
      <w:r w:rsidR="00F64EBA">
        <w:rPr>
          <w:rFonts w:ascii="Times" w:hAnsi="Times"/>
          <w:sz w:val="22"/>
          <w:lang w:val="en-CA"/>
        </w:rPr>
        <w:t>8</w:t>
      </w:r>
      <w:r w:rsidRPr="00FC164B">
        <w:rPr>
          <w:rFonts w:ascii="Times" w:hAnsi="Times"/>
          <w:sz w:val="22"/>
          <w:lang w:val="en-CA"/>
        </w:rPr>
        <w:t xml:space="preserve">) </w:t>
      </w:r>
      <w:r w:rsidR="00F64EBA">
        <w:rPr>
          <w:rFonts w:ascii="Times" w:hAnsi="Times"/>
          <w:sz w:val="22"/>
          <w:szCs w:val="22"/>
        </w:rPr>
        <w:t>46:29-35.</w:t>
      </w:r>
    </w:p>
    <w:p w14:paraId="7B69528C" w14:textId="77777777" w:rsidR="00DE0EE2" w:rsidRDefault="00DE0EE2" w:rsidP="003C0D37">
      <w:pPr>
        <w:pStyle w:val="21"/>
        <w:tabs>
          <w:tab w:val="left" w:pos="426"/>
        </w:tabs>
        <w:ind w:left="426" w:hanging="426"/>
        <w:rPr>
          <w:rFonts w:ascii="Times" w:hAnsi="Times"/>
          <w:sz w:val="22"/>
          <w:lang w:val="en-CA"/>
        </w:rPr>
      </w:pPr>
    </w:p>
    <w:p w14:paraId="585DC384" w14:textId="77C65E3A" w:rsidR="0050789D" w:rsidRDefault="0050789D" w:rsidP="003C0D37">
      <w:pPr>
        <w:pStyle w:val="21"/>
        <w:numPr>
          <w:ilvl w:val="0"/>
          <w:numId w:val="38"/>
        </w:numPr>
        <w:tabs>
          <w:tab w:val="left" w:pos="426"/>
        </w:tabs>
        <w:ind w:left="426" w:hanging="426"/>
        <w:rPr>
          <w:rFonts w:ascii="Times" w:hAnsi="Times"/>
          <w:sz w:val="22"/>
          <w:lang w:val="en-CA"/>
        </w:rPr>
      </w:pPr>
      <w:r>
        <w:rPr>
          <w:rFonts w:ascii="Times" w:hAnsi="Times"/>
          <w:sz w:val="22"/>
          <w:lang w:val="en-CA"/>
        </w:rPr>
        <w:t xml:space="preserve">Blydt-Hansen T, Sharma A, Gibson I, Wishart D, Mandal R, Ho J, </w:t>
      </w:r>
      <w:r w:rsidRPr="0050789D">
        <w:rPr>
          <w:rFonts w:ascii="Times" w:hAnsi="Times"/>
          <w:b/>
          <w:sz w:val="22"/>
          <w:u w:val="single"/>
          <w:lang w:val="en-CA"/>
        </w:rPr>
        <w:t>Nickerson P</w:t>
      </w:r>
      <w:r>
        <w:rPr>
          <w:rFonts w:ascii="Times" w:hAnsi="Times"/>
          <w:sz w:val="22"/>
          <w:lang w:val="en-CA"/>
        </w:rPr>
        <w:t xml:space="preserve">, Rush D. Urinary metabolomics for non-invasive detection of antibody-mediated rejection in children after kidney transplantation. Transplantation (2017) </w:t>
      </w:r>
      <w:r w:rsidR="00103FF5">
        <w:rPr>
          <w:rFonts w:ascii="Times" w:hAnsi="Times"/>
          <w:sz w:val="22"/>
          <w:lang w:val="en-CA"/>
        </w:rPr>
        <w:t>101:2553-2561</w:t>
      </w:r>
    </w:p>
    <w:p w14:paraId="3C582247" w14:textId="77777777" w:rsidR="00F71EDA" w:rsidRDefault="00F71EDA" w:rsidP="003C0D37">
      <w:pPr>
        <w:pStyle w:val="21"/>
        <w:tabs>
          <w:tab w:val="left" w:pos="426"/>
        </w:tabs>
        <w:ind w:left="426" w:hanging="426"/>
        <w:rPr>
          <w:rFonts w:ascii="Times" w:hAnsi="Times"/>
          <w:sz w:val="22"/>
          <w:lang w:val="en-CA"/>
        </w:rPr>
      </w:pPr>
    </w:p>
    <w:p w14:paraId="6E2C04CF" w14:textId="77777777" w:rsidR="00F71EDA" w:rsidRDefault="00F71EDA" w:rsidP="003C0D37">
      <w:pPr>
        <w:pStyle w:val="21"/>
        <w:numPr>
          <w:ilvl w:val="0"/>
          <w:numId w:val="38"/>
        </w:numPr>
        <w:tabs>
          <w:tab w:val="left" w:pos="426"/>
        </w:tabs>
        <w:ind w:left="426" w:hanging="426"/>
        <w:rPr>
          <w:rFonts w:ascii="Times" w:hAnsi="Times"/>
          <w:sz w:val="22"/>
          <w:lang w:val="en-CA"/>
        </w:rPr>
      </w:pPr>
      <w:r>
        <w:rPr>
          <w:rFonts w:ascii="Times" w:hAnsi="Times"/>
          <w:sz w:val="22"/>
          <w:lang w:val="en-CA"/>
        </w:rPr>
        <w:t xml:space="preserve">Wiebe C, Rush D, Nevins T, Birk P, Blydt-Hansen T, Gibson I, Goldberg A, Ho J, Karpinski M, Pochinco D, Sharma A, Storsley L, Matas A, </w:t>
      </w:r>
      <w:r w:rsidRPr="0054492D">
        <w:rPr>
          <w:rFonts w:ascii="Times" w:hAnsi="Times"/>
          <w:b/>
          <w:sz w:val="22"/>
          <w:u w:val="single"/>
          <w:lang w:val="en-CA"/>
        </w:rPr>
        <w:t>Nickerson P</w:t>
      </w:r>
      <w:r>
        <w:rPr>
          <w:rFonts w:ascii="Times" w:hAnsi="Times"/>
          <w:sz w:val="22"/>
          <w:lang w:val="en-CA"/>
        </w:rPr>
        <w:t>. Class II eplet mismatch modulates tacrolimus levels required to prevent DSA development. J Am Soc Nephrol (2017) 28:3353-3362</w:t>
      </w:r>
    </w:p>
    <w:p w14:paraId="7F221140" w14:textId="77777777" w:rsidR="001151C2" w:rsidRDefault="001151C2" w:rsidP="003C0D37">
      <w:pPr>
        <w:pStyle w:val="21"/>
        <w:tabs>
          <w:tab w:val="left" w:pos="426"/>
        </w:tabs>
        <w:ind w:left="426" w:hanging="426"/>
        <w:rPr>
          <w:rFonts w:ascii="Times" w:hAnsi="Times"/>
          <w:sz w:val="22"/>
          <w:lang w:val="en-CA"/>
        </w:rPr>
      </w:pPr>
    </w:p>
    <w:p w14:paraId="6EC1B1A1" w14:textId="77777777" w:rsidR="001151C2" w:rsidRDefault="001151C2" w:rsidP="003C0D37">
      <w:pPr>
        <w:pStyle w:val="21"/>
        <w:numPr>
          <w:ilvl w:val="0"/>
          <w:numId w:val="38"/>
        </w:numPr>
        <w:tabs>
          <w:tab w:val="left" w:pos="426"/>
        </w:tabs>
        <w:ind w:left="426" w:hanging="426"/>
        <w:rPr>
          <w:rFonts w:ascii="Times" w:hAnsi="Times"/>
          <w:sz w:val="22"/>
          <w:lang w:val="en-CA"/>
        </w:rPr>
      </w:pPr>
      <w:r>
        <w:rPr>
          <w:rFonts w:ascii="Times" w:hAnsi="Times"/>
          <w:sz w:val="22"/>
          <w:lang w:val="en-CA"/>
        </w:rPr>
        <w:t xml:space="preserve">Larcombe LA, Shafer LA, </w:t>
      </w:r>
      <w:r w:rsidRPr="009B08C6">
        <w:rPr>
          <w:rFonts w:ascii="Times" w:hAnsi="Times"/>
          <w:b/>
          <w:sz w:val="22"/>
          <w:u w:val="single"/>
          <w:lang w:val="en-CA"/>
        </w:rPr>
        <w:t>Nickerson PW</w:t>
      </w:r>
      <w:r>
        <w:rPr>
          <w:rFonts w:ascii="Times" w:hAnsi="Times"/>
          <w:sz w:val="22"/>
          <w:lang w:val="en-CA"/>
        </w:rPr>
        <w:t>, Lodge AM, Brown JS, Miligan LC, Pochinco D, Beaudin L, Arundel B, Wong J, Dantouze J, Denechezhe L, Orr PH. HLA-A, B, DRB1, DQA1, DQB1 alleles and haplotype frequencies in Dene and Cree cohorts in Manitoba, Canada. Human Immunology (2017) 78:401-411</w:t>
      </w:r>
    </w:p>
    <w:p w14:paraId="158D09B7" w14:textId="77777777" w:rsidR="00B37613" w:rsidRDefault="00B37613" w:rsidP="003C0D37">
      <w:pPr>
        <w:pStyle w:val="21"/>
        <w:tabs>
          <w:tab w:val="left" w:pos="426"/>
        </w:tabs>
        <w:ind w:left="426" w:hanging="426"/>
        <w:rPr>
          <w:rFonts w:ascii="Times" w:hAnsi="Times"/>
          <w:sz w:val="22"/>
          <w:lang w:val="en-CA"/>
        </w:rPr>
      </w:pPr>
    </w:p>
    <w:p w14:paraId="0DC88651" w14:textId="05F7B6A9" w:rsidR="00263EB7" w:rsidRDefault="00C067FF" w:rsidP="003C0D37">
      <w:pPr>
        <w:pStyle w:val="21"/>
        <w:numPr>
          <w:ilvl w:val="0"/>
          <w:numId w:val="38"/>
        </w:numPr>
        <w:tabs>
          <w:tab w:val="left" w:pos="426"/>
        </w:tabs>
        <w:ind w:left="426" w:hanging="426"/>
        <w:rPr>
          <w:rFonts w:ascii="Times" w:hAnsi="Times"/>
          <w:sz w:val="22"/>
          <w:lang w:val="en-CA"/>
        </w:rPr>
      </w:pPr>
      <w:r>
        <w:rPr>
          <w:rFonts w:ascii="Times" w:hAnsi="Times"/>
          <w:sz w:val="22"/>
          <w:lang w:val="en-CA"/>
        </w:rPr>
        <w:t xml:space="preserve">Wiebe C, Gareau A, Pochinco D, Gibson I, Ho J, Birk P, Blydt-Hansen T, Karpinski M, Goldberg A, Storsley L, Rush D, </w:t>
      </w:r>
      <w:r w:rsidRPr="0082575D">
        <w:rPr>
          <w:rFonts w:ascii="Times" w:hAnsi="Times"/>
          <w:b/>
          <w:sz w:val="22"/>
          <w:u w:val="single"/>
          <w:lang w:val="en-CA"/>
        </w:rPr>
        <w:t>Nickerson P</w:t>
      </w:r>
      <w:r>
        <w:rPr>
          <w:rFonts w:ascii="Times" w:hAnsi="Times"/>
          <w:sz w:val="22"/>
          <w:lang w:val="en-CA"/>
        </w:rPr>
        <w:t xml:space="preserve">. Evaluation of C1q status and titre of </w:t>
      </w:r>
      <w:r w:rsidRPr="007570DC">
        <w:rPr>
          <w:rFonts w:ascii="Times" w:hAnsi="Times"/>
          <w:i/>
          <w:sz w:val="22"/>
          <w:lang w:val="en-CA"/>
        </w:rPr>
        <w:t>de novo</w:t>
      </w:r>
      <w:r>
        <w:rPr>
          <w:rFonts w:ascii="Times" w:hAnsi="Times"/>
          <w:sz w:val="22"/>
          <w:lang w:val="en-CA"/>
        </w:rPr>
        <w:t xml:space="preserve"> donor specific antibodies as predictors of allograft outcome. Am J Transplantation (</w:t>
      </w:r>
      <w:r w:rsidR="00B24C3E">
        <w:rPr>
          <w:rFonts w:ascii="Times" w:hAnsi="Times"/>
          <w:sz w:val="22"/>
          <w:lang w:val="en-CA"/>
        </w:rPr>
        <w:t>2017</w:t>
      </w:r>
      <w:r w:rsidR="00EA6617">
        <w:rPr>
          <w:rFonts w:ascii="Times" w:hAnsi="Times"/>
          <w:sz w:val="22"/>
          <w:lang w:val="en-CA"/>
        </w:rPr>
        <w:t xml:space="preserve">) </w:t>
      </w:r>
      <w:r w:rsidR="0057686D">
        <w:rPr>
          <w:rFonts w:ascii="Times" w:hAnsi="Times"/>
          <w:sz w:val="22"/>
          <w:lang w:val="en-CA"/>
        </w:rPr>
        <w:t>17</w:t>
      </w:r>
      <w:r w:rsidR="00AE0756">
        <w:rPr>
          <w:rFonts w:ascii="Times" w:hAnsi="Times"/>
          <w:sz w:val="22"/>
          <w:lang w:val="en-CA"/>
        </w:rPr>
        <w:t>:70</w:t>
      </w:r>
      <w:r w:rsidR="0060623A">
        <w:rPr>
          <w:rFonts w:ascii="Times" w:hAnsi="Times"/>
          <w:sz w:val="22"/>
          <w:lang w:val="en-CA"/>
        </w:rPr>
        <w:t>3-711</w:t>
      </w:r>
    </w:p>
    <w:p w14:paraId="7DF03A34" w14:textId="77777777" w:rsidR="00263EB7" w:rsidRDefault="00263EB7" w:rsidP="003C0D37">
      <w:pPr>
        <w:pStyle w:val="21"/>
        <w:tabs>
          <w:tab w:val="left" w:pos="426"/>
        </w:tabs>
        <w:ind w:left="426" w:hanging="426"/>
        <w:rPr>
          <w:rFonts w:ascii="Times" w:hAnsi="Times"/>
          <w:sz w:val="22"/>
          <w:lang w:val="en-CA"/>
        </w:rPr>
      </w:pPr>
    </w:p>
    <w:p w14:paraId="76DF4F63" w14:textId="5487B733" w:rsidR="00C067FF" w:rsidRPr="00263EB7" w:rsidRDefault="00263EB7" w:rsidP="003C0D37">
      <w:pPr>
        <w:pStyle w:val="21"/>
        <w:numPr>
          <w:ilvl w:val="0"/>
          <w:numId w:val="38"/>
        </w:numPr>
        <w:tabs>
          <w:tab w:val="left" w:pos="426"/>
        </w:tabs>
        <w:ind w:left="426" w:hanging="426"/>
        <w:rPr>
          <w:rFonts w:ascii="Times" w:hAnsi="Times"/>
          <w:sz w:val="22"/>
          <w:lang w:val="en-CA"/>
        </w:rPr>
      </w:pPr>
      <w:r>
        <w:rPr>
          <w:rFonts w:ascii="Times" w:hAnsi="Times"/>
          <w:sz w:val="22"/>
          <w:lang w:val="en-CA"/>
        </w:rPr>
        <w:t xml:space="preserve">Hirt-Minkowski P, Rush DN, Gao A, Hopfer H, Wiebe C, </w:t>
      </w:r>
      <w:r w:rsidRPr="0082575D">
        <w:rPr>
          <w:rFonts w:ascii="Times" w:hAnsi="Times"/>
          <w:b/>
          <w:sz w:val="22"/>
          <w:u w:val="single"/>
          <w:lang w:val="en-CA"/>
        </w:rPr>
        <w:t>Nickerson PW</w:t>
      </w:r>
      <w:r>
        <w:rPr>
          <w:rFonts w:ascii="Times" w:hAnsi="Times"/>
          <w:sz w:val="22"/>
          <w:lang w:val="en-CA"/>
        </w:rPr>
        <w:t>, Schaub S, Ho J. Six-month urinary CCL2 and CXCL10 levels predict long-term renal allograft outcome. Transplantation (2016) 100:1988-1996</w:t>
      </w:r>
      <w:r w:rsidR="00AA67F6">
        <w:rPr>
          <w:rFonts w:ascii="Times" w:hAnsi="Times"/>
          <w:sz w:val="22"/>
          <w:lang w:val="en-CA"/>
        </w:rPr>
        <w:t xml:space="preserve">. </w:t>
      </w:r>
      <w:r w:rsidR="00AA67F6" w:rsidRPr="00EB0332">
        <w:rPr>
          <w:rFonts w:ascii="Times" w:hAnsi="Times"/>
          <w:b/>
          <w:sz w:val="22"/>
          <w:lang w:val="en-CA"/>
        </w:rPr>
        <w:t>Accompanied by editorial</w:t>
      </w:r>
      <w:r w:rsidR="00AA67F6">
        <w:rPr>
          <w:rFonts w:ascii="Times" w:hAnsi="Times"/>
          <w:b/>
          <w:sz w:val="22"/>
          <w:lang w:val="en-CA"/>
        </w:rPr>
        <w:t>.</w:t>
      </w:r>
    </w:p>
    <w:p w14:paraId="12CC69D6" w14:textId="77777777" w:rsidR="00C067FF" w:rsidRDefault="00C067FF" w:rsidP="003C0D37">
      <w:pPr>
        <w:pStyle w:val="21"/>
        <w:tabs>
          <w:tab w:val="left" w:pos="426"/>
        </w:tabs>
        <w:ind w:left="426" w:hanging="426"/>
        <w:rPr>
          <w:rFonts w:ascii="Times" w:hAnsi="Times"/>
          <w:sz w:val="22"/>
          <w:lang w:val="en-CA"/>
        </w:rPr>
      </w:pPr>
    </w:p>
    <w:p w14:paraId="7D5D0992" w14:textId="433DE74F" w:rsidR="004D019A" w:rsidRDefault="004D019A" w:rsidP="003C0D37">
      <w:pPr>
        <w:pStyle w:val="21"/>
        <w:numPr>
          <w:ilvl w:val="0"/>
          <w:numId w:val="38"/>
        </w:numPr>
        <w:tabs>
          <w:tab w:val="left" w:pos="426"/>
        </w:tabs>
        <w:ind w:left="426" w:hanging="426"/>
        <w:rPr>
          <w:rFonts w:ascii="Times" w:hAnsi="Times"/>
          <w:sz w:val="22"/>
          <w:lang w:val="en-CA"/>
        </w:rPr>
      </w:pPr>
      <w:r>
        <w:rPr>
          <w:rFonts w:ascii="Times" w:hAnsi="Times"/>
          <w:sz w:val="22"/>
          <w:lang w:val="en-CA"/>
        </w:rPr>
        <w:t xml:space="preserve">Ho J, Sharma A, Mandal R, Wishart D, Wiebe C, Storsley L, Karpinski M, Gibson IW, </w:t>
      </w:r>
      <w:r w:rsidRPr="00E80458">
        <w:rPr>
          <w:rFonts w:ascii="Times" w:hAnsi="Times"/>
          <w:b/>
          <w:sz w:val="22"/>
          <w:u w:val="single"/>
          <w:lang w:val="en-CA"/>
        </w:rPr>
        <w:t>Nickerson PW</w:t>
      </w:r>
      <w:r>
        <w:rPr>
          <w:rFonts w:ascii="Times" w:hAnsi="Times"/>
          <w:sz w:val="22"/>
          <w:lang w:val="en-CA"/>
        </w:rPr>
        <w:t xml:space="preserve">, Rush D. Detecting renal allograft inflammation using quantitative urine metabolomics and CXCL10. Transplantation </w:t>
      </w:r>
      <w:r w:rsidR="00CC5588">
        <w:rPr>
          <w:rFonts w:ascii="Times" w:hAnsi="Times"/>
          <w:sz w:val="22"/>
          <w:lang w:val="en-CA"/>
        </w:rPr>
        <w:t>(2016) 2:e78 (doi:10.1097/txd.0000000000000589)</w:t>
      </w:r>
    </w:p>
    <w:p w14:paraId="34C76E29" w14:textId="77777777" w:rsidR="00FF7D16" w:rsidRDefault="00FF7D16" w:rsidP="003C0D37">
      <w:pPr>
        <w:pStyle w:val="21"/>
        <w:tabs>
          <w:tab w:val="left" w:pos="426"/>
        </w:tabs>
        <w:ind w:left="426" w:hanging="426"/>
        <w:rPr>
          <w:rFonts w:ascii="Times" w:hAnsi="Times"/>
          <w:sz w:val="22"/>
          <w:lang w:val="en-CA"/>
        </w:rPr>
      </w:pPr>
    </w:p>
    <w:p w14:paraId="28B370AE" w14:textId="6AABBCAF" w:rsidR="007919ED" w:rsidRPr="00E70E7E" w:rsidRDefault="007919ED" w:rsidP="003C0D37">
      <w:pPr>
        <w:pStyle w:val="21"/>
        <w:numPr>
          <w:ilvl w:val="0"/>
          <w:numId w:val="38"/>
        </w:numPr>
        <w:tabs>
          <w:tab w:val="left" w:pos="426"/>
        </w:tabs>
        <w:ind w:left="426" w:hanging="426"/>
        <w:rPr>
          <w:rFonts w:ascii="Times" w:hAnsi="Times"/>
          <w:sz w:val="22"/>
          <w:lang w:val="en-CA"/>
        </w:rPr>
      </w:pPr>
      <w:r>
        <w:rPr>
          <w:rFonts w:ascii="Times" w:hAnsi="Times"/>
          <w:sz w:val="22"/>
          <w:lang w:val="en-CA"/>
        </w:rPr>
        <w:t xml:space="preserve">Rose C, </w:t>
      </w:r>
      <w:r w:rsidRPr="005E44C9">
        <w:rPr>
          <w:rFonts w:ascii="Times" w:hAnsi="Times"/>
          <w:b/>
          <w:sz w:val="22"/>
          <w:u w:val="single"/>
          <w:lang w:val="en-CA"/>
        </w:rPr>
        <w:t>Nickerson P</w:t>
      </w:r>
      <w:r>
        <w:rPr>
          <w:rFonts w:ascii="Times" w:hAnsi="Times"/>
          <w:sz w:val="22"/>
          <w:lang w:val="en-CA"/>
        </w:rPr>
        <w:t>, Delmonico F, Randhawa G, Gill J, Gill JS.  Estimation of potential deceased organ donors in Canada. Transplantation (2016) 100:1558-1563</w:t>
      </w:r>
    </w:p>
    <w:p w14:paraId="0C51A4C8" w14:textId="77777777" w:rsidR="007919ED" w:rsidRDefault="007919ED" w:rsidP="003C0D37">
      <w:pPr>
        <w:pStyle w:val="21"/>
        <w:tabs>
          <w:tab w:val="left" w:pos="426"/>
        </w:tabs>
        <w:ind w:left="426" w:hanging="426"/>
        <w:rPr>
          <w:rFonts w:ascii="Times" w:hAnsi="Times"/>
          <w:sz w:val="22"/>
          <w:lang w:val="en-CA"/>
        </w:rPr>
      </w:pPr>
    </w:p>
    <w:p w14:paraId="17254841" w14:textId="77777777" w:rsidR="007919ED" w:rsidRDefault="007919ED" w:rsidP="003C0D37">
      <w:pPr>
        <w:pStyle w:val="21"/>
        <w:numPr>
          <w:ilvl w:val="0"/>
          <w:numId w:val="38"/>
        </w:numPr>
        <w:tabs>
          <w:tab w:val="left" w:pos="426"/>
        </w:tabs>
        <w:ind w:left="426" w:hanging="426"/>
        <w:rPr>
          <w:rFonts w:ascii="Times" w:hAnsi="Times"/>
          <w:sz w:val="22"/>
          <w:lang w:val="en-CA"/>
        </w:rPr>
      </w:pPr>
      <w:r>
        <w:rPr>
          <w:rFonts w:ascii="Times" w:hAnsi="Times"/>
          <w:sz w:val="22"/>
          <w:lang w:val="en-CA"/>
        </w:rPr>
        <w:t xml:space="preserve">Ho J, Rush DN, Krokhin O, Antonovici M, Gao A, Bestland J, Wiebe C, Hiebert B, Rigatto C, Gibson IW, Wilkins JA, </w:t>
      </w:r>
      <w:r w:rsidRPr="00FF7D16">
        <w:rPr>
          <w:rFonts w:ascii="Times" w:hAnsi="Times"/>
          <w:b/>
          <w:sz w:val="22"/>
          <w:u w:val="single"/>
          <w:lang w:val="en-CA"/>
        </w:rPr>
        <w:t>Nickerson PW</w:t>
      </w:r>
      <w:r>
        <w:rPr>
          <w:rFonts w:ascii="Times" w:hAnsi="Times"/>
          <w:sz w:val="22"/>
          <w:lang w:val="en-CA"/>
        </w:rPr>
        <w:t>. Elevated urinary matrix metalloproteinase-7 detects underlying renal allograft inflammation and injury. Transplantation (2016) 100:648-654</w:t>
      </w:r>
    </w:p>
    <w:p w14:paraId="60B8AB38" w14:textId="77777777" w:rsidR="00291EA4" w:rsidRPr="00EB0332" w:rsidRDefault="00291EA4" w:rsidP="003C0D37">
      <w:pPr>
        <w:pStyle w:val="21"/>
        <w:tabs>
          <w:tab w:val="left" w:pos="426"/>
        </w:tabs>
        <w:ind w:left="426" w:hanging="426"/>
        <w:rPr>
          <w:rFonts w:ascii="Times" w:hAnsi="Times"/>
          <w:sz w:val="22"/>
          <w:lang w:val="en-CA"/>
        </w:rPr>
      </w:pPr>
    </w:p>
    <w:p w14:paraId="2D563BC2" w14:textId="63D9921F" w:rsidR="00CB14E5" w:rsidRDefault="00CB14E5" w:rsidP="003C0D37">
      <w:pPr>
        <w:pStyle w:val="21"/>
        <w:numPr>
          <w:ilvl w:val="0"/>
          <w:numId w:val="38"/>
        </w:numPr>
        <w:tabs>
          <w:tab w:val="left" w:pos="426"/>
        </w:tabs>
        <w:ind w:left="426" w:hanging="426"/>
        <w:rPr>
          <w:rFonts w:ascii="Times" w:hAnsi="Times"/>
          <w:sz w:val="22"/>
          <w:lang w:val="en-CA"/>
        </w:rPr>
      </w:pPr>
      <w:r w:rsidRPr="00C97A1E">
        <w:rPr>
          <w:rFonts w:ascii="Times" w:hAnsi="Times"/>
          <w:sz w:val="22"/>
          <w:lang w:val="en-CA"/>
        </w:rPr>
        <w:t>Guidic</w:t>
      </w:r>
      <w:r w:rsidRPr="00EB0332">
        <w:rPr>
          <w:rFonts w:ascii="Times" w:hAnsi="Times"/>
          <w:sz w:val="22"/>
          <w:lang w:val="en-CA"/>
        </w:rPr>
        <w:t xml:space="preserve">elli G, Guerville F, Lepreux S, Wiebe C, Thaunat O, Dubois V, Visentin J, Bachelet T, Morelon E, </w:t>
      </w:r>
      <w:r w:rsidRPr="00EB0332">
        <w:rPr>
          <w:rFonts w:ascii="Times" w:hAnsi="Times"/>
          <w:b/>
          <w:sz w:val="22"/>
          <w:u w:val="single"/>
          <w:lang w:val="en-CA"/>
        </w:rPr>
        <w:t>Nickerson P</w:t>
      </w:r>
      <w:r w:rsidRPr="00EB0332">
        <w:rPr>
          <w:rFonts w:ascii="Times" w:hAnsi="Times"/>
          <w:sz w:val="22"/>
          <w:lang w:val="en-CA"/>
        </w:rPr>
        <w:t xml:space="preserve">, Merville P, Taupin JL, Couzi L. Non-complement-binding </w:t>
      </w:r>
      <w:r w:rsidRPr="00EB0332">
        <w:rPr>
          <w:rFonts w:ascii="Times" w:hAnsi="Times"/>
          <w:i/>
          <w:sz w:val="22"/>
          <w:lang w:val="en-CA"/>
        </w:rPr>
        <w:t>de novo</w:t>
      </w:r>
      <w:r w:rsidRPr="00EB0332">
        <w:rPr>
          <w:rFonts w:ascii="Times" w:hAnsi="Times"/>
          <w:sz w:val="22"/>
          <w:lang w:val="en-CA"/>
        </w:rPr>
        <w:t xml:space="preserve"> donor-specific anti-HLA antibodies and kidney allograft s</w:t>
      </w:r>
      <w:r w:rsidR="003559E8">
        <w:rPr>
          <w:rFonts w:ascii="Times" w:hAnsi="Times"/>
          <w:sz w:val="22"/>
          <w:lang w:val="en-CA"/>
        </w:rPr>
        <w:t>urvival.  J Am Soc Nephrol (2016</w:t>
      </w:r>
      <w:r w:rsidRPr="00EB0332">
        <w:rPr>
          <w:rFonts w:ascii="Times" w:hAnsi="Times"/>
          <w:sz w:val="22"/>
          <w:lang w:val="en-CA"/>
        </w:rPr>
        <w:t xml:space="preserve">) </w:t>
      </w:r>
      <w:r w:rsidR="003559E8">
        <w:rPr>
          <w:rFonts w:ascii="Times" w:hAnsi="Times"/>
          <w:sz w:val="22"/>
          <w:lang w:val="en-CA"/>
        </w:rPr>
        <w:t>27:615-625</w:t>
      </w:r>
    </w:p>
    <w:p w14:paraId="603F5971" w14:textId="77777777" w:rsidR="00CB14E5" w:rsidRPr="00B61D54" w:rsidRDefault="00CB14E5" w:rsidP="003C0D37">
      <w:pPr>
        <w:pStyle w:val="21"/>
        <w:tabs>
          <w:tab w:val="left" w:pos="426"/>
        </w:tabs>
        <w:ind w:left="426" w:hanging="426"/>
        <w:rPr>
          <w:rFonts w:ascii="Times" w:hAnsi="Times"/>
          <w:sz w:val="22"/>
          <w:lang w:val="en-CA"/>
        </w:rPr>
      </w:pPr>
    </w:p>
    <w:p w14:paraId="47617E44" w14:textId="66E29A93" w:rsidR="00F91806" w:rsidRPr="00EB0332" w:rsidRDefault="00F91806" w:rsidP="003C0D37">
      <w:pPr>
        <w:pStyle w:val="21"/>
        <w:numPr>
          <w:ilvl w:val="0"/>
          <w:numId w:val="38"/>
        </w:numPr>
        <w:tabs>
          <w:tab w:val="left" w:pos="426"/>
        </w:tabs>
        <w:ind w:left="426" w:hanging="426"/>
        <w:rPr>
          <w:rFonts w:ascii="Times" w:hAnsi="Times"/>
          <w:sz w:val="22"/>
          <w:lang w:val="en-CA"/>
        </w:rPr>
      </w:pPr>
      <w:r w:rsidRPr="00EB0332">
        <w:rPr>
          <w:rFonts w:ascii="Times" w:hAnsi="Times"/>
          <w:sz w:val="22"/>
          <w:lang w:val="en-CA"/>
        </w:rPr>
        <w:t xml:space="preserve">Tinckam K, Liwski R, Pochinco D, Mousseau M, Grattan A, </w:t>
      </w:r>
      <w:r w:rsidRPr="00EB0332">
        <w:rPr>
          <w:rFonts w:ascii="Times" w:hAnsi="Times"/>
          <w:b/>
          <w:sz w:val="22"/>
          <w:u w:val="single"/>
          <w:lang w:val="en-CA"/>
        </w:rPr>
        <w:t>Nickerson P</w:t>
      </w:r>
      <w:r w:rsidRPr="00EB0332">
        <w:rPr>
          <w:rFonts w:ascii="Times" w:hAnsi="Times"/>
          <w:sz w:val="22"/>
          <w:lang w:val="en-CA"/>
        </w:rPr>
        <w:t xml:space="preserve">, Campbell T. </w:t>
      </w:r>
      <w:r w:rsidR="0032667E">
        <w:rPr>
          <w:rFonts w:ascii="Times" w:hAnsi="Times"/>
          <w:sz w:val="22"/>
          <w:lang w:val="en-CA"/>
        </w:rPr>
        <w:t xml:space="preserve"> </w:t>
      </w:r>
      <w:r w:rsidRPr="00EB0332">
        <w:rPr>
          <w:rFonts w:ascii="Times" w:hAnsi="Times"/>
          <w:sz w:val="22"/>
          <w:lang w:val="en-CA"/>
        </w:rPr>
        <w:t xml:space="preserve">cPRA increases with DQA, DPA and DPB unacceptable antigens in the Canadian cPRA calculator. </w:t>
      </w:r>
      <w:r w:rsidR="006947E7" w:rsidRPr="00EB0332">
        <w:rPr>
          <w:rFonts w:ascii="Times" w:hAnsi="Times"/>
          <w:sz w:val="22"/>
          <w:lang w:val="en-CA"/>
        </w:rPr>
        <w:t xml:space="preserve"> </w:t>
      </w:r>
      <w:r w:rsidR="00F64732">
        <w:rPr>
          <w:rFonts w:ascii="Times" w:hAnsi="Times"/>
          <w:sz w:val="22"/>
          <w:lang w:val="en-CA"/>
        </w:rPr>
        <w:t>Am J Transplant</w:t>
      </w:r>
      <w:r w:rsidR="00C922D5">
        <w:rPr>
          <w:rFonts w:ascii="Times" w:hAnsi="Times"/>
          <w:sz w:val="22"/>
          <w:lang w:val="en-CA"/>
        </w:rPr>
        <w:t>ation</w:t>
      </w:r>
      <w:r w:rsidR="00F64732">
        <w:rPr>
          <w:rFonts w:ascii="Times" w:hAnsi="Times"/>
          <w:sz w:val="22"/>
          <w:lang w:val="en-CA"/>
        </w:rPr>
        <w:t xml:space="preserve"> (2015) </w:t>
      </w:r>
      <w:r w:rsidR="00CB14E5">
        <w:rPr>
          <w:rFonts w:ascii="Times" w:hAnsi="Times"/>
          <w:sz w:val="22"/>
          <w:lang w:val="en-CA"/>
        </w:rPr>
        <w:t>15:3194-3201</w:t>
      </w:r>
    </w:p>
    <w:p w14:paraId="46F242AE" w14:textId="77777777" w:rsidR="00B61D54" w:rsidRPr="00EB0332" w:rsidRDefault="00B61D54" w:rsidP="003C0D37">
      <w:pPr>
        <w:pStyle w:val="21"/>
        <w:tabs>
          <w:tab w:val="left" w:pos="426"/>
        </w:tabs>
        <w:ind w:left="426" w:hanging="426"/>
        <w:rPr>
          <w:rFonts w:ascii="Times" w:hAnsi="Times"/>
          <w:sz w:val="22"/>
          <w:lang w:val="en-CA"/>
        </w:rPr>
      </w:pPr>
    </w:p>
    <w:p w14:paraId="223F7AEF" w14:textId="47F9775B" w:rsidR="00F64732" w:rsidRDefault="00F64732" w:rsidP="003C0D37">
      <w:pPr>
        <w:pStyle w:val="21"/>
        <w:numPr>
          <w:ilvl w:val="0"/>
          <w:numId w:val="38"/>
        </w:numPr>
        <w:tabs>
          <w:tab w:val="left" w:pos="426"/>
        </w:tabs>
        <w:ind w:left="426" w:hanging="426"/>
        <w:rPr>
          <w:rFonts w:ascii="Times" w:hAnsi="Times"/>
          <w:sz w:val="22"/>
          <w:lang w:val="en-CA"/>
        </w:rPr>
      </w:pPr>
      <w:r w:rsidRPr="00EB0332">
        <w:rPr>
          <w:rFonts w:ascii="Times" w:hAnsi="Times"/>
          <w:sz w:val="22"/>
          <w:lang w:val="en-CA"/>
        </w:rPr>
        <w:t xml:space="preserve">Hricik DE, Augustine J, </w:t>
      </w:r>
      <w:r w:rsidRPr="00EB0332">
        <w:rPr>
          <w:rFonts w:ascii="Times" w:hAnsi="Times"/>
          <w:b/>
          <w:sz w:val="22"/>
          <w:u w:val="single"/>
          <w:lang w:val="en-CA"/>
        </w:rPr>
        <w:t>Nickerson P</w:t>
      </w:r>
      <w:r w:rsidRPr="00EB0332">
        <w:rPr>
          <w:rFonts w:ascii="Times" w:hAnsi="Times"/>
          <w:sz w:val="22"/>
          <w:lang w:val="en-CA"/>
        </w:rPr>
        <w:t xml:space="preserve">, Formica RN, Poggio E, Rush D, Newel K, Goebel J, Gibson IW, Fairchild RL, Spain K, Ikle D, Bridges N, Heeger PS.  Interferon gamma ELISPOT testing as a risk-stratifying biomarker for kidney transplant injury: results from the CTOT-01 multicenter study.  </w:t>
      </w:r>
      <w:r>
        <w:rPr>
          <w:rFonts w:ascii="Times" w:hAnsi="Times"/>
          <w:sz w:val="22"/>
          <w:lang w:val="en-CA"/>
        </w:rPr>
        <w:t>Am J Transplant</w:t>
      </w:r>
      <w:r w:rsidR="00C922D5">
        <w:rPr>
          <w:rFonts w:ascii="Times" w:hAnsi="Times"/>
          <w:sz w:val="22"/>
          <w:lang w:val="en-CA"/>
        </w:rPr>
        <w:t>ation</w:t>
      </w:r>
      <w:r>
        <w:rPr>
          <w:rFonts w:ascii="Times" w:hAnsi="Times"/>
          <w:sz w:val="22"/>
          <w:lang w:val="en-CA"/>
        </w:rPr>
        <w:t xml:space="preserve"> (2015</w:t>
      </w:r>
      <w:r w:rsidRPr="00EB0332">
        <w:rPr>
          <w:rFonts w:ascii="Times" w:hAnsi="Times"/>
          <w:sz w:val="22"/>
          <w:lang w:val="en-CA"/>
        </w:rPr>
        <w:t>)</w:t>
      </w:r>
      <w:r w:rsidR="003559E8">
        <w:rPr>
          <w:rFonts w:ascii="Times" w:hAnsi="Times"/>
          <w:sz w:val="22"/>
          <w:lang w:val="en-CA"/>
        </w:rPr>
        <w:t xml:space="preserve"> 15:3166-3173</w:t>
      </w:r>
    </w:p>
    <w:p w14:paraId="785BD732" w14:textId="77777777" w:rsidR="00F64732" w:rsidRPr="00EB0332" w:rsidRDefault="00F64732" w:rsidP="003C0D37">
      <w:pPr>
        <w:pStyle w:val="21"/>
        <w:tabs>
          <w:tab w:val="left" w:pos="426"/>
        </w:tabs>
        <w:ind w:left="426" w:hanging="426"/>
        <w:rPr>
          <w:rFonts w:ascii="Times" w:hAnsi="Times"/>
          <w:sz w:val="22"/>
          <w:lang w:val="en-CA"/>
        </w:rPr>
      </w:pPr>
    </w:p>
    <w:p w14:paraId="04C947BD" w14:textId="77777777" w:rsidR="00D80743" w:rsidRPr="00810628" w:rsidRDefault="00D80743" w:rsidP="003C0D37">
      <w:pPr>
        <w:pStyle w:val="21"/>
        <w:numPr>
          <w:ilvl w:val="0"/>
          <w:numId w:val="38"/>
        </w:numPr>
        <w:tabs>
          <w:tab w:val="left" w:pos="426"/>
        </w:tabs>
        <w:ind w:left="426" w:hanging="426"/>
        <w:rPr>
          <w:rFonts w:ascii="Times" w:hAnsi="Times"/>
          <w:sz w:val="22"/>
          <w:lang w:val="en-CA"/>
        </w:rPr>
      </w:pPr>
      <w:r>
        <w:rPr>
          <w:rFonts w:ascii="Times" w:hAnsi="Times"/>
          <w:sz w:val="22"/>
          <w:lang w:val="en-CA"/>
        </w:rPr>
        <w:t xml:space="preserve">Larcombe L, Mookherjee N, Slater J, Slivinski C, Dantouze J, Singer M, Whaley C, Denechezhe L, Matyas S, Decter K, Turner-Brannen E, Ramsey C, </w:t>
      </w:r>
      <w:r w:rsidRPr="0032667E">
        <w:rPr>
          <w:rFonts w:ascii="Times" w:hAnsi="Times"/>
          <w:b/>
          <w:sz w:val="22"/>
          <w:u w:val="single"/>
          <w:lang w:val="en-CA"/>
        </w:rPr>
        <w:t>Nickerson P</w:t>
      </w:r>
      <w:r>
        <w:rPr>
          <w:rFonts w:ascii="Times" w:hAnsi="Times"/>
          <w:sz w:val="22"/>
          <w:lang w:val="en-CA"/>
        </w:rPr>
        <w:t>, Orr P. Vitamin D, serum 25(OH)D, LL-37 and polymorphisms in a Canadian First Nation population with endemic tuberculosis. International Journal of Circumpolar Health (2015) 74:28952</w:t>
      </w:r>
    </w:p>
    <w:p w14:paraId="38D1BEEE" w14:textId="77777777" w:rsidR="00D80743" w:rsidRPr="00EB0332" w:rsidRDefault="00D80743" w:rsidP="003C0D37">
      <w:pPr>
        <w:pStyle w:val="21"/>
        <w:tabs>
          <w:tab w:val="left" w:pos="426"/>
        </w:tabs>
        <w:ind w:left="426" w:hanging="426"/>
        <w:rPr>
          <w:rFonts w:ascii="Times" w:hAnsi="Times"/>
          <w:sz w:val="22"/>
          <w:lang w:val="en-CA"/>
        </w:rPr>
      </w:pPr>
    </w:p>
    <w:p w14:paraId="7CD1581A" w14:textId="01855FE6" w:rsidR="00523813" w:rsidRDefault="00B61D54" w:rsidP="003C0D37">
      <w:pPr>
        <w:pStyle w:val="21"/>
        <w:numPr>
          <w:ilvl w:val="0"/>
          <w:numId w:val="38"/>
        </w:numPr>
        <w:tabs>
          <w:tab w:val="left" w:pos="426"/>
        </w:tabs>
        <w:ind w:left="426" w:hanging="426"/>
        <w:rPr>
          <w:rFonts w:ascii="Times" w:hAnsi="Times"/>
          <w:sz w:val="22"/>
          <w:lang w:val="en-CA"/>
        </w:rPr>
      </w:pPr>
      <w:r w:rsidRPr="00C97A1E">
        <w:rPr>
          <w:rFonts w:ascii="Times" w:hAnsi="Times"/>
          <w:sz w:val="22"/>
          <w:lang w:val="en-CA"/>
        </w:rPr>
        <w:t>Hricik</w:t>
      </w:r>
      <w:r w:rsidRPr="00EB0332">
        <w:rPr>
          <w:rFonts w:ascii="Times" w:hAnsi="Times"/>
          <w:sz w:val="22"/>
          <w:lang w:val="en-CA"/>
        </w:rPr>
        <w:t xml:space="preserve"> DE, Formica RN, </w:t>
      </w:r>
      <w:r w:rsidRPr="00EB0332">
        <w:rPr>
          <w:rFonts w:ascii="Times" w:hAnsi="Times"/>
          <w:b/>
          <w:sz w:val="22"/>
          <w:u w:val="single"/>
          <w:lang w:val="en-CA"/>
        </w:rPr>
        <w:t>Nickerson P</w:t>
      </w:r>
      <w:r w:rsidRPr="00EB0332">
        <w:rPr>
          <w:rFonts w:ascii="Times" w:hAnsi="Times"/>
          <w:sz w:val="22"/>
          <w:lang w:val="en-CA"/>
        </w:rPr>
        <w:t xml:space="preserve">, Rush D, Fairchild RL, Poggio ED, Gibson IW, Wiebe C, Tinckam K, Bunnapradist S, Samaniego-Picota M, Brennan DC, Schroppel B, Gaber O, Armstrong B, Ikle D, Diope H, Bridges ND, Heeger PS (for the CTOT-09 consortium). Adverse outcomes of Tacrolimus withdrawal in low-risk, immunologically quiescent kidney transplant recipients: results of the CTOT-09 Trial. J Am </w:t>
      </w:r>
      <w:r w:rsidR="003B2A99">
        <w:rPr>
          <w:rFonts w:ascii="Times" w:hAnsi="Times"/>
          <w:sz w:val="22"/>
          <w:lang w:val="en-CA"/>
        </w:rPr>
        <w:t xml:space="preserve">Soc Nephrol (2015) </w:t>
      </w:r>
      <w:r w:rsidR="00E61257">
        <w:rPr>
          <w:rFonts w:ascii="Times" w:hAnsi="Times"/>
          <w:sz w:val="22"/>
          <w:lang w:val="en-CA"/>
        </w:rPr>
        <w:t>26:3114-3122</w:t>
      </w:r>
      <w:r w:rsidRPr="00EB0332">
        <w:rPr>
          <w:rFonts w:ascii="Times" w:hAnsi="Times"/>
          <w:sz w:val="22"/>
          <w:lang w:val="en-CA"/>
        </w:rPr>
        <w:t>.</w:t>
      </w:r>
      <w:r w:rsidRPr="00EB0332">
        <w:rPr>
          <w:rFonts w:ascii="Times" w:hAnsi="Times"/>
          <w:b/>
          <w:sz w:val="22"/>
          <w:lang w:val="en-CA"/>
        </w:rPr>
        <w:t xml:space="preserve"> Accompanied by editorial</w:t>
      </w:r>
      <w:r w:rsidRPr="00EB0332">
        <w:rPr>
          <w:rFonts w:ascii="Times" w:hAnsi="Times"/>
          <w:sz w:val="22"/>
          <w:lang w:val="en-CA"/>
        </w:rPr>
        <w:t>.</w:t>
      </w:r>
      <w:r w:rsidR="00523813" w:rsidRPr="00523813">
        <w:rPr>
          <w:rFonts w:ascii="Times" w:hAnsi="Times"/>
          <w:sz w:val="22"/>
          <w:lang w:val="en-CA"/>
        </w:rPr>
        <w:t xml:space="preserve"> </w:t>
      </w:r>
    </w:p>
    <w:p w14:paraId="29DEEC92" w14:textId="77777777" w:rsidR="00523813" w:rsidRDefault="00523813" w:rsidP="003C0D37">
      <w:pPr>
        <w:pStyle w:val="21"/>
        <w:tabs>
          <w:tab w:val="left" w:pos="426"/>
        </w:tabs>
        <w:ind w:left="426" w:hanging="426"/>
        <w:rPr>
          <w:rFonts w:ascii="Times" w:hAnsi="Times"/>
          <w:sz w:val="22"/>
          <w:lang w:val="en-CA"/>
        </w:rPr>
      </w:pPr>
    </w:p>
    <w:p w14:paraId="45F0EE49" w14:textId="7D51048F" w:rsidR="00B61D54" w:rsidRDefault="00523813" w:rsidP="003C0D37">
      <w:pPr>
        <w:pStyle w:val="21"/>
        <w:numPr>
          <w:ilvl w:val="0"/>
          <w:numId w:val="38"/>
        </w:numPr>
        <w:tabs>
          <w:tab w:val="left" w:pos="426"/>
        </w:tabs>
        <w:ind w:left="426" w:hanging="426"/>
        <w:rPr>
          <w:rFonts w:ascii="Times" w:hAnsi="Times"/>
          <w:sz w:val="22"/>
          <w:lang w:val="en-CA"/>
        </w:rPr>
      </w:pPr>
      <w:r w:rsidRPr="00EB0332">
        <w:rPr>
          <w:rFonts w:ascii="Times" w:hAnsi="Times"/>
          <w:sz w:val="22"/>
          <w:lang w:val="en-CA"/>
        </w:rPr>
        <w:t xml:space="preserve">Wiebe C, Gibson IW, Blydt-Hansen T, Pochinco D, Birk PE, Ho J, Karpinski M, Goldberg A, Storsley L, Rush DN, </w:t>
      </w:r>
      <w:r w:rsidRPr="00EB0332">
        <w:rPr>
          <w:rFonts w:ascii="Times" w:hAnsi="Times"/>
          <w:b/>
          <w:sz w:val="22"/>
          <w:u w:val="single"/>
          <w:lang w:val="en-CA"/>
        </w:rPr>
        <w:t>Nickerson PW</w:t>
      </w:r>
      <w:r w:rsidRPr="00EB0332">
        <w:rPr>
          <w:rFonts w:ascii="Times" w:hAnsi="Times"/>
          <w:sz w:val="22"/>
          <w:lang w:val="en-CA"/>
        </w:rPr>
        <w:t>. Rates and determinants of progression to graft failure in kidney allograft recipients with de novo donor-specific antibody.  Am J Tran</w:t>
      </w:r>
      <w:r>
        <w:rPr>
          <w:rFonts w:ascii="Times" w:hAnsi="Times"/>
          <w:sz w:val="22"/>
          <w:lang w:val="en-CA"/>
        </w:rPr>
        <w:t>splant</w:t>
      </w:r>
      <w:r w:rsidR="00C922D5">
        <w:rPr>
          <w:rFonts w:ascii="Times" w:hAnsi="Times"/>
          <w:sz w:val="22"/>
          <w:lang w:val="en-CA"/>
        </w:rPr>
        <w:t>ation</w:t>
      </w:r>
      <w:r>
        <w:rPr>
          <w:rFonts w:ascii="Times" w:hAnsi="Times"/>
          <w:sz w:val="22"/>
          <w:lang w:val="en-CA"/>
        </w:rPr>
        <w:t xml:space="preserve"> (2015) 15:2921-2930</w:t>
      </w:r>
    </w:p>
    <w:p w14:paraId="2164950E" w14:textId="77777777" w:rsidR="001B3EC8" w:rsidRDefault="001B3EC8" w:rsidP="003C0D37">
      <w:pPr>
        <w:pStyle w:val="21"/>
        <w:tabs>
          <w:tab w:val="left" w:pos="426"/>
        </w:tabs>
        <w:ind w:left="426" w:hanging="426"/>
        <w:rPr>
          <w:rFonts w:ascii="Times" w:hAnsi="Times"/>
          <w:sz w:val="22"/>
          <w:lang w:val="en-CA"/>
        </w:rPr>
      </w:pPr>
    </w:p>
    <w:p w14:paraId="7996987B" w14:textId="10643D26" w:rsidR="001B3EC8" w:rsidRPr="00523813" w:rsidRDefault="001B3EC8" w:rsidP="003C0D37">
      <w:pPr>
        <w:pStyle w:val="21"/>
        <w:numPr>
          <w:ilvl w:val="0"/>
          <w:numId w:val="38"/>
        </w:numPr>
        <w:tabs>
          <w:tab w:val="left" w:pos="426"/>
        </w:tabs>
        <w:ind w:left="426" w:hanging="426"/>
        <w:rPr>
          <w:rFonts w:ascii="Times" w:hAnsi="Times"/>
          <w:sz w:val="22"/>
          <w:lang w:val="en-CA"/>
        </w:rPr>
      </w:pPr>
      <w:r>
        <w:rPr>
          <w:rFonts w:ascii="Times" w:hAnsi="Times"/>
          <w:sz w:val="22"/>
          <w:lang w:val="en-CA"/>
        </w:rPr>
        <w:t xml:space="preserve">Hirt-Minkowski P, Ho J, Gao A, Amico P, Koller MT, Hopfer H, Rush DN, </w:t>
      </w:r>
      <w:r w:rsidRPr="00B301C4">
        <w:rPr>
          <w:rFonts w:ascii="Times" w:hAnsi="Times"/>
          <w:b/>
          <w:sz w:val="22"/>
          <w:u w:val="single"/>
          <w:lang w:val="en-CA"/>
        </w:rPr>
        <w:t>Nickerson PW</w:t>
      </w:r>
      <w:r>
        <w:rPr>
          <w:rFonts w:ascii="Times" w:hAnsi="Times"/>
          <w:sz w:val="22"/>
          <w:lang w:val="en-CA"/>
        </w:rPr>
        <w:t xml:space="preserve">, Schaub S. Prediction of long-term renal allograft outcome by early urinary CXCL10 chemokine levels. Transplantation </w:t>
      </w:r>
      <w:r w:rsidR="000721CE">
        <w:rPr>
          <w:rFonts w:ascii="Times" w:hAnsi="Times"/>
          <w:sz w:val="22"/>
          <w:lang w:val="en-CA"/>
        </w:rPr>
        <w:t xml:space="preserve">Direct </w:t>
      </w:r>
      <w:r>
        <w:rPr>
          <w:rFonts w:ascii="Times" w:hAnsi="Times"/>
          <w:sz w:val="22"/>
          <w:lang w:val="en-CA"/>
        </w:rPr>
        <w:t>(2015) 1:e31</w:t>
      </w:r>
    </w:p>
    <w:p w14:paraId="1745500F" w14:textId="77777777" w:rsidR="005F6709" w:rsidRPr="00EB0332" w:rsidRDefault="005F6709" w:rsidP="003C0D37">
      <w:pPr>
        <w:pStyle w:val="21"/>
        <w:tabs>
          <w:tab w:val="left" w:pos="426"/>
        </w:tabs>
        <w:ind w:left="426" w:hanging="426"/>
        <w:rPr>
          <w:rFonts w:ascii="Times" w:hAnsi="Times"/>
          <w:sz w:val="22"/>
          <w:lang w:val="en-CA"/>
        </w:rPr>
      </w:pPr>
    </w:p>
    <w:p w14:paraId="3C9CE26D" w14:textId="0C298DD4" w:rsidR="00FC0F1F" w:rsidRDefault="00A64F0F" w:rsidP="003C0D37">
      <w:pPr>
        <w:pStyle w:val="21"/>
        <w:numPr>
          <w:ilvl w:val="0"/>
          <w:numId w:val="38"/>
        </w:numPr>
        <w:tabs>
          <w:tab w:val="left" w:pos="426"/>
        </w:tabs>
        <w:ind w:left="426" w:hanging="426"/>
        <w:rPr>
          <w:rFonts w:ascii="Times" w:hAnsi="Times"/>
          <w:sz w:val="22"/>
          <w:lang w:val="en-CA"/>
        </w:rPr>
      </w:pPr>
      <w:r w:rsidRPr="00EB0332">
        <w:rPr>
          <w:rFonts w:ascii="Times" w:hAnsi="Times"/>
          <w:sz w:val="22"/>
          <w:lang w:val="en-CA"/>
        </w:rPr>
        <w:t xml:space="preserve">Wiebe C, Nevins TE, Robiner WN, Thomas W, Matas AJ, </w:t>
      </w:r>
      <w:r w:rsidRPr="00EB0332">
        <w:rPr>
          <w:rFonts w:ascii="Times" w:hAnsi="Times"/>
          <w:b/>
          <w:sz w:val="22"/>
          <w:u w:val="single"/>
          <w:lang w:val="en-CA"/>
        </w:rPr>
        <w:t>Nickerson PW</w:t>
      </w:r>
      <w:r w:rsidRPr="00EB0332">
        <w:rPr>
          <w:rFonts w:ascii="Times" w:hAnsi="Times"/>
          <w:sz w:val="22"/>
          <w:lang w:val="en-CA"/>
        </w:rPr>
        <w:t>. The synergistic effect of Class II HLA epitope-mismatch and non-adherence on acute rejection and graft survi</w:t>
      </w:r>
      <w:r w:rsidR="00F205D7" w:rsidRPr="00EB0332">
        <w:rPr>
          <w:rFonts w:ascii="Times" w:hAnsi="Times"/>
          <w:sz w:val="22"/>
          <w:lang w:val="en-CA"/>
        </w:rPr>
        <w:t>val. Am J Transplant</w:t>
      </w:r>
      <w:r w:rsidR="00C922D5">
        <w:rPr>
          <w:rFonts w:ascii="Times" w:hAnsi="Times"/>
          <w:sz w:val="22"/>
          <w:lang w:val="en-CA"/>
        </w:rPr>
        <w:t>ation</w:t>
      </w:r>
      <w:r w:rsidR="00165687" w:rsidRPr="00EB0332">
        <w:rPr>
          <w:rFonts w:ascii="Times" w:hAnsi="Times"/>
          <w:sz w:val="22"/>
          <w:lang w:val="en-CA"/>
        </w:rPr>
        <w:t xml:space="preserve"> (2015</w:t>
      </w:r>
      <w:r w:rsidR="00F205D7" w:rsidRPr="00EB0332">
        <w:rPr>
          <w:rFonts w:ascii="Times" w:hAnsi="Times"/>
          <w:sz w:val="22"/>
          <w:lang w:val="en-CA"/>
        </w:rPr>
        <w:t>)</w:t>
      </w:r>
      <w:r w:rsidR="00944797">
        <w:rPr>
          <w:rFonts w:ascii="Times" w:hAnsi="Times"/>
          <w:sz w:val="22"/>
          <w:lang w:val="en-CA"/>
        </w:rPr>
        <w:t xml:space="preserve"> 15:2197-2202</w:t>
      </w:r>
      <w:r w:rsidR="00165687" w:rsidRPr="00EB0332">
        <w:rPr>
          <w:rFonts w:ascii="Times" w:hAnsi="Times"/>
          <w:sz w:val="22"/>
          <w:lang w:val="en-CA"/>
        </w:rPr>
        <w:t xml:space="preserve">. </w:t>
      </w:r>
      <w:r w:rsidR="00E32858" w:rsidRPr="00EB0332">
        <w:rPr>
          <w:rFonts w:ascii="Times" w:hAnsi="Times"/>
          <w:b/>
          <w:sz w:val="22"/>
          <w:lang w:val="en-CA"/>
        </w:rPr>
        <w:t>Accompanied by editorial</w:t>
      </w:r>
      <w:r w:rsidR="00E32858" w:rsidRPr="00EB0332">
        <w:rPr>
          <w:rFonts w:ascii="Times" w:hAnsi="Times"/>
          <w:sz w:val="22"/>
          <w:lang w:val="en-CA"/>
        </w:rPr>
        <w:t>.</w:t>
      </w:r>
    </w:p>
    <w:p w14:paraId="335F40EF" w14:textId="77777777" w:rsidR="00810628" w:rsidRDefault="00810628" w:rsidP="003C0D37">
      <w:pPr>
        <w:pStyle w:val="21"/>
        <w:tabs>
          <w:tab w:val="left" w:pos="426"/>
        </w:tabs>
        <w:ind w:left="426" w:hanging="426"/>
        <w:rPr>
          <w:rFonts w:ascii="Times" w:hAnsi="Times"/>
          <w:sz w:val="22"/>
          <w:lang w:val="en-CA"/>
        </w:rPr>
      </w:pPr>
    </w:p>
    <w:p w14:paraId="673E3667" w14:textId="1B86E29B" w:rsidR="00AA692A" w:rsidRPr="00EB0332" w:rsidRDefault="00FE5A9F" w:rsidP="003C0D37">
      <w:pPr>
        <w:pStyle w:val="21"/>
        <w:numPr>
          <w:ilvl w:val="0"/>
          <w:numId w:val="38"/>
        </w:numPr>
        <w:tabs>
          <w:tab w:val="left" w:pos="426"/>
        </w:tabs>
        <w:ind w:left="426" w:hanging="426"/>
        <w:rPr>
          <w:rFonts w:ascii="Times" w:hAnsi="Times"/>
          <w:sz w:val="22"/>
          <w:lang w:val="en-CA"/>
        </w:rPr>
      </w:pPr>
      <w:r w:rsidRPr="00EB0332">
        <w:rPr>
          <w:rFonts w:ascii="Times" w:hAnsi="Times"/>
          <w:sz w:val="22"/>
          <w:lang w:val="en-CA"/>
        </w:rPr>
        <w:t xml:space="preserve">Cole EH, </w:t>
      </w:r>
      <w:r w:rsidRPr="00EB0332">
        <w:rPr>
          <w:rFonts w:ascii="Times" w:hAnsi="Times"/>
          <w:b/>
          <w:sz w:val="22"/>
          <w:u w:val="single"/>
          <w:lang w:val="en-CA"/>
        </w:rPr>
        <w:t>Nickerson P</w:t>
      </w:r>
      <w:r w:rsidRPr="00EB0332">
        <w:rPr>
          <w:rFonts w:ascii="Times" w:hAnsi="Times"/>
          <w:sz w:val="22"/>
          <w:lang w:val="en-CA"/>
        </w:rPr>
        <w:t>, Campbell P, Yetzer K, Lahaie N, Zaltzman J, Gill JS. The Canadian Kidney Paired Donation Program: a national program to increase living donor transplant</w:t>
      </w:r>
      <w:r w:rsidR="00165687" w:rsidRPr="00EB0332">
        <w:rPr>
          <w:rFonts w:ascii="Times" w:hAnsi="Times"/>
          <w:sz w:val="22"/>
          <w:lang w:val="en-CA"/>
        </w:rPr>
        <w:t>ation. Transplantation (2015</w:t>
      </w:r>
      <w:r w:rsidRPr="00EB0332">
        <w:rPr>
          <w:rFonts w:ascii="Times" w:hAnsi="Times"/>
          <w:sz w:val="22"/>
          <w:lang w:val="en-CA"/>
        </w:rPr>
        <w:t>)</w:t>
      </w:r>
      <w:r w:rsidR="00165687" w:rsidRPr="00EB0332">
        <w:rPr>
          <w:rFonts w:ascii="Times" w:hAnsi="Times"/>
          <w:sz w:val="22"/>
          <w:lang w:val="en-CA"/>
        </w:rPr>
        <w:t xml:space="preserve"> 99:985-990</w:t>
      </w:r>
      <w:r w:rsidR="00391CAC" w:rsidRPr="00EB0332">
        <w:rPr>
          <w:rFonts w:ascii="Times" w:hAnsi="Times"/>
          <w:sz w:val="22"/>
          <w:lang w:val="en-CA"/>
        </w:rPr>
        <w:t>.</w:t>
      </w:r>
    </w:p>
    <w:p w14:paraId="73234D57" w14:textId="77777777" w:rsidR="00FE5A9F" w:rsidRPr="00EB0332" w:rsidRDefault="00FE5A9F" w:rsidP="003C0D37">
      <w:pPr>
        <w:pStyle w:val="21"/>
        <w:tabs>
          <w:tab w:val="left" w:pos="426"/>
        </w:tabs>
        <w:ind w:left="426" w:hanging="426"/>
        <w:rPr>
          <w:rFonts w:ascii="Times" w:hAnsi="Times"/>
          <w:sz w:val="22"/>
          <w:lang w:val="en-CA"/>
        </w:rPr>
      </w:pPr>
    </w:p>
    <w:p w14:paraId="705D948C" w14:textId="5BC90573" w:rsidR="004C6F93" w:rsidRPr="00EB0332" w:rsidRDefault="004C6F93" w:rsidP="003C0D37">
      <w:pPr>
        <w:pStyle w:val="21"/>
        <w:numPr>
          <w:ilvl w:val="0"/>
          <w:numId w:val="38"/>
        </w:numPr>
        <w:tabs>
          <w:tab w:val="left" w:pos="426"/>
        </w:tabs>
        <w:ind w:left="426" w:hanging="426"/>
        <w:rPr>
          <w:rFonts w:ascii="Times" w:hAnsi="Times"/>
          <w:sz w:val="22"/>
          <w:lang w:val="en-CA"/>
        </w:rPr>
      </w:pPr>
      <w:r w:rsidRPr="00EB0332">
        <w:rPr>
          <w:rFonts w:ascii="Times" w:hAnsi="Times"/>
          <w:sz w:val="22"/>
          <w:lang w:val="en-CA"/>
        </w:rPr>
        <w:t xml:space="preserve">Bueti J, Rush D, Tangri N, Mandelzweig K, Xu Y, Hiebert B, Sood MM, Komenda P, </w:t>
      </w:r>
      <w:r w:rsidRPr="00EB0332">
        <w:rPr>
          <w:rFonts w:ascii="Times" w:hAnsi="Times"/>
          <w:b/>
          <w:sz w:val="22"/>
          <w:u w:val="single"/>
          <w:lang w:val="en-CA"/>
        </w:rPr>
        <w:t>Nickerson P</w:t>
      </w:r>
      <w:r w:rsidRPr="00EB0332">
        <w:rPr>
          <w:rFonts w:ascii="Times" w:hAnsi="Times"/>
          <w:sz w:val="22"/>
          <w:lang w:val="en-CA"/>
        </w:rPr>
        <w:t>, Rigatto C. Effect of time on dialysis and renal transplantation on endothelial function: A longitudinal an</w:t>
      </w:r>
      <w:r w:rsidR="00201891" w:rsidRPr="00EB0332">
        <w:rPr>
          <w:rFonts w:ascii="Times" w:hAnsi="Times"/>
          <w:sz w:val="22"/>
          <w:lang w:val="en-CA"/>
        </w:rPr>
        <w:t>alysis. Transplantation (2014) 98:1060-1068</w:t>
      </w:r>
      <w:r w:rsidRPr="00EB0332">
        <w:rPr>
          <w:rFonts w:ascii="Times" w:hAnsi="Times"/>
          <w:sz w:val="22"/>
          <w:lang w:val="en-CA"/>
        </w:rPr>
        <w:t>.</w:t>
      </w:r>
    </w:p>
    <w:p w14:paraId="51189FD1" w14:textId="77777777" w:rsidR="004C6F93" w:rsidRPr="00EB0332" w:rsidRDefault="004C6F93" w:rsidP="003C0D37">
      <w:pPr>
        <w:pStyle w:val="21"/>
        <w:tabs>
          <w:tab w:val="left" w:pos="426"/>
        </w:tabs>
        <w:ind w:left="426" w:hanging="426"/>
        <w:rPr>
          <w:rFonts w:ascii="Times" w:hAnsi="Times"/>
          <w:sz w:val="22"/>
          <w:lang w:val="en-CA"/>
        </w:rPr>
      </w:pPr>
    </w:p>
    <w:p w14:paraId="38B7F090" w14:textId="6A1012EB" w:rsidR="004C6F93" w:rsidRPr="00EB0332" w:rsidRDefault="004C6F93" w:rsidP="003C0D37">
      <w:pPr>
        <w:pStyle w:val="21"/>
        <w:numPr>
          <w:ilvl w:val="0"/>
          <w:numId w:val="38"/>
        </w:numPr>
        <w:tabs>
          <w:tab w:val="left" w:pos="426"/>
        </w:tabs>
        <w:ind w:left="426" w:hanging="426"/>
        <w:rPr>
          <w:rFonts w:ascii="Times" w:hAnsi="Times"/>
          <w:sz w:val="22"/>
          <w:lang w:val="en-CA"/>
        </w:rPr>
      </w:pPr>
      <w:r w:rsidRPr="00EB0332">
        <w:rPr>
          <w:rFonts w:ascii="Times" w:hAnsi="Times"/>
          <w:sz w:val="22"/>
          <w:lang w:val="en-CA"/>
        </w:rPr>
        <w:t xml:space="preserve">Ho J, Wiebe C, Gibson IW, Hombach-Klonish S, Gao A, Rigatto C, Karpinski M, Storsley L, </w:t>
      </w:r>
      <w:r w:rsidRPr="00EB0332">
        <w:rPr>
          <w:rFonts w:ascii="Times" w:hAnsi="Times"/>
          <w:b/>
          <w:sz w:val="22"/>
          <w:u w:val="single"/>
          <w:lang w:val="en-CA"/>
        </w:rPr>
        <w:t>Nickerson PW</w:t>
      </w:r>
      <w:r w:rsidRPr="00EB0332">
        <w:rPr>
          <w:rFonts w:ascii="Times" w:hAnsi="Times"/>
          <w:sz w:val="22"/>
          <w:lang w:val="en-CA"/>
        </w:rPr>
        <w:t xml:space="preserve">, Rush D. Elevated Urinary CCL2:Cr at 6 months is associated with renal allograft interstitial fibrosis and inflammation at 24 months. Transplantation (2014) </w:t>
      </w:r>
      <w:r w:rsidR="00C65C33" w:rsidRPr="00EB0332">
        <w:rPr>
          <w:rFonts w:ascii="Times" w:hAnsi="Times"/>
          <w:sz w:val="22"/>
          <w:lang w:val="en-CA"/>
        </w:rPr>
        <w:t>98:39-46</w:t>
      </w:r>
    </w:p>
    <w:p w14:paraId="0394A3C6" w14:textId="77777777" w:rsidR="004C6F93" w:rsidRPr="00EB0332" w:rsidRDefault="004C6F93" w:rsidP="003C0D37">
      <w:pPr>
        <w:pStyle w:val="21"/>
        <w:tabs>
          <w:tab w:val="left" w:pos="426"/>
        </w:tabs>
        <w:ind w:left="426" w:hanging="426"/>
        <w:rPr>
          <w:rFonts w:ascii="Times" w:hAnsi="Times"/>
          <w:sz w:val="22"/>
          <w:lang w:val="en-CA"/>
        </w:rPr>
      </w:pPr>
    </w:p>
    <w:p w14:paraId="785BA623" w14:textId="77777777" w:rsidR="004C6F93" w:rsidRPr="00EB0332" w:rsidRDefault="004C6F93" w:rsidP="003C0D37">
      <w:pPr>
        <w:pStyle w:val="21"/>
        <w:numPr>
          <w:ilvl w:val="0"/>
          <w:numId w:val="38"/>
        </w:numPr>
        <w:tabs>
          <w:tab w:val="left" w:pos="426"/>
        </w:tabs>
        <w:ind w:left="426" w:hanging="426"/>
        <w:rPr>
          <w:rFonts w:ascii="Times" w:hAnsi="Times"/>
          <w:sz w:val="22"/>
          <w:lang w:val="en-CA"/>
        </w:rPr>
      </w:pPr>
      <w:r w:rsidRPr="00EB0332">
        <w:rPr>
          <w:rFonts w:ascii="Times" w:hAnsi="Times"/>
          <w:sz w:val="22"/>
          <w:lang w:val="en-CA"/>
        </w:rPr>
        <w:t xml:space="preserve">Wiebe C, Pochinco D, Blydt-Hansen T, Ho J, Birk P, Karpinski M, Goldberg A, Storsley L, Gibson I, Rush D, </w:t>
      </w:r>
      <w:r w:rsidRPr="00EB0332">
        <w:rPr>
          <w:rFonts w:ascii="Times" w:hAnsi="Times"/>
          <w:b/>
          <w:sz w:val="22"/>
          <w:u w:val="single"/>
          <w:lang w:val="en-CA"/>
        </w:rPr>
        <w:t>Nickerson P</w:t>
      </w:r>
      <w:r w:rsidRPr="00EB0332">
        <w:rPr>
          <w:rFonts w:ascii="Times" w:hAnsi="Times"/>
          <w:sz w:val="22"/>
          <w:lang w:val="en-CA"/>
        </w:rPr>
        <w:t xml:space="preserve">. Class II HLA epitope matching – A strategy to minimize de novo donor specific antibody development and improve outcomes. Am J Transplantation (2013) 13:3114-3122. </w:t>
      </w:r>
      <w:r w:rsidRPr="00EB0332">
        <w:rPr>
          <w:rFonts w:ascii="Times" w:hAnsi="Times"/>
          <w:b/>
          <w:sz w:val="22"/>
          <w:lang w:val="en-CA"/>
        </w:rPr>
        <w:t>Accompanied by editorial.</w:t>
      </w:r>
    </w:p>
    <w:p w14:paraId="6F018A4B" w14:textId="77777777" w:rsidR="004C6F93" w:rsidRPr="00EB0332" w:rsidRDefault="004C6F93" w:rsidP="003C0D37">
      <w:pPr>
        <w:pStyle w:val="21"/>
        <w:tabs>
          <w:tab w:val="left" w:pos="426"/>
        </w:tabs>
        <w:ind w:left="426" w:hanging="426"/>
        <w:rPr>
          <w:rFonts w:ascii="Times" w:hAnsi="Times"/>
          <w:sz w:val="22"/>
          <w:lang w:val="en-CA"/>
        </w:rPr>
      </w:pPr>
    </w:p>
    <w:p w14:paraId="1A151E81" w14:textId="1911C422" w:rsidR="009F258F" w:rsidRDefault="004C6F93" w:rsidP="003C0D37">
      <w:pPr>
        <w:pStyle w:val="21"/>
        <w:numPr>
          <w:ilvl w:val="0"/>
          <w:numId w:val="38"/>
        </w:numPr>
        <w:tabs>
          <w:tab w:val="left" w:pos="426"/>
        </w:tabs>
        <w:ind w:left="426" w:hanging="426"/>
        <w:rPr>
          <w:rFonts w:ascii="Times" w:hAnsi="Times"/>
          <w:sz w:val="22"/>
          <w:lang w:val="en-CA"/>
        </w:rPr>
      </w:pPr>
      <w:r w:rsidRPr="00EB0332">
        <w:rPr>
          <w:rFonts w:ascii="Times" w:hAnsi="Times"/>
          <w:sz w:val="22"/>
          <w:lang w:val="en-CA"/>
        </w:rPr>
        <w:t xml:space="preserve">Hricik DE, </w:t>
      </w:r>
      <w:r w:rsidRPr="00EB0332">
        <w:rPr>
          <w:rFonts w:ascii="Times" w:hAnsi="Times"/>
          <w:b/>
          <w:sz w:val="22"/>
          <w:u w:val="single"/>
          <w:lang w:val="en-CA"/>
        </w:rPr>
        <w:t>Nickerson P</w:t>
      </w:r>
      <w:r w:rsidRPr="00EB0332">
        <w:rPr>
          <w:rFonts w:ascii="Times" w:hAnsi="Times"/>
          <w:sz w:val="22"/>
          <w:lang w:val="en-CA"/>
        </w:rPr>
        <w:t xml:space="preserve">, Formica R, Poggio E, Rush D, Newell KA, Goebel J, Gibson IW, Fairchild R, Riggs M, Ilke D, Bridges ND, Heeger PS (for the CTOT-01 consortium). Multicentre validation of urinary CXCL9 as a risk-stratifying biomarker for kidney transplant injury. Am J Transplantation (2013) 13:2634-2644. </w:t>
      </w:r>
      <w:r w:rsidRPr="00EB0332">
        <w:rPr>
          <w:rFonts w:ascii="Times" w:hAnsi="Times"/>
          <w:b/>
          <w:sz w:val="22"/>
          <w:lang w:val="en-CA"/>
        </w:rPr>
        <w:t>Accompanied by editorial.</w:t>
      </w:r>
    </w:p>
    <w:p w14:paraId="1D5AFA77" w14:textId="77777777" w:rsidR="00B8058C" w:rsidRDefault="00B8058C" w:rsidP="003C0D37">
      <w:pPr>
        <w:pStyle w:val="21"/>
        <w:tabs>
          <w:tab w:val="left" w:pos="426"/>
        </w:tabs>
        <w:ind w:left="426" w:hanging="426"/>
        <w:rPr>
          <w:rFonts w:ascii="Times" w:hAnsi="Times"/>
          <w:sz w:val="22"/>
          <w:lang w:val="en-CA"/>
        </w:rPr>
      </w:pPr>
    </w:p>
    <w:p w14:paraId="599DFF60" w14:textId="6033EAD4" w:rsidR="00B8058C" w:rsidRPr="00B8058C" w:rsidRDefault="00B8058C" w:rsidP="003C0D37">
      <w:pPr>
        <w:pStyle w:val="21"/>
        <w:numPr>
          <w:ilvl w:val="0"/>
          <w:numId w:val="38"/>
        </w:numPr>
        <w:tabs>
          <w:tab w:val="left" w:pos="426"/>
        </w:tabs>
        <w:ind w:left="426" w:hanging="426"/>
        <w:rPr>
          <w:rFonts w:ascii="Times" w:hAnsi="Times"/>
          <w:sz w:val="22"/>
          <w:lang w:val="en-CA"/>
        </w:rPr>
      </w:pPr>
      <w:r>
        <w:rPr>
          <w:rFonts w:ascii="Times" w:hAnsi="Times"/>
          <w:sz w:val="22"/>
          <w:lang w:val="en-CA"/>
        </w:rPr>
        <w:t xml:space="preserve">Slater J, Larcombe L, Green C, Slivinski C, Singer M, Denechezhe L, Whaley C, </w:t>
      </w:r>
      <w:r w:rsidRPr="00C97A1E">
        <w:rPr>
          <w:rFonts w:ascii="Times" w:hAnsi="Times"/>
          <w:b/>
          <w:sz w:val="22"/>
          <w:u w:val="single"/>
          <w:lang w:val="en-CA"/>
        </w:rPr>
        <w:t>Nickerson P</w:t>
      </w:r>
      <w:r>
        <w:rPr>
          <w:rFonts w:ascii="Times" w:hAnsi="Times"/>
          <w:sz w:val="22"/>
          <w:lang w:val="en-CA"/>
        </w:rPr>
        <w:t>, Orr P. Dietary intake of vitamin D in a northern Canadian Dene First Nation community. International J Circumpolar Health (2013) 72:Suppl 1 Article Number 20723.</w:t>
      </w:r>
    </w:p>
    <w:p w14:paraId="373FEECA" w14:textId="77777777" w:rsidR="009F258F" w:rsidRDefault="009F258F" w:rsidP="003C0D37">
      <w:pPr>
        <w:pStyle w:val="21"/>
        <w:tabs>
          <w:tab w:val="left" w:pos="426"/>
        </w:tabs>
        <w:ind w:left="426" w:hanging="426"/>
        <w:rPr>
          <w:rFonts w:ascii="Times" w:hAnsi="Times"/>
          <w:sz w:val="22"/>
          <w:lang w:val="en-CA"/>
        </w:rPr>
      </w:pPr>
    </w:p>
    <w:p w14:paraId="6D917CF6" w14:textId="77777777" w:rsidR="004C6F93" w:rsidRPr="00EB0332" w:rsidRDefault="004C6F93" w:rsidP="003C0D37">
      <w:pPr>
        <w:pStyle w:val="21"/>
        <w:numPr>
          <w:ilvl w:val="0"/>
          <w:numId w:val="38"/>
        </w:numPr>
        <w:tabs>
          <w:tab w:val="left" w:pos="426"/>
        </w:tabs>
        <w:ind w:left="426" w:hanging="426"/>
        <w:rPr>
          <w:rFonts w:ascii="Times" w:hAnsi="Times"/>
          <w:sz w:val="22"/>
          <w:lang w:val="en-CA"/>
        </w:rPr>
      </w:pPr>
      <w:r w:rsidRPr="00EB0332">
        <w:rPr>
          <w:rFonts w:ascii="Times" w:hAnsi="Times"/>
          <w:sz w:val="22"/>
          <w:lang w:val="en-CA"/>
        </w:rPr>
        <w:t xml:space="preserve">Braun K, Larcombe L, Orr P, </w:t>
      </w:r>
      <w:r w:rsidRPr="00EB0332">
        <w:rPr>
          <w:rFonts w:ascii="Times" w:hAnsi="Times"/>
          <w:b/>
          <w:sz w:val="22"/>
          <w:u w:val="single"/>
          <w:lang w:val="en-CA"/>
        </w:rPr>
        <w:t>Nickerson P</w:t>
      </w:r>
      <w:r w:rsidRPr="00EB0332">
        <w:rPr>
          <w:rFonts w:ascii="Times" w:hAnsi="Times"/>
          <w:sz w:val="22"/>
          <w:lang w:val="en-CA"/>
        </w:rPr>
        <w:t>, Wolfe J, Sharma M. Killer immunoglobulin-like receptor (KIR) centromeric –AA haplotype is associated with ethnicity and tuberculosis disease in a Canadian First Nation Cohort. PLoS ONE (2013) 8:e67842.</w:t>
      </w:r>
    </w:p>
    <w:p w14:paraId="0173DF89" w14:textId="77777777" w:rsidR="004C6F93" w:rsidRPr="00EB0332" w:rsidRDefault="004C6F93" w:rsidP="003C0D37">
      <w:pPr>
        <w:pStyle w:val="21"/>
        <w:tabs>
          <w:tab w:val="left" w:pos="426"/>
        </w:tabs>
        <w:ind w:left="426" w:hanging="426"/>
        <w:rPr>
          <w:rFonts w:ascii="Times" w:hAnsi="Times"/>
          <w:sz w:val="22"/>
          <w:lang w:val="en-CA"/>
        </w:rPr>
      </w:pPr>
    </w:p>
    <w:p w14:paraId="5553291D" w14:textId="77777777" w:rsidR="004C6F93" w:rsidRPr="00EB0332" w:rsidRDefault="004C6F93" w:rsidP="003C0D37">
      <w:pPr>
        <w:pStyle w:val="21"/>
        <w:numPr>
          <w:ilvl w:val="0"/>
          <w:numId w:val="38"/>
        </w:numPr>
        <w:tabs>
          <w:tab w:val="left" w:pos="426"/>
        </w:tabs>
        <w:ind w:left="426" w:hanging="426"/>
        <w:rPr>
          <w:rFonts w:ascii="Times" w:hAnsi="Times"/>
          <w:sz w:val="22"/>
          <w:lang w:val="en-CA"/>
        </w:rPr>
      </w:pPr>
      <w:r w:rsidRPr="00EB0332">
        <w:rPr>
          <w:rFonts w:ascii="Times" w:hAnsi="Times"/>
          <w:sz w:val="22"/>
          <w:lang w:val="en-CA"/>
        </w:rPr>
        <w:t xml:space="preserve">Reed EF, Rao P, Zhang Z, Gebel H, Bray RA, Guleria I, Lunz J, Mohanakumar T, </w:t>
      </w:r>
      <w:r w:rsidRPr="00EB0332">
        <w:rPr>
          <w:rFonts w:ascii="Times" w:hAnsi="Times"/>
          <w:b/>
          <w:sz w:val="22"/>
          <w:u w:val="single"/>
          <w:lang w:val="en-CA"/>
        </w:rPr>
        <w:t>Nickerson P</w:t>
      </w:r>
      <w:r w:rsidRPr="00EB0332">
        <w:rPr>
          <w:rFonts w:ascii="Times" w:hAnsi="Times"/>
          <w:sz w:val="22"/>
          <w:lang w:val="en-CA"/>
        </w:rPr>
        <w:t xml:space="preserve">, Tamber AR, Zeevi A, Heeger PS, Gjertson D.  Comprehensive Assessment and Standardization of Solid Phase multiplex-bead arrays for the detection of antibodies to HLA. Am J Transplantation (2013) 13:1859-1870. </w:t>
      </w:r>
      <w:r w:rsidRPr="00EB0332">
        <w:rPr>
          <w:rFonts w:ascii="Times" w:hAnsi="Times"/>
          <w:b/>
          <w:sz w:val="22"/>
          <w:lang w:val="en-CA"/>
        </w:rPr>
        <w:t>Highlighted on the journal cover.</w:t>
      </w:r>
    </w:p>
    <w:p w14:paraId="599F8A26" w14:textId="77777777" w:rsidR="004C6F93" w:rsidRPr="00EB0332" w:rsidRDefault="004C6F93" w:rsidP="003C0D37">
      <w:pPr>
        <w:pStyle w:val="21"/>
        <w:tabs>
          <w:tab w:val="left" w:pos="426"/>
        </w:tabs>
        <w:ind w:left="426" w:hanging="426"/>
        <w:rPr>
          <w:rFonts w:ascii="Times" w:hAnsi="Times"/>
          <w:sz w:val="22"/>
          <w:lang w:val="en-CA"/>
        </w:rPr>
      </w:pPr>
    </w:p>
    <w:p w14:paraId="5883B523" w14:textId="59E3BCF4" w:rsidR="004C6F93" w:rsidRPr="00EB0332" w:rsidRDefault="004C6F93" w:rsidP="003C0D37">
      <w:pPr>
        <w:pStyle w:val="21"/>
        <w:numPr>
          <w:ilvl w:val="0"/>
          <w:numId w:val="38"/>
        </w:numPr>
        <w:tabs>
          <w:tab w:val="left" w:pos="426"/>
        </w:tabs>
        <w:ind w:left="426" w:hanging="426"/>
        <w:rPr>
          <w:rFonts w:ascii="Times" w:hAnsi="Times"/>
          <w:sz w:val="22"/>
          <w:lang w:val="en-CA"/>
        </w:rPr>
      </w:pPr>
      <w:r w:rsidRPr="00EB0332">
        <w:rPr>
          <w:sz w:val="22"/>
        </w:rPr>
        <w:t xml:space="preserve">Ho J, Wiebe C, Rush DN, Rigatto C, Storsley L, Karpinski M, Ang G, Gibson IW, </w:t>
      </w:r>
      <w:r w:rsidRPr="00EB0332">
        <w:rPr>
          <w:b/>
          <w:sz w:val="22"/>
          <w:u w:val="single"/>
        </w:rPr>
        <w:t>Nickerson PW</w:t>
      </w:r>
      <w:r w:rsidRPr="00EB0332">
        <w:rPr>
          <w:sz w:val="22"/>
        </w:rPr>
        <w:t>. Increased urinary CCL2:Cr ratio at 6 months is associated with late renal allograft loss. Transplantation (2013) 95:595-602</w:t>
      </w:r>
      <w:r w:rsidRPr="00EB0332">
        <w:rPr>
          <w:rFonts w:ascii="Times" w:hAnsi="Times"/>
          <w:sz w:val="22"/>
          <w:lang w:val="en-CA"/>
        </w:rPr>
        <w:t xml:space="preserve">. </w:t>
      </w:r>
      <w:r w:rsidRPr="00EB0332">
        <w:rPr>
          <w:b/>
          <w:sz w:val="22"/>
        </w:rPr>
        <w:t>Highlighted by the journal with a</w:t>
      </w:r>
      <w:r w:rsidR="00EB481E" w:rsidRPr="00EB0332">
        <w:rPr>
          <w:b/>
          <w:sz w:val="22"/>
        </w:rPr>
        <w:t>n</w:t>
      </w:r>
      <w:r w:rsidRPr="00EB0332">
        <w:rPr>
          <w:b/>
          <w:sz w:val="22"/>
        </w:rPr>
        <w:t xml:space="preserve"> e-video.</w:t>
      </w:r>
    </w:p>
    <w:p w14:paraId="4FC8D7AE"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6707117D" w14:textId="77777777"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rPr>
        <w:t xml:space="preserve">Saw CL, Hannach B, Petrazsko T, </w:t>
      </w:r>
      <w:r w:rsidRPr="00BC6384">
        <w:rPr>
          <w:rFonts w:ascii="Times New Roman" w:hAnsi="Times New Roman"/>
          <w:b/>
          <w:sz w:val="22"/>
          <w:u w:val="single"/>
        </w:rPr>
        <w:t>Nickerson P</w:t>
      </w:r>
      <w:r w:rsidRPr="00BC6384">
        <w:rPr>
          <w:rFonts w:ascii="Times New Roman" w:hAnsi="Times New Roman"/>
          <w:sz w:val="22"/>
        </w:rPr>
        <w:t>. Blood donors implicated in transfusion-related acute lung injury with patient-specific HLA antibodies are more broadly sensitized to HLA antigens compared to other blood donors. Transfusion (2013) 53:518-525.</w:t>
      </w:r>
    </w:p>
    <w:p w14:paraId="2BDBD1B9" w14:textId="77777777" w:rsidR="007260D6" w:rsidRDefault="007260D6" w:rsidP="003C0D37">
      <w:pPr>
        <w:widowControl/>
        <w:tabs>
          <w:tab w:val="left" w:pos="426"/>
        </w:tabs>
        <w:ind w:left="426" w:right="360" w:hanging="426"/>
        <w:jc w:val="both"/>
        <w:rPr>
          <w:rFonts w:ascii="Times New Roman" w:hAnsi="Times New Roman"/>
          <w:sz w:val="22"/>
        </w:rPr>
      </w:pPr>
    </w:p>
    <w:p w14:paraId="62CE9FF8" w14:textId="2B097DE0" w:rsidR="007260D6" w:rsidRPr="00BC6384" w:rsidRDefault="007260D6"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rPr>
        <w:t xml:space="preserve">Navarrete M, Ho J, Krokhin O, Ezzati P, Rigatto C, Reslerova M, Rush DN, </w:t>
      </w:r>
      <w:r w:rsidRPr="00BC6384">
        <w:rPr>
          <w:rFonts w:ascii="Times New Roman" w:hAnsi="Times New Roman"/>
          <w:b/>
          <w:sz w:val="22"/>
          <w:u w:val="single"/>
        </w:rPr>
        <w:t>Nickerson P</w:t>
      </w:r>
      <w:r w:rsidRPr="00BC6384">
        <w:rPr>
          <w:rFonts w:ascii="Times New Roman" w:hAnsi="Times New Roman"/>
          <w:sz w:val="22"/>
        </w:rPr>
        <w:t>, Wilkins JA. Proteomic characterization of serine hydrolase activity and composition in normal urine. Clinical Proteomics (2013) 10:17</w:t>
      </w:r>
    </w:p>
    <w:p w14:paraId="1536DC1A"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74A6964D" w14:textId="77777777"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rPr>
        <w:t xml:space="preserve">Larcombe L, Mookherjee N, Slivinski C, Slater J, Singer M, Whaley C, Denechezhe L, Matyas S, Turner-Brannen E, </w:t>
      </w:r>
      <w:r w:rsidRPr="00BC6384">
        <w:rPr>
          <w:rFonts w:ascii="Times New Roman" w:hAnsi="Times New Roman"/>
          <w:b/>
          <w:sz w:val="22"/>
          <w:u w:val="single"/>
        </w:rPr>
        <w:t>Nickerson P</w:t>
      </w:r>
      <w:r w:rsidRPr="00BC6384">
        <w:rPr>
          <w:rFonts w:ascii="Times New Roman" w:hAnsi="Times New Roman"/>
          <w:sz w:val="22"/>
        </w:rPr>
        <w:t>, Orr P. Vitamin D in a Northern Canadian First Nation Population: dietary intake, serum concentrations and functional gene polymorphisms. PLoS ONE (2012) 7:e49872.</w:t>
      </w:r>
    </w:p>
    <w:p w14:paraId="35E10567"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14991CF5" w14:textId="77777777"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rPr>
        <w:t xml:space="preserve">Larcombe L, Orr P, Turner-Brannen E, Slivinski CR, </w:t>
      </w:r>
      <w:r w:rsidRPr="00BC6384">
        <w:rPr>
          <w:rFonts w:ascii="Times New Roman" w:hAnsi="Times New Roman"/>
          <w:b/>
          <w:sz w:val="22"/>
          <w:u w:val="single"/>
        </w:rPr>
        <w:t>Nickerson PW</w:t>
      </w:r>
      <w:r w:rsidRPr="00BC6384">
        <w:rPr>
          <w:rFonts w:ascii="Times New Roman" w:hAnsi="Times New Roman"/>
          <w:sz w:val="22"/>
        </w:rPr>
        <w:t>, Mookherjee N. Effect of Vitamin D supplementation on Mycobacterium tuberculosis-induced innate immune responses in a Canadian Dene first nations cohort. PLoS ONE (2012) 7:e40692.</w:t>
      </w:r>
    </w:p>
    <w:p w14:paraId="50F8A2FE"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6D91C8C1" w14:textId="77777777"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lang w:val="de-DE"/>
        </w:rPr>
        <w:t xml:space="preserve">Rosenblum AM, Li AH, Roels L, Stewart B, Prakash V, Beitel J, Young K, Shemie S, </w:t>
      </w:r>
      <w:r w:rsidRPr="00BC6384">
        <w:rPr>
          <w:rFonts w:ascii="Times New Roman" w:hAnsi="Times New Roman"/>
          <w:b/>
          <w:sz w:val="22"/>
          <w:u w:val="single"/>
          <w:lang w:val="de-DE"/>
        </w:rPr>
        <w:t>Nickerson P</w:t>
      </w:r>
      <w:r w:rsidRPr="00BC6384">
        <w:rPr>
          <w:rFonts w:ascii="Times New Roman" w:hAnsi="Times New Roman"/>
          <w:sz w:val="22"/>
          <w:lang w:val="de-DE"/>
        </w:rPr>
        <w:t xml:space="preserve">, Garg AX. </w:t>
      </w:r>
      <w:r w:rsidRPr="00BC6384">
        <w:rPr>
          <w:rFonts w:ascii="Times New Roman" w:hAnsi="Times New Roman"/>
          <w:sz w:val="22"/>
        </w:rPr>
        <w:t>Worldwide variability in deceased organ donor registries. Transpl Int (2012) 25: 801-811.</w:t>
      </w:r>
    </w:p>
    <w:p w14:paraId="0CCF9631"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12C195DE" w14:textId="3C5F0F9D"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rPr>
        <w:t xml:space="preserve">Hirt-Minkowski P, Patrizia A, Ho J, Gao A, Bestland J, Hopfer H, Steiger J, Dickenmann M, Burkhalter F, Rush D, </w:t>
      </w:r>
      <w:r w:rsidRPr="00BC6384">
        <w:rPr>
          <w:rFonts w:ascii="Times New Roman" w:hAnsi="Times New Roman"/>
          <w:b/>
          <w:sz w:val="22"/>
          <w:u w:val="single"/>
        </w:rPr>
        <w:t>Nickerson P</w:t>
      </w:r>
      <w:r w:rsidRPr="00BC6384">
        <w:rPr>
          <w:rFonts w:ascii="Times New Roman" w:hAnsi="Times New Roman"/>
          <w:sz w:val="22"/>
        </w:rPr>
        <w:t>, Schaub S. Detection of clinical and subclinical tubule-interstitial inflammation by the uri</w:t>
      </w:r>
      <w:r w:rsidR="00E70E7E" w:rsidRPr="00BC6384">
        <w:rPr>
          <w:rFonts w:ascii="Times New Roman" w:hAnsi="Times New Roman"/>
          <w:sz w:val="22"/>
        </w:rPr>
        <w:t>nary CXCL10 chemokine in a real-</w:t>
      </w:r>
      <w:r w:rsidRPr="00BC6384">
        <w:rPr>
          <w:rFonts w:ascii="Times New Roman" w:hAnsi="Times New Roman"/>
          <w:sz w:val="22"/>
        </w:rPr>
        <w:t>life setting. Am J Transplantation (2012) 12:1811-1823.</w:t>
      </w:r>
    </w:p>
    <w:p w14:paraId="279F24BD"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1F513E41" w14:textId="77777777"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rPr>
        <w:t xml:space="preserve">Wiebe C, Gibson I, Blydt-Hansen TD, Karpinski M, Ho J, Storsley LJ, Goldberg A, Birk PE, Rush DN, </w:t>
      </w:r>
      <w:r w:rsidRPr="00BC6384">
        <w:rPr>
          <w:rFonts w:ascii="Times New Roman" w:hAnsi="Times New Roman"/>
          <w:b/>
          <w:sz w:val="22"/>
          <w:u w:val="single"/>
        </w:rPr>
        <w:t>Nickerson PW</w:t>
      </w:r>
      <w:r w:rsidRPr="00BC6384">
        <w:rPr>
          <w:rFonts w:ascii="Times New Roman" w:hAnsi="Times New Roman"/>
          <w:sz w:val="22"/>
        </w:rPr>
        <w:t xml:space="preserve">. Evolution and clinical pathologic correlations of de novo donor specific antibody post kidney transplant. Am J Transplantation (2012) 12:1157-1167. </w:t>
      </w:r>
      <w:r w:rsidRPr="00BC6384">
        <w:rPr>
          <w:rFonts w:ascii="Times New Roman" w:hAnsi="Times New Roman"/>
          <w:b/>
          <w:sz w:val="22"/>
        </w:rPr>
        <w:t>Highlighted on journal cover and accompanied by editorial</w:t>
      </w:r>
      <w:r w:rsidRPr="00BC6384">
        <w:rPr>
          <w:rFonts w:ascii="Times New Roman" w:hAnsi="Times New Roman"/>
          <w:sz w:val="22"/>
        </w:rPr>
        <w:t>.</w:t>
      </w:r>
    </w:p>
    <w:p w14:paraId="0ACE040E"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1C7E48A8" w14:textId="77777777"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rPr>
        <w:t xml:space="preserve">Ho J, Reslerova M, Gali B, </w:t>
      </w:r>
      <w:r w:rsidRPr="00BC6384">
        <w:rPr>
          <w:rFonts w:ascii="Times New Roman" w:hAnsi="Times New Roman"/>
          <w:b/>
          <w:sz w:val="22"/>
          <w:u w:val="single"/>
        </w:rPr>
        <w:t>Nickerson PW</w:t>
      </w:r>
      <w:r w:rsidRPr="00BC6384">
        <w:rPr>
          <w:rFonts w:ascii="Times New Roman" w:hAnsi="Times New Roman"/>
          <w:sz w:val="22"/>
        </w:rPr>
        <w:t>, Rush DN, Sood MM, Bueti J, Komenda P, Pascoe E, Arora RC, Rigatto C. Serum creatinine measurement immediately after cardiac surgery and prediction of acute kidney injury. Am J Kidney Disease (2012) 59:196-201.</w:t>
      </w:r>
    </w:p>
    <w:p w14:paraId="33B61805"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3AAA3841" w14:textId="77777777" w:rsidR="00944095" w:rsidRPr="00EB0332" w:rsidRDefault="004C6F93" w:rsidP="003C0D37">
      <w:pPr>
        <w:pStyle w:val="21"/>
        <w:numPr>
          <w:ilvl w:val="0"/>
          <w:numId w:val="38"/>
        </w:numPr>
        <w:tabs>
          <w:tab w:val="left" w:pos="426"/>
        </w:tabs>
        <w:ind w:left="426" w:hanging="426"/>
        <w:rPr>
          <w:rFonts w:ascii="Times" w:hAnsi="Times"/>
          <w:color w:val="000000" w:themeColor="text1"/>
          <w:sz w:val="22"/>
          <w:lang w:val="en-CA"/>
        </w:rPr>
      </w:pPr>
      <w:r w:rsidRPr="00EB0332">
        <w:rPr>
          <w:sz w:val="22"/>
        </w:rPr>
        <w:t xml:space="preserve">Ho J, Reslerova M, Gali B, Gao A, Bestland J, Rush DN, </w:t>
      </w:r>
      <w:r w:rsidRPr="00EB0332">
        <w:rPr>
          <w:b/>
          <w:sz w:val="22"/>
          <w:u w:val="single"/>
        </w:rPr>
        <w:t>Nickerson PW</w:t>
      </w:r>
      <w:r w:rsidRPr="00EB0332">
        <w:rPr>
          <w:sz w:val="22"/>
        </w:rPr>
        <w:t>,</w:t>
      </w:r>
      <w:r w:rsidRPr="00EB0332">
        <w:rPr>
          <w:b/>
          <w:sz w:val="22"/>
        </w:rPr>
        <w:t xml:space="preserve"> </w:t>
      </w:r>
      <w:r w:rsidRPr="00EB0332">
        <w:rPr>
          <w:sz w:val="22"/>
        </w:rPr>
        <w:t>Rigatto C. Urinary hepcidin-25 and risk of acute kidney injury following cardiopulmonary bypass. Clin J Am Soc Nephrol (2011) 6:2340-2346</w:t>
      </w:r>
      <w:r w:rsidR="00944095" w:rsidRPr="00EB0332">
        <w:rPr>
          <w:sz w:val="22"/>
        </w:rPr>
        <w:t xml:space="preserve">.  </w:t>
      </w:r>
      <w:r w:rsidR="00944095" w:rsidRPr="00EB0332">
        <w:rPr>
          <w:rFonts w:ascii="Times" w:hAnsi="Times"/>
          <w:b/>
          <w:color w:val="000000" w:themeColor="text1"/>
          <w:sz w:val="22"/>
          <w:lang w:val="en-CA"/>
        </w:rPr>
        <w:t>Accompanied by editorial.</w:t>
      </w:r>
    </w:p>
    <w:p w14:paraId="4FE904BE" w14:textId="77777777" w:rsidR="00944095" w:rsidRPr="00EB0332" w:rsidRDefault="00944095" w:rsidP="003C0D37">
      <w:pPr>
        <w:pStyle w:val="ae"/>
        <w:tabs>
          <w:tab w:val="left" w:pos="426"/>
        </w:tabs>
        <w:ind w:left="426" w:hanging="426"/>
        <w:rPr>
          <w:sz w:val="22"/>
        </w:rPr>
      </w:pPr>
    </w:p>
    <w:p w14:paraId="553BD01C" w14:textId="4A84489A" w:rsidR="004C6F93" w:rsidRPr="00EB0332" w:rsidRDefault="004C6F93" w:rsidP="003C0D37">
      <w:pPr>
        <w:pStyle w:val="21"/>
        <w:numPr>
          <w:ilvl w:val="0"/>
          <w:numId w:val="38"/>
        </w:numPr>
        <w:tabs>
          <w:tab w:val="left" w:pos="426"/>
        </w:tabs>
        <w:ind w:left="426" w:hanging="426"/>
        <w:rPr>
          <w:rFonts w:ascii="Times" w:hAnsi="Times"/>
          <w:color w:val="000000" w:themeColor="text1"/>
          <w:sz w:val="22"/>
          <w:lang w:val="en-CA"/>
        </w:rPr>
      </w:pPr>
      <w:r w:rsidRPr="00EB0332">
        <w:rPr>
          <w:sz w:val="22"/>
        </w:rPr>
        <w:t xml:space="preserve">Ho J, Rush D, Karpinski M, Storsley L, Gibson I, Bestland J, Gao A, Stefura W, HayGlass K, </w:t>
      </w:r>
      <w:r w:rsidRPr="00EB0332">
        <w:rPr>
          <w:b/>
          <w:sz w:val="22"/>
          <w:u w:val="single"/>
        </w:rPr>
        <w:t>Nickerson PW</w:t>
      </w:r>
      <w:r w:rsidRPr="00EB0332">
        <w:rPr>
          <w:sz w:val="22"/>
        </w:rPr>
        <w:t>. Validation of urinary CXCL10 as a biomarker of borderline, subclinical and clinical tubulitis. Transplantation (2011) 92:878-882.</w:t>
      </w:r>
      <w:r w:rsidR="00944095" w:rsidRPr="00EB0332">
        <w:rPr>
          <w:sz w:val="22"/>
        </w:rPr>
        <w:t xml:space="preserve">  </w:t>
      </w:r>
      <w:r w:rsidR="00944095" w:rsidRPr="00EB0332">
        <w:rPr>
          <w:b/>
          <w:color w:val="000000" w:themeColor="text1"/>
          <w:sz w:val="22"/>
        </w:rPr>
        <w:t xml:space="preserve">Highlighted </w:t>
      </w:r>
      <w:r w:rsidR="009915D5" w:rsidRPr="00EB0332">
        <w:rPr>
          <w:b/>
          <w:color w:val="000000" w:themeColor="text1"/>
          <w:sz w:val="22"/>
        </w:rPr>
        <w:t>by</w:t>
      </w:r>
      <w:r w:rsidR="00944095" w:rsidRPr="00EB0332">
        <w:rPr>
          <w:b/>
          <w:color w:val="000000" w:themeColor="text1"/>
          <w:sz w:val="22"/>
        </w:rPr>
        <w:t xml:space="preserve"> Nature Reviews Nephrology</w:t>
      </w:r>
      <w:r w:rsidR="009915D5" w:rsidRPr="00EB0332">
        <w:rPr>
          <w:b/>
          <w:color w:val="000000" w:themeColor="text1"/>
          <w:sz w:val="22"/>
        </w:rPr>
        <w:t>, Research Highlights in Brief</w:t>
      </w:r>
      <w:r w:rsidR="00944095" w:rsidRPr="00EB0332">
        <w:rPr>
          <w:color w:val="000000" w:themeColor="text1"/>
          <w:sz w:val="22"/>
        </w:rPr>
        <w:t>.</w:t>
      </w:r>
    </w:p>
    <w:p w14:paraId="72ABB436"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402D66FD" w14:textId="73AAE64B"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rPr>
        <w:t xml:space="preserve">Shemie SD, Hornby L, Chandler J, </w:t>
      </w:r>
      <w:r w:rsidRPr="00BC6384">
        <w:rPr>
          <w:rFonts w:ascii="Times New Roman" w:hAnsi="Times New Roman"/>
          <w:b/>
          <w:sz w:val="22"/>
          <w:u w:val="single"/>
        </w:rPr>
        <w:t>Nickerson P</w:t>
      </w:r>
      <w:r w:rsidRPr="00BC6384">
        <w:rPr>
          <w:rFonts w:ascii="Times New Roman" w:hAnsi="Times New Roman"/>
          <w:sz w:val="22"/>
        </w:rPr>
        <w:t>, Burkell J. Lifetime probabilities of needing an organ transplant versus donating an organ after death. Am J Transplant</w:t>
      </w:r>
      <w:r w:rsidR="00721F98" w:rsidRPr="00BC6384">
        <w:rPr>
          <w:rFonts w:ascii="Times New Roman" w:hAnsi="Times New Roman"/>
          <w:sz w:val="22"/>
        </w:rPr>
        <w:t>ation</w:t>
      </w:r>
      <w:r w:rsidRPr="00BC6384">
        <w:rPr>
          <w:rFonts w:ascii="Times New Roman" w:hAnsi="Times New Roman"/>
          <w:sz w:val="22"/>
        </w:rPr>
        <w:t xml:space="preserve"> (2011) 11:2085-2095.</w:t>
      </w:r>
    </w:p>
    <w:p w14:paraId="28D4DCFD"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092EB107" w14:textId="77777777"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rPr>
        <w:t xml:space="preserve">Rempel JD, Hawkins K, Lande E, </w:t>
      </w:r>
      <w:r w:rsidRPr="00BC6384">
        <w:rPr>
          <w:rFonts w:ascii="Times New Roman" w:hAnsi="Times New Roman"/>
          <w:b/>
          <w:sz w:val="22"/>
          <w:u w:val="single"/>
        </w:rPr>
        <w:t>Nickerson P</w:t>
      </w:r>
      <w:r w:rsidRPr="00BC6384">
        <w:rPr>
          <w:rFonts w:ascii="Times New Roman" w:hAnsi="Times New Roman"/>
          <w:sz w:val="22"/>
        </w:rPr>
        <w:t>. The potential influence of KIR cluster profiles on disease patterns of Canadian Aboriginals and other indigenous peoples of the Americas. Eur J Hum Genet (2011) 19:1276-1280.</w:t>
      </w:r>
    </w:p>
    <w:p w14:paraId="5F4A0839"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362A52C4" w14:textId="77777777"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rPr>
        <w:t xml:space="preserve">Larcombe L, </w:t>
      </w:r>
      <w:r w:rsidRPr="00BC6384">
        <w:rPr>
          <w:rFonts w:ascii="Times New Roman" w:hAnsi="Times New Roman"/>
          <w:b/>
          <w:sz w:val="22"/>
          <w:u w:val="single"/>
        </w:rPr>
        <w:t>Nickerson P</w:t>
      </w:r>
      <w:r w:rsidRPr="00BC6384">
        <w:rPr>
          <w:rFonts w:ascii="Times New Roman" w:hAnsi="Times New Roman"/>
          <w:sz w:val="22"/>
        </w:rPr>
        <w:t>, Singer M, Robson R, Dantouze J, McKay L, Orr P. Housing conditions in 2 Canadian First Nations communities. Int J Circumpolar Health (2011) 70:141-153.</w:t>
      </w:r>
    </w:p>
    <w:p w14:paraId="10B5FDCD" w14:textId="77777777" w:rsidR="004C6F93" w:rsidRPr="00EB0332" w:rsidRDefault="004C6F93" w:rsidP="003C0D37">
      <w:pPr>
        <w:widowControl/>
        <w:tabs>
          <w:tab w:val="left" w:pos="426"/>
        </w:tabs>
        <w:ind w:left="426" w:right="360" w:hanging="426"/>
        <w:jc w:val="both"/>
        <w:rPr>
          <w:rFonts w:ascii="Times" w:hAnsi="Times"/>
          <w:sz w:val="22"/>
          <w:lang w:val="en-CA"/>
        </w:rPr>
      </w:pPr>
    </w:p>
    <w:p w14:paraId="30D657B9" w14:textId="06F4748C"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w:hAnsi="Times"/>
          <w:sz w:val="22"/>
          <w:lang w:val="en-CA"/>
        </w:rPr>
        <w:t>Shehata</w:t>
      </w:r>
      <w:r w:rsidR="001221F8" w:rsidRPr="00BC6384">
        <w:rPr>
          <w:rFonts w:ascii="Times" w:hAnsi="Times"/>
          <w:sz w:val="22"/>
          <w:lang w:val="en-CA"/>
        </w:rPr>
        <w:t xml:space="preserve"> N, </w:t>
      </w:r>
      <w:r w:rsidRPr="00BC6384">
        <w:rPr>
          <w:rFonts w:ascii="Times" w:hAnsi="Times"/>
          <w:sz w:val="22"/>
          <w:lang w:val="en-CA"/>
        </w:rPr>
        <w:t>Palda</w:t>
      </w:r>
      <w:r w:rsidR="001221F8" w:rsidRPr="00BC6384">
        <w:rPr>
          <w:rFonts w:ascii="Times" w:hAnsi="Times"/>
          <w:sz w:val="22"/>
          <w:lang w:val="en-CA"/>
        </w:rPr>
        <w:t xml:space="preserve"> VA, </w:t>
      </w:r>
      <w:r w:rsidRPr="00BC6384">
        <w:rPr>
          <w:rFonts w:ascii="Times" w:hAnsi="Times"/>
          <w:sz w:val="22"/>
          <w:lang w:val="en-CA"/>
        </w:rPr>
        <w:t>Meyer</w:t>
      </w:r>
      <w:r w:rsidR="001221F8" w:rsidRPr="00BC6384">
        <w:rPr>
          <w:rFonts w:ascii="Times" w:hAnsi="Times"/>
          <w:sz w:val="22"/>
          <w:lang w:val="en-CA"/>
        </w:rPr>
        <w:t xml:space="preserve"> RM, </w:t>
      </w:r>
      <w:r w:rsidRPr="00BC6384">
        <w:rPr>
          <w:rFonts w:ascii="Times" w:hAnsi="Times"/>
          <w:sz w:val="22"/>
          <w:lang w:val="en-CA"/>
        </w:rPr>
        <w:t>Blydt-Hansen</w:t>
      </w:r>
      <w:r w:rsidR="001221F8" w:rsidRPr="00BC6384">
        <w:rPr>
          <w:rFonts w:ascii="Times" w:hAnsi="Times"/>
          <w:sz w:val="22"/>
          <w:lang w:val="en-CA"/>
        </w:rPr>
        <w:t xml:space="preserve"> TD, </w:t>
      </w:r>
      <w:r w:rsidRPr="00BC6384">
        <w:rPr>
          <w:rFonts w:ascii="Times" w:hAnsi="Times"/>
          <w:sz w:val="22"/>
          <w:lang w:val="en-CA"/>
        </w:rPr>
        <w:t>Campbell</w:t>
      </w:r>
      <w:r w:rsidR="001221F8" w:rsidRPr="00BC6384">
        <w:rPr>
          <w:rFonts w:ascii="Times" w:hAnsi="Times"/>
          <w:sz w:val="22"/>
          <w:lang w:val="en-CA"/>
        </w:rPr>
        <w:t xml:space="preserve"> P, </w:t>
      </w:r>
      <w:r w:rsidRPr="00BC6384">
        <w:rPr>
          <w:rFonts w:ascii="Times" w:hAnsi="Times"/>
          <w:sz w:val="22"/>
          <w:lang w:val="en-CA"/>
        </w:rPr>
        <w:t>Cardella</w:t>
      </w:r>
      <w:r w:rsidR="001221F8" w:rsidRPr="00BC6384">
        <w:rPr>
          <w:rFonts w:ascii="Times" w:hAnsi="Times"/>
          <w:sz w:val="22"/>
          <w:lang w:val="en-CA"/>
        </w:rPr>
        <w:t xml:space="preserve"> C, </w:t>
      </w:r>
      <w:r w:rsidRPr="00BC6384">
        <w:rPr>
          <w:rFonts w:ascii="Times" w:hAnsi="Times"/>
          <w:sz w:val="22"/>
          <w:lang w:val="en-CA"/>
        </w:rPr>
        <w:t>Martin</w:t>
      </w:r>
      <w:r w:rsidR="001221F8" w:rsidRPr="00BC6384">
        <w:rPr>
          <w:rFonts w:ascii="Times" w:hAnsi="Times"/>
          <w:sz w:val="22"/>
          <w:lang w:val="en-CA"/>
        </w:rPr>
        <w:t xml:space="preserve"> S</w:t>
      </w:r>
      <w:r w:rsidRPr="00BC6384">
        <w:rPr>
          <w:rFonts w:ascii="Times" w:hAnsi="Times"/>
          <w:sz w:val="22"/>
          <w:lang w:val="en-CA"/>
        </w:rPr>
        <w:t xml:space="preserve">, </w:t>
      </w:r>
      <w:r w:rsidRPr="00BC6384">
        <w:rPr>
          <w:rFonts w:ascii="Times" w:hAnsi="Times"/>
          <w:b/>
          <w:sz w:val="22"/>
          <w:u w:val="single"/>
          <w:lang w:val="en-CA"/>
        </w:rPr>
        <w:t>Nickerson</w:t>
      </w:r>
      <w:r w:rsidR="001221F8" w:rsidRPr="00BC6384">
        <w:rPr>
          <w:rFonts w:ascii="Times" w:hAnsi="Times"/>
          <w:b/>
          <w:sz w:val="22"/>
          <w:u w:val="single"/>
          <w:lang w:val="en-CA"/>
        </w:rPr>
        <w:t xml:space="preserve"> P</w:t>
      </w:r>
      <w:r w:rsidR="001221F8" w:rsidRPr="00BC6384">
        <w:rPr>
          <w:rFonts w:ascii="Times" w:hAnsi="Times"/>
          <w:sz w:val="22"/>
          <w:lang w:val="en-CA"/>
        </w:rPr>
        <w:t>,</w:t>
      </w:r>
      <w:r w:rsidRPr="00BC6384">
        <w:rPr>
          <w:rFonts w:ascii="Times" w:hAnsi="Times"/>
          <w:sz w:val="22"/>
          <w:lang w:val="en-CA"/>
        </w:rPr>
        <w:t xml:space="preserve"> Peltekian</w:t>
      </w:r>
      <w:r w:rsidR="001221F8" w:rsidRPr="00BC6384">
        <w:rPr>
          <w:rFonts w:ascii="Times" w:hAnsi="Times"/>
          <w:sz w:val="22"/>
          <w:lang w:val="en-CA"/>
        </w:rPr>
        <w:t xml:space="preserve"> K, </w:t>
      </w:r>
      <w:r w:rsidRPr="00BC6384">
        <w:rPr>
          <w:rFonts w:ascii="Times" w:hAnsi="Times"/>
          <w:sz w:val="22"/>
          <w:lang w:val="en-CA"/>
        </w:rPr>
        <w:t>Ross</w:t>
      </w:r>
      <w:r w:rsidR="001221F8" w:rsidRPr="00BC6384">
        <w:rPr>
          <w:rFonts w:ascii="Times" w:hAnsi="Times"/>
          <w:sz w:val="22"/>
          <w:lang w:val="en-CA"/>
        </w:rPr>
        <w:t xml:space="preserve"> H, </w:t>
      </w:r>
      <w:r w:rsidRPr="00BC6384">
        <w:rPr>
          <w:rFonts w:ascii="Times" w:hAnsi="Times"/>
          <w:sz w:val="22"/>
          <w:lang w:val="en-CA"/>
        </w:rPr>
        <w:t>Waddell</w:t>
      </w:r>
      <w:r w:rsidR="001221F8" w:rsidRPr="00BC6384">
        <w:rPr>
          <w:rFonts w:ascii="Times" w:hAnsi="Times"/>
          <w:sz w:val="22"/>
          <w:lang w:val="en-CA"/>
        </w:rPr>
        <w:t xml:space="preserve"> TK, </w:t>
      </w:r>
      <w:r w:rsidRPr="00BC6384">
        <w:rPr>
          <w:rFonts w:ascii="Times" w:hAnsi="Times"/>
          <w:sz w:val="22"/>
          <w:lang w:val="en-CA"/>
        </w:rPr>
        <w:t>West</w:t>
      </w:r>
      <w:r w:rsidR="001221F8" w:rsidRPr="00BC6384">
        <w:rPr>
          <w:rFonts w:ascii="Times" w:hAnsi="Times"/>
          <w:sz w:val="22"/>
          <w:lang w:val="en-CA"/>
        </w:rPr>
        <w:t xml:space="preserve"> L, </w:t>
      </w:r>
      <w:r w:rsidRPr="00BC6384">
        <w:rPr>
          <w:rFonts w:ascii="Times" w:hAnsi="Times"/>
          <w:sz w:val="22"/>
          <w:lang w:val="en-CA"/>
        </w:rPr>
        <w:t>Anderson</w:t>
      </w:r>
      <w:r w:rsidR="001221F8" w:rsidRPr="00BC6384">
        <w:rPr>
          <w:rFonts w:ascii="Times" w:hAnsi="Times"/>
          <w:sz w:val="22"/>
          <w:lang w:val="en-CA"/>
        </w:rPr>
        <w:t xml:space="preserve"> D, </w:t>
      </w:r>
      <w:r w:rsidRPr="00BC6384">
        <w:rPr>
          <w:rFonts w:ascii="Times" w:hAnsi="Times"/>
          <w:sz w:val="22"/>
          <w:lang w:val="en-CA"/>
        </w:rPr>
        <w:t>Freedman</w:t>
      </w:r>
      <w:r w:rsidR="001221F8" w:rsidRPr="00BC6384">
        <w:rPr>
          <w:rFonts w:ascii="Times" w:hAnsi="Times"/>
          <w:sz w:val="22"/>
          <w:lang w:val="en-CA"/>
        </w:rPr>
        <w:t xml:space="preserve"> J, </w:t>
      </w:r>
      <w:r w:rsidRPr="00BC6384">
        <w:rPr>
          <w:rFonts w:ascii="Times" w:hAnsi="Times"/>
          <w:sz w:val="22"/>
          <w:lang w:val="en-CA"/>
        </w:rPr>
        <w:t>Hume</w:t>
      </w:r>
      <w:r w:rsidR="001221F8" w:rsidRPr="00BC6384">
        <w:rPr>
          <w:rFonts w:ascii="Times" w:hAnsi="Times"/>
          <w:sz w:val="22"/>
          <w:lang w:val="en-CA"/>
        </w:rPr>
        <w:t xml:space="preserve"> H</w:t>
      </w:r>
      <w:r w:rsidRPr="00BC6384">
        <w:rPr>
          <w:rFonts w:ascii="Times" w:hAnsi="Times"/>
          <w:sz w:val="22"/>
          <w:lang w:val="en-CA"/>
        </w:rPr>
        <w:t>. The use of immunoglobulin therapy for patients undergoing solid organ transplantation: an evidence-based practice guideline. Transfusion Med. Reviews (2010) Suppl 1 24(1) pp S7-S27</w:t>
      </w:r>
    </w:p>
    <w:p w14:paraId="29F01B2A"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7B4EF49E" w14:textId="77777777"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rPr>
        <w:t xml:space="preserve">Saw CL, Szykoluk K, Curtis BR, Zelcer S, Eckert K, Forrest D, </w:t>
      </w:r>
      <w:r w:rsidRPr="00BC6384">
        <w:rPr>
          <w:rFonts w:ascii="Times New Roman" w:hAnsi="Times New Roman"/>
          <w:b/>
          <w:sz w:val="22"/>
          <w:u w:val="single"/>
        </w:rPr>
        <w:t>Nickerson P</w:t>
      </w:r>
      <w:r w:rsidRPr="00BC6384">
        <w:rPr>
          <w:rFonts w:ascii="Times New Roman" w:hAnsi="Times New Roman"/>
          <w:sz w:val="22"/>
        </w:rPr>
        <w:t>, Petraszko T, Goldman M. Two cases of platelet transfusion refractoriness associated with anti-CD36. Transfusion (2010) 50:2638-2642</w:t>
      </w:r>
    </w:p>
    <w:p w14:paraId="1F0B53DA"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109C8ED1" w14:textId="77777777"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rPr>
        <w:t xml:space="preserve">Storsley LJ, Young A, Rush DN, </w:t>
      </w:r>
      <w:r w:rsidRPr="00BC6384">
        <w:rPr>
          <w:rFonts w:ascii="Times New Roman" w:hAnsi="Times New Roman"/>
          <w:b/>
          <w:sz w:val="22"/>
          <w:u w:val="single"/>
        </w:rPr>
        <w:t>Nickerson PW</w:t>
      </w:r>
      <w:r w:rsidRPr="00BC6384">
        <w:rPr>
          <w:rFonts w:ascii="Times New Roman" w:hAnsi="Times New Roman"/>
          <w:sz w:val="22"/>
        </w:rPr>
        <w:t>, Ho J, Suon V, Karpinski M. Long-term medical outcomes among Aboriginal living kidney donors. Transplantation (2010) 90:401-406</w:t>
      </w:r>
    </w:p>
    <w:p w14:paraId="611F9960" w14:textId="77777777" w:rsidR="004C6F93" w:rsidRPr="00EB0332" w:rsidRDefault="004C6F93" w:rsidP="003C0D37">
      <w:pPr>
        <w:widowControl/>
        <w:tabs>
          <w:tab w:val="left" w:pos="426"/>
        </w:tabs>
        <w:ind w:left="426" w:right="360" w:hanging="426"/>
        <w:jc w:val="both"/>
        <w:rPr>
          <w:rFonts w:ascii="Times New Roman" w:hAnsi="Times New Roman"/>
          <w:color w:val="000000"/>
          <w:sz w:val="22"/>
          <w:szCs w:val="22"/>
          <w:lang w:val="en-CA"/>
        </w:rPr>
      </w:pPr>
    </w:p>
    <w:p w14:paraId="144BF396" w14:textId="77777777"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rPr>
        <w:t xml:space="preserve">Ho J, Rush DN, Gibson IW, Karpinski M, Storsley L, Bestland J, Stefura W, HayGlass K, </w:t>
      </w:r>
      <w:r w:rsidRPr="00BC6384">
        <w:rPr>
          <w:rFonts w:ascii="Times New Roman" w:hAnsi="Times New Roman"/>
          <w:b/>
          <w:sz w:val="22"/>
          <w:u w:val="single"/>
        </w:rPr>
        <w:t>Nickerson PW</w:t>
      </w:r>
      <w:r w:rsidRPr="00BC6384">
        <w:rPr>
          <w:rFonts w:ascii="Times New Roman" w:hAnsi="Times New Roman"/>
          <w:sz w:val="22"/>
        </w:rPr>
        <w:t>. Early urinary CCL2 is associated with the later development of interstitial fibrosis and tubular atrophy in renal allografts. Transplantation (2010) 90:394-400</w:t>
      </w:r>
    </w:p>
    <w:p w14:paraId="40CC70B3" w14:textId="77777777" w:rsidR="004C6F93" w:rsidRPr="00EB0332" w:rsidRDefault="004C6F93" w:rsidP="003C0D37">
      <w:pPr>
        <w:widowControl/>
        <w:tabs>
          <w:tab w:val="left" w:pos="284"/>
          <w:tab w:val="left" w:pos="426"/>
        </w:tabs>
        <w:ind w:left="426" w:right="360" w:hanging="426"/>
        <w:jc w:val="both"/>
        <w:rPr>
          <w:rFonts w:ascii="Times New Roman" w:hAnsi="Times New Roman"/>
          <w:sz w:val="22"/>
        </w:rPr>
      </w:pPr>
    </w:p>
    <w:p w14:paraId="7E0C4722" w14:textId="77777777"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color w:val="000000"/>
          <w:sz w:val="22"/>
          <w:szCs w:val="22"/>
          <w:lang w:val="en-CA"/>
        </w:rPr>
        <w:t xml:space="preserve">Rush D, Cockfield SM, </w:t>
      </w:r>
      <w:r w:rsidRPr="00BC6384">
        <w:rPr>
          <w:rFonts w:ascii="Times New Roman" w:hAnsi="Times New Roman"/>
          <w:b/>
          <w:color w:val="000000"/>
          <w:sz w:val="22"/>
          <w:szCs w:val="22"/>
          <w:u w:val="single"/>
          <w:lang w:val="en-CA"/>
        </w:rPr>
        <w:t>Nickerson PW</w:t>
      </w:r>
      <w:r w:rsidRPr="00BC6384">
        <w:rPr>
          <w:rFonts w:ascii="Times New Roman" w:hAnsi="Times New Roman"/>
          <w:color w:val="000000"/>
          <w:sz w:val="22"/>
          <w:szCs w:val="22"/>
          <w:lang w:val="en-CA"/>
        </w:rPr>
        <w:t xml:space="preserve">, Arlen D, Boucher A, Busque S, Girardin C, Knoll G, Lachance J-G, Landsberg D, Shapiro RJ, Shoker A, Yilmaz S.  Factors associated with progression of interstitial fibrosis in renal transplant patients receiving TAC and MMF. </w:t>
      </w:r>
      <w:r w:rsidRPr="00BC6384">
        <w:rPr>
          <w:rFonts w:ascii="Times New Roman" w:hAnsi="Times New Roman"/>
          <w:b/>
          <w:bCs/>
          <w:color w:val="000000"/>
          <w:sz w:val="22"/>
          <w:szCs w:val="22"/>
          <w:lang w:val="en-CA"/>
        </w:rPr>
        <w:t xml:space="preserve"> </w:t>
      </w:r>
      <w:r w:rsidRPr="00BC6384">
        <w:rPr>
          <w:rFonts w:ascii="Times New Roman" w:hAnsi="Times New Roman"/>
          <w:bCs/>
          <w:color w:val="000000"/>
          <w:sz w:val="22"/>
          <w:szCs w:val="22"/>
          <w:lang w:val="en-CA"/>
        </w:rPr>
        <w:t>Transplantation</w:t>
      </w:r>
      <w:r w:rsidRPr="00BC6384">
        <w:rPr>
          <w:rFonts w:ascii="Times New Roman" w:hAnsi="Times New Roman"/>
          <w:color w:val="000000"/>
          <w:sz w:val="22"/>
          <w:szCs w:val="22"/>
          <w:lang w:val="en-CA"/>
        </w:rPr>
        <w:t xml:space="preserve"> (2009) 88:897-903</w:t>
      </w:r>
    </w:p>
    <w:p w14:paraId="3811E7D3" w14:textId="77777777" w:rsidR="004C6F93" w:rsidRPr="00EB0332" w:rsidRDefault="004C6F93" w:rsidP="003C0D37">
      <w:pPr>
        <w:widowControl/>
        <w:tabs>
          <w:tab w:val="left" w:pos="284"/>
          <w:tab w:val="left" w:pos="426"/>
        </w:tabs>
        <w:ind w:left="426" w:right="360" w:hanging="426"/>
        <w:jc w:val="both"/>
        <w:rPr>
          <w:rFonts w:ascii="Times New Roman" w:hAnsi="Times New Roman"/>
          <w:sz w:val="22"/>
        </w:rPr>
      </w:pPr>
    </w:p>
    <w:p w14:paraId="21F768E3" w14:textId="77777777"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rPr>
        <w:t xml:space="preserve">Schaub S, </w:t>
      </w:r>
      <w:r w:rsidRPr="00BC6384">
        <w:rPr>
          <w:rFonts w:ascii="Times New Roman" w:hAnsi="Times New Roman"/>
          <w:b/>
          <w:sz w:val="22"/>
          <w:u w:val="single"/>
        </w:rPr>
        <w:t>Nickerson P</w:t>
      </w:r>
      <w:r w:rsidRPr="00BC6384">
        <w:rPr>
          <w:rFonts w:ascii="Times New Roman" w:hAnsi="Times New Roman"/>
          <w:sz w:val="22"/>
        </w:rPr>
        <w:t>, Rush D, Mayr M, Hess C, Golian M, Stefura W, Hayglass K.  Urinary CXCL9 and CXCL10 levels correlate with the extent of subclinical tubulitis. Am J Transplantation (2009) 9:1347-1353</w:t>
      </w:r>
    </w:p>
    <w:p w14:paraId="2B7FA123"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5A5578EE" w14:textId="416C7E61" w:rsidR="004C6F93" w:rsidRPr="003C6665" w:rsidRDefault="004C6F93" w:rsidP="003C0D37">
      <w:pPr>
        <w:pStyle w:val="21"/>
        <w:numPr>
          <w:ilvl w:val="0"/>
          <w:numId w:val="38"/>
        </w:numPr>
        <w:tabs>
          <w:tab w:val="left" w:pos="426"/>
        </w:tabs>
        <w:ind w:left="426" w:hanging="426"/>
        <w:rPr>
          <w:rFonts w:ascii="Times" w:hAnsi="Times"/>
          <w:color w:val="000000" w:themeColor="text1"/>
          <w:sz w:val="22"/>
          <w:lang w:val="en-CA"/>
        </w:rPr>
      </w:pPr>
      <w:r w:rsidRPr="003C6665">
        <w:rPr>
          <w:color w:val="000000" w:themeColor="text1"/>
          <w:sz w:val="22"/>
        </w:rPr>
        <w:t xml:space="preserve">Ho J, Lucy M, Krokhin O, HayGlass K, Pascoe E, Darroch G, Rush D, </w:t>
      </w:r>
      <w:r w:rsidRPr="003C6665">
        <w:rPr>
          <w:b/>
          <w:color w:val="000000" w:themeColor="text1"/>
          <w:sz w:val="22"/>
          <w:u w:val="single"/>
        </w:rPr>
        <w:t>Nickerson P</w:t>
      </w:r>
      <w:r w:rsidRPr="003C6665">
        <w:rPr>
          <w:color w:val="000000" w:themeColor="text1"/>
          <w:sz w:val="22"/>
        </w:rPr>
        <w:t>, Rigatto C, Reslerova M. Mass spectrometry-based proteomic analysis of urine in acute kidney injury following cardiopulmonary bypass: a nested case control study.  Am J Kidney Disease (2009) 53:584-595</w:t>
      </w:r>
      <w:r w:rsidR="00800C04" w:rsidRPr="003C6665">
        <w:rPr>
          <w:color w:val="000000" w:themeColor="text1"/>
          <w:sz w:val="22"/>
        </w:rPr>
        <w:t xml:space="preserve">.  </w:t>
      </w:r>
      <w:r w:rsidR="00800C04" w:rsidRPr="003C6665">
        <w:rPr>
          <w:rFonts w:ascii="Times" w:hAnsi="Times"/>
          <w:b/>
          <w:color w:val="000000" w:themeColor="text1"/>
          <w:sz w:val="22"/>
          <w:lang w:val="en-CA"/>
        </w:rPr>
        <w:t>Accompanied by editorial.</w:t>
      </w:r>
    </w:p>
    <w:p w14:paraId="1C0D2BAA"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4050CD22" w14:textId="77777777"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rPr>
        <w:t xml:space="preserve">Larcombe LA, Orr PH, Lodge AM, Brown JS, Dembinski IJ, Milligan LC, Larcombe EA, Martin BD, </w:t>
      </w:r>
      <w:r w:rsidRPr="00BC6384">
        <w:rPr>
          <w:rFonts w:ascii="Times New Roman" w:hAnsi="Times New Roman"/>
          <w:b/>
          <w:sz w:val="22"/>
          <w:u w:val="single"/>
        </w:rPr>
        <w:t>Nickerson PW</w:t>
      </w:r>
      <w:r w:rsidRPr="00BC6384">
        <w:rPr>
          <w:rFonts w:ascii="Times New Roman" w:hAnsi="Times New Roman"/>
          <w:sz w:val="22"/>
        </w:rPr>
        <w:t>. Functional gene polymorphisms in Canadian Aboriginal populations with high rates of tuberculosis. Journal of Infectious Diseases (2008) 198:1175-1179</w:t>
      </w:r>
    </w:p>
    <w:p w14:paraId="76DA69EA"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341E2AAC" w14:textId="77777777"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rPr>
        <w:t xml:space="preserve">Stinson M, Douville R, Lissitsyn Y, Blanchard M, Stefura W, Simons E, Becker A, </w:t>
      </w:r>
      <w:r w:rsidRPr="00BC6384">
        <w:rPr>
          <w:rFonts w:ascii="Times New Roman" w:hAnsi="Times New Roman"/>
          <w:b/>
          <w:sz w:val="22"/>
          <w:u w:val="single"/>
        </w:rPr>
        <w:t>Nickerson P</w:t>
      </w:r>
      <w:r w:rsidRPr="00BC6384">
        <w:rPr>
          <w:rFonts w:ascii="Times New Roman" w:hAnsi="Times New Roman"/>
          <w:sz w:val="22"/>
        </w:rPr>
        <w:t>, Coombs K, HayGlass K. Quantification of human chemokine production in TLR-stimulated and antigen-specific recall responses. Methods Mol Med (2008) 138:121-131</w:t>
      </w:r>
    </w:p>
    <w:p w14:paraId="0457DB49"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398427FB" w14:textId="66D99FE8"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rPr>
        <w:t>Schaub S, Mayr M, Honger G, Bestland J, Steiger J, Regeniter A, Mihatsch MJ, Wilkins JA, Rush D,</w:t>
      </w:r>
      <w:r w:rsidRPr="00BC6384">
        <w:rPr>
          <w:rFonts w:ascii="Times New Roman" w:hAnsi="Times New Roman"/>
          <w:b/>
          <w:sz w:val="22"/>
        </w:rPr>
        <w:t xml:space="preserve"> </w:t>
      </w:r>
      <w:r w:rsidRPr="00BC6384">
        <w:rPr>
          <w:rFonts w:ascii="Times New Roman" w:hAnsi="Times New Roman"/>
          <w:b/>
          <w:sz w:val="22"/>
          <w:u w:val="single"/>
        </w:rPr>
        <w:t>Nickerson P</w:t>
      </w:r>
      <w:r w:rsidR="00E70E7E" w:rsidRPr="00BC6384">
        <w:rPr>
          <w:rFonts w:ascii="Times New Roman" w:hAnsi="Times New Roman"/>
          <w:sz w:val="22"/>
        </w:rPr>
        <w:t>. Detection of subclinical tubular injury after renal transplantation: Comparison of urine protein analysis with allograft h</w:t>
      </w:r>
      <w:r w:rsidRPr="00BC6384">
        <w:rPr>
          <w:rFonts w:ascii="Times New Roman" w:hAnsi="Times New Roman"/>
          <w:sz w:val="22"/>
        </w:rPr>
        <w:t>istopathology. Transplantation (2007) 84:104-112</w:t>
      </w:r>
    </w:p>
    <w:p w14:paraId="1DFEA552"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4D190C29" w14:textId="77777777"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rPr>
        <w:t xml:space="preserve">Aborsangaya KB, Dembinski I, Khatkar S, Alphonse MP, </w:t>
      </w:r>
      <w:r w:rsidRPr="00BC6384">
        <w:rPr>
          <w:rFonts w:ascii="Times New Roman" w:hAnsi="Times New Roman"/>
          <w:b/>
          <w:sz w:val="22"/>
          <w:u w:val="single"/>
        </w:rPr>
        <w:t>Nickerson P</w:t>
      </w:r>
      <w:r w:rsidRPr="00BC6384">
        <w:rPr>
          <w:rFonts w:ascii="Times New Roman" w:hAnsi="Times New Roman"/>
          <w:sz w:val="22"/>
        </w:rPr>
        <w:t>, Rempel JD. The impact of Aboriginal ethnicity on HCV Core induced IL-10 synthesis: interaction with IL-10 gene polymorphisms. Hepatology (2007) 45:623-630</w:t>
      </w:r>
    </w:p>
    <w:p w14:paraId="54F464C6"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3ECADEA4" w14:textId="77777777"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rPr>
        <w:t xml:space="preserve">Singal RK, Docking LM, Girling LG, Graham MR, </w:t>
      </w:r>
      <w:r w:rsidRPr="00BC6384">
        <w:rPr>
          <w:rFonts w:ascii="Times New Roman" w:hAnsi="Times New Roman"/>
          <w:b/>
          <w:sz w:val="22"/>
          <w:u w:val="single"/>
        </w:rPr>
        <w:t>Nickerson PW</w:t>
      </w:r>
      <w:r w:rsidRPr="00BC6384">
        <w:rPr>
          <w:rFonts w:ascii="Times New Roman" w:hAnsi="Times New Roman"/>
          <w:sz w:val="22"/>
        </w:rPr>
        <w:t>, McManus BM, Magil AB, Walker EK, Warrian RK, Cheang MS, Mutch WA. Biologically variable bypass reduces enzymuria after deep hypothermic circulatory arrest. Ann Thorac Surg (2006) 82:1480-1488</w:t>
      </w:r>
    </w:p>
    <w:p w14:paraId="07CC03D6"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38BBDC72" w14:textId="77777777"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rPr>
        <w:t xml:space="preserve">Lazaro AM, Cao K, Masaberg C, Steiner NK, Xiao Y, Tu B, Turner V, </w:t>
      </w:r>
      <w:r w:rsidRPr="00BC6384">
        <w:rPr>
          <w:rFonts w:ascii="Times New Roman" w:hAnsi="Times New Roman"/>
          <w:b/>
          <w:sz w:val="22"/>
          <w:u w:val="single"/>
        </w:rPr>
        <w:t>Nickerson P</w:t>
      </w:r>
      <w:r w:rsidRPr="00BC6384">
        <w:rPr>
          <w:rFonts w:ascii="Times New Roman" w:hAnsi="Times New Roman"/>
          <w:sz w:val="22"/>
        </w:rPr>
        <w:t>, Stoll S, Schall C, Valdez R, Ng J, Hartzman RJ, Hurley CK. Twenty-three novel HLA-B alleles identified during intermediate-resolution testing. Tissue Antigens (2006) 68:245-248</w:t>
      </w:r>
    </w:p>
    <w:p w14:paraId="1A04C1A1"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43850A84" w14:textId="77777777"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rPr>
        <w:t xml:space="preserve">McLaughlin K, Manns B, </w:t>
      </w:r>
      <w:r w:rsidRPr="00BC6384">
        <w:rPr>
          <w:rFonts w:ascii="Times New Roman" w:hAnsi="Times New Roman"/>
          <w:b/>
          <w:sz w:val="22"/>
          <w:u w:val="single"/>
        </w:rPr>
        <w:t>Nickerson P</w:t>
      </w:r>
      <w:r w:rsidRPr="00BC6384">
        <w:rPr>
          <w:rFonts w:ascii="Times New Roman" w:hAnsi="Times New Roman"/>
          <w:sz w:val="22"/>
        </w:rPr>
        <w:t>. The routine use of high-resolution immunological screening of recipients of primary deceased donor kidney allografts is cost-effective. Transplantation (2006) 81:1278-1284</w:t>
      </w:r>
    </w:p>
    <w:p w14:paraId="1842BD92"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536F4A40" w14:textId="77777777"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rPr>
        <w:t xml:space="preserve">Oen K, Robinson DB, </w:t>
      </w:r>
      <w:r w:rsidRPr="00BC6384">
        <w:rPr>
          <w:rFonts w:ascii="Times New Roman" w:hAnsi="Times New Roman"/>
          <w:b/>
          <w:sz w:val="22"/>
          <w:u w:val="single"/>
        </w:rPr>
        <w:t>Nickerson P</w:t>
      </w:r>
      <w:r w:rsidRPr="00BC6384">
        <w:rPr>
          <w:rFonts w:ascii="Times New Roman" w:hAnsi="Times New Roman"/>
          <w:sz w:val="22"/>
        </w:rPr>
        <w:t>, Katz SJ, Cheang SJ, Peschken CA, Canvin JMG, Hitchon CA, Schroeder ML, El-Gabalawy H. Familial Seropositive Rheumatoid Arthritis in North American Native Families: Effects of shared epitopes and cytokine genotypes. J Rheumatol (2005) 32:983-991</w:t>
      </w:r>
    </w:p>
    <w:p w14:paraId="6F806CA3"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2CD49EEE" w14:textId="77777777"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rPr>
        <w:t xml:space="preserve">Oen K, Malleson PN, Cabral DA, Rosenberg AM, Petty RE, </w:t>
      </w:r>
      <w:r w:rsidRPr="00BC6384">
        <w:rPr>
          <w:rFonts w:ascii="Times New Roman" w:hAnsi="Times New Roman"/>
          <w:b/>
          <w:sz w:val="22"/>
          <w:u w:val="single"/>
        </w:rPr>
        <w:t>Nickerson P</w:t>
      </w:r>
      <w:r w:rsidRPr="00BC6384">
        <w:rPr>
          <w:rFonts w:ascii="Times New Roman" w:hAnsi="Times New Roman"/>
          <w:sz w:val="22"/>
        </w:rPr>
        <w:t>, Reed M. Cytokine Genotypes Correlate with Pain and Radiologically Defined Joint Damage in Patients with Juvenile Rheumatoid Arthritis. Rheumatology (Oxford) (2005) 44:1115-1121</w:t>
      </w:r>
    </w:p>
    <w:p w14:paraId="73E1D1B8"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39378810" w14:textId="77777777"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rPr>
        <w:t xml:space="preserve">Tinckam K, Rush D, Hutchinson I, Dembinski I, Pravica V, Jeffery J, </w:t>
      </w:r>
      <w:r w:rsidRPr="00BC6384">
        <w:rPr>
          <w:rFonts w:ascii="Times New Roman" w:hAnsi="Times New Roman"/>
          <w:b/>
          <w:sz w:val="22"/>
          <w:u w:val="single"/>
        </w:rPr>
        <w:t>Nickerson P</w:t>
      </w:r>
      <w:r w:rsidRPr="00BC6384">
        <w:rPr>
          <w:rFonts w:ascii="Times New Roman" w:hAnsi="Times New Roman"/>
          <w:sz w:val="22"/>
        </w:rPr>
        <w:t>. The relative importance of cytokine gene polymorphisms in the development of early and late acute rejection and 6-month renal allograft pathology. Transplantation (2005) 79:836-841</w:t>
      </w:r>
    </w:p>
    <w:p w14:paraId="226BB058"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1858F457" w14:textId="77777777"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lang w:val="de-DE"/>
        </w:rPr>
        <w:t xml:space="preserve">Cantor M, </w:t>
      </w:r>
      <w:r w:rsidRPr="00BC6384">
        <w:rPr>
          <w:rFonts w:ascii="Times New Roman" w:hAnsi="Times New Roman"/>
          <w:b/>
          <w:sz w:val="22"/>
          <w:u w:val="single"/>
          <w:lang w:val="de-DE"/>
        </w:rPr>
        <w:t>Nickerson P</w:t>
      </w:r>
      <w:r w:rsidRPr="00BC6384">
        <w:rPr>
          <w:rFonts w:ascii="Times New Roman" w:hAnsi="Times New Roman"/>
          <w:sz w:val="22"/>
          <w:lang w:val="de-DE"/>
        </w:rPr>
        <w:t xml:space="preserve">, Bernstein CN. </w:t>
      </w:r>
      <w:r w:rsidRPr="00BC6384">
        <w:rPr>
          <w:rFonts w:ascii="Times New Roman" w:hAnsi="Times New Roman"/>
          <w:sz w:val="22"/>
        </w:rPr>
        <w:t>The role of cytokine gene polymorphisms in determining disease susceptibility and phenotype in inflammatory bowel disease. Am J Gastroenterology (2005) 100:1134-1142</w:t>
      </w:r>
    </w:p>
    <w:p w14:paraId="27A27550"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1E7B5163" w14:textId="77777777"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rPr>
        <w:t xml:space="preserve">Schaub S, Wilkins JA, Antonovici M, Krokhin O, Weiler T, Rush D, </w:t>
      </w:r>
      <w:r w:rsidRPr="00BC6384">
        <w:rPr>
          <w:rFonts w:ascii="Times New Roman" w:hAnsi="Times New Roman"/>
          <w:b/>
          <w:sz w:val="22"/>
          <w:u w:val="single"/>
        </w:rPr>
        <w:t>Nickerson P</w:t>
      </w:r>
      <w:r w:rsidRPr="00BC6384">
        <w:rPr>
          <w:rFonts w:ascii="Times New Roman" w:hAnsi="Times New Roman"/>
          <w:sz w:val="22"/>
        </w:rPr>
        <w:t xml:space="preserve">. Proteomic-based identification of cleaved urinary </w:t>
      </w:r>
      <w:r w:rsidRPr="00BC6384">
        <w:rPr>
          <w:rFonts w:ascii="Symbol" w:hAnsi="Symbol"/>
          <w:sz w:val="22"/>
        </w:rPr>
        <w:t></w:t>
      </w:r>
      <w:r w:rsidRPr="00BC6384">
        <w:rPr>
          <w:rFonts w:ascii="Times New Roman" w:hAnsi="Times New Roman"/>
          <w:sz w:val="22"/>
        </w:rPr>
        <w:t>2-microglobulin as a potential maker for acute tubular injury in renal allografts. Am. J Transplantation (2005) 5:729-738</w:t>
      </w:r>
    </w:p>
    <w:p w14:paraId="7BEDF5D6"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72FD1FC1" w14:textId="77777777"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rPr>
        <w:t xml:space="preserve">Larcombe LA, Rempel J, Dembinski I, Tinckam K, Rigatto C, </w:t>
      </w:r>
      <w:r w:rsidRPr="00BC6384">
        <w:rPr>
          <w:rFonts w:ascii="Times New Roman" w:hAnsi="Times New Roman"/>
          <w:b/>
          <w:sz w:val="22"/>
          <w:u w:val="single"/>
        </w:rPr>
        <w:t>Nickerson P</w:t>
      </w:r>
      <w:r w:rsidRPr="00BC6384">
        <w:rPr>
          <w:rFonts w:ascii="Times New Roman" w:hAnsi="Times New Roman"/>
          <w:sz w:val="22"/>
        </w:rPr>
        <w:t>. Differential cytokine genotype frequencies among Canadian Aboriginal and Caucasian populations. Genes and Immunity (2005) 6:140-144</w:t>
      </w:r>
    </w:p>
    <w:p w14:paraId="73B8299E"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7B2191FF" w14:textId="77777777"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rPr>
        <w:t xml:space="preserve">Larcombe LA, </w:t>
      </w:r>
      <w:r w:rsidRPr="00BC6384">
        <w:rPr>
          <w:rFonts w:ascii="Times New Roman" w:hAnsi="Times New Roman"/>
          <w:b/>
          <w:sz w:val="22"/>
          <w:u w:val="single"/>
        </w:rPr>
        <w:t>Nickerson P</w:t>
      </w:r>
      <w:r w:rsidRPr="00BC6384">
        <w:rPr>
          <w:rFonts w:ascii="Times New Roman" w:hAnsi="Times New Roman"/>
          <w:sz w:val="22"/>
        </w:rPr>
        <w:t>, Hoppa RD, Matheson C. Detection of a single nucleotide polymorphism in the IL-6 promoter region of ancient nuclear DNA. Infection, Genetics and Evolution (2005) 5:117-122</w:t>
      </w:r>
    </w:p>
    <w:p w14:paraId="593230BF"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7584F390" w14:textId="77777777"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rPr>
        <w:t xml:space="preserve">Karpinski M, Pochinco D, Dembinski I, Laidlaw W, Zacharias J, </w:t>
      </w:r>
      <w:r w:rsidRPr="00BC6384">
        <w:rPr>
          <w:rFonts w:ascii="Times New Roman" w:hAnsi="Times New Roman"/>
          <w:b/>
          <w:sz w:val="22"/>
          <w:u w:val="single"/>
        </w:rPr>
        <w:t>Nickerson P</w:t>
      </w:r>
      <w:r w:rsidRPr="00BC6384">
        <w:rPr>
          <w:rFonts w:ascii="Times New Roman" w:hAnsi="Times New Roman"/>
          <w:sz w:val="22"/>
        </w:rPr>
        <w:t xml:space="preserve">. Leukocyte reduction of red blood cell transfusions does not decrease allosensitization rates in potential kidney transplant candidates. </w:t>
      </w:r>
      <w:r w:rsidRPr="00BC6384">
        <w:rPr>
          <w:rFonts w:ascii="Times" w:hAnsi="Times"/>
          <w:sz w:val="22"/>
        </w:rPr>
        <w:t>J Am Soc Nephrology</w:t>
      </w:r>
      <w:r w:rsidRPr="00BC6384">
        <w:rPr>
          <w:sz w:val="22"/>
        </w:rPr>
        <w:t xml:space="preserve"> (2004) 15:818-824</w:t>
      </w:r>
    </w:p>
    <w:p w14:paraId="0880D5E6"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519A9253" w14:textId="77777777"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rPr>
        <w:t xml:space="preserve">Schaub S, Rush D, Wilkins J, Gibson IW, Weiler T, Sangster K, Karpinski M, Jeffery J, </w:t>
      </w:r>
      <w:r w:rsidRPr="00BC6384">
        <w:rPr>
          <w:rFonts w:ascii="Times New Roman" w:hAnsi="Times New Roman"/>
          <w:b/>
          <w:sz w:val="22"/>
          <w:u w:val="single"/>
        </w:rPr>
        <w:t>Nickerson P</w:t>
      </w:r>
      <w:r w:rsidRPr="00BC6384">
        <w:rPr>
          <w:rFonts w:ascii="Times New Roman" w:hAnsi="Times New Roman"/>
          <w:sz w:val="22"/>
        </w:rPr>
        <w:t>. Proteomic-based detection of urine proteins associated with acute renal allograft rejection. J Am Soc Nephrology (2004) 15:219-227</w:t>
      </w:r>
    </w:p>
    <w:p w14:paraId="31EC55B7"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52A125F8" w14:textId="77777777"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rPr>
        <w:t xml:space="preserve">Schaub S, Wilkins J, Sangster K, Weiler T, Rush D, </w:t>
      </w:r>
      <w:r w:rsidRPr="00BC6384">
        <w:rPr>
          <w:rFonts w:ascii="Times New Roman" w:hAnsi="Times New Roman"/>
          <w:b/>
          <w:sz w:val="22"/>
          <w:u w:val="single"/>
        </w:rPr>
        <w:t>Nickerson P</w:t>
      </w:r>
      <w:r w:rsidRPr="00BC6384">
        <w:rPr>
          <w:rFonts w:ascii="Times New Roman" w:hAnsi="Times New Roman"/>
          <w:sz w:val="22"/>
        </w:rPr>
        <w:t>. Urine protein profiling with surface-enhanced laser-desorption/ionization time-of-flight mass spectrometry (SELDI-TOF-MS). Kidney International (2004) 65:323-332</w:t>
      </w:r>
    </w:p>
    <w:p w14:paraId="0B3A88CB"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5F9E8439" w14:textId="77777777" w:rsidR="004C6F93" w:rsidRPr="00BC6384" w:rsidRDefault="004C6F93" w:rsidP="003C0D37">
      <w:pPr>
        <w:pStyle w:val="ae"/>
        <w:widowControl/>
        <w:numPr>
          <w:ilvl w:val="0"/>
          <w:numId w:val="38"/>
        </w:numPr>
        <w:tabs>
          <w:tab w:val="left" w:pos="426"/>
        </w:tabs>
        <w:ind w:left="426" w:right="360" w:hanging="426"/>
        <w:jc w:val="both"/>
        <w:rPr>
          <w:rFonts w:ascii="Times New Roman" w:hAnsi="Times New Roman"/>
          <w:sz w:val="22"/>
        </w:rPr>
      </w:pPr>
      <w:r w:rsidRPr="00BC6384">
        <w:rPr>
          <w:rFonts w:ascii="Times New Roman" w:hAnsi="Times New Roman"/>
          <w:sz w:val="22"/>
          <w:lang w:val="de-DE"/>
        </w:rPr>
        <w:t xml:space="preserve">Jeffery JR, Leslie WD, Karpinski M, </w:t>
      </w:r>
      <w:r w:rsidRPr="00BC6384">
        <w:rPr>
          <w:rFonts w:ascii="Times New Roman" w:hAnsi="Times New Roman"/>
          <w:b/>
          <w:sz w:val="22"/>
          <w:u w:val="single"/>
          <w:lang w:val="de-DE"/>
        </w:rPr>
        <w:t>Nickerson PW</w:t>
      </w:r>
      <w:r w:rsidRPr="00BC6384">
        <w:rPr>
          <w:rFonts w:ascii="Times New Roman" w:hAnsi="Times New Roman"/>
          <w:sz w:val="22"/>
          <w:lang w:val="de-DE"/>
        </w:rPr>
        <w:t xml:space="preserve">, Rush DN. </w:t>
      </w:r>
      <w:r w:rsidRPr="00BC6384">
        <w:rPr>
          <w:rFonts w:ascii="Times New Roman" w:hAnsi="Times New Roman"/>
          <w:sz w:val="22"/>
        </w:rPr>
        <w:t>Prevalence and treatment of decreased bone density in renal transplant recipients: A randomized prospective trial of calcitriol versus alendronate. Transplantation (2003) 76:1498-502</w:t>
      </w:r>
    </w:p>
    <w:p w14:paraId="5F436C8D" w14:textId="77777777" w:rsidR="004C6F93" w:rsidRPr="00EB0332" w:rsidRDefault="004C6F93" w:rsidP="003C0D37">
      <w:pPr>
        <w:widowControl/>
        <w:tabs>
          <w:tab w:val="left" w:pos="426"/>
        </w:tabs>
        <w:ind w:left="426" w:right="360" w:hanging="426"/>
        <w:jc w:val="both"/>
        <w:rPr>
          <w:rFonts w:ascii="Times New Roman" w:hAnsi="Times New Roman"/>
          <w:sz w:val="22"/>
        </w:rPr>
      </w:pPr>
    </w:p>
    <w:p w14:paraId="38A84201" w14:textId="77777777" w:rsidR="004C6F93" w:rsidRPr="00BC6384" w:rsidRDefault="004C6F93" w:rsidP="003C0D37">
      <w:pPr>
        <w:pStyle w:val="ae"/>
        <w:widowControl/>
        <w:numPr>
          <w:ilvl w:val="0"/>
          <w:numId w:val="38"/>
        </w:numPr>
        <w:tabs>
          <w:tab w:val="left" w:pos="426"/>
        </w:tabs>
        <w:ind w:left="426" w:right="360" w:hanging="426"/>
        <w:jc w:val="both"/>
        <w:rPr>
          <w:rFonts w:ascii="Times" w:hAnsi="Times"/>
          <w:sz w:val="22"/>
        </w:rPr>
      </w:pPr>
      <w:r w:rsidRPr="00BC6384">
        <w:rPr>
          <w:rFonts w:ascii="Times" w:hAnsi="Times"/>
          <w:sz w:val="22"/>
        </w:rPr>
        <w:t xml:space="preserve">Grimm PC, </w:t>
      </w:r>
      <w:r w:rsidRPr="00BC6384">
        <w:rPr>
          <w:rFonts w:ascii="Times" w:hAnsi="Times"/>
          <w:b/>
          <w:sz w:val="22"/>
          <w:u w:val="single"/>
        </w:rPr>
        <w:t>Nickerson P</w:t>
      </w:r>
      <w:r w:rsidRPr="00BC6384">
        <w:rPr>
          <w:rFonts w:ascii="Times" w:hAnsi="Times"/>
          <w:sz w:val="22"/>
        </w:rPr>
        <w:t>, Gough J, McKenna R, Stern E, Jeffery J, Rush D. Computerized image analysis of Sirius Red stained renal allograft biopsies as a surrogate marker to predict long-term allograft function. J Am Soc Nephrology (2003) 14:1662-1668</w:t>
      </w:r>
    </w:p>
    <w:p w14:paraId="29F8DF9B" w14:textId="77777777" w:rsidR="004C6F93" w:rsidRPr="00EB0332" w:rsidRDefault="004C6F93" w:rsidP="003C0D37">
      <w:pPr>
        <w:widowControl/>
        <w:tabs>
          <w:tab w:val="left" w:pos="426"/>
        </w:tabs>
        <w:ind w:left="426" w:right="360" w:hanging="426"/>
        <w:jc w:val="both"/>
        <w:rPr>
          <w:rFonts w:ascii="Times" w:hAnsi="Times"/>
          <w:sz w:val="22"/>
        </w:rPr>
      </w:pPr>
    </w:p>
    <w:p w14:paraId="4BA6FC79" w14:textId="77777777" w:rsidR="004C6F93" w:rsidRPr="00BC6384" w:rsidRDefault="004C6F93" w:rsidP="003C0D37">
      <w:pPr>
        <w:pStyle w:val="ae"/>
        <w:widowControl/>
        <w:numPr>
          <w:ilvl w:val="0"/>
          <w:numId w:val="38"/>
        </w:numPr>
        <w:tabs>
          <w:tab w:val="left" w:pos="426"/>
        </w:tabs>
        <w:ind w:left="426" w:right="360" w:hanging="426"/>
        <w:jc w:val="both"/>
        <w:rPr>
          <w:rFonts w:ascii="Times" w:hAnsi="Times"/>
          <w:sz w:val="22"/>
        </w:rPr>
      </w:pPr>
      <w:r w:rsidRPr="00BC6384">
        <w:rPr>
          <w:rFonts w:ascii="Times" w:hAnsi="Times"/>
          <w:sz w:val="22"/>
        </w:rPr>
        <w:t xml:space="preserve">Karpinski M, Rush D, Jeffery J, Pochinco D, Milley D, </w:t>
      </w:r>
      <w:r w:rsidRPr="00BC6384">
        <w:rPr>
          <w:rFonts w:ascii="Times" w:hAnsi="Times"/>
          <w:b/>
          <w:sz w:val="22"/>
          <w:u w:val="single"/>
        </w:rPr>
        <w:t>Nickerson P</w:t>
      </w:r>
      <w:r w:rsidRPr="00BC6384">
        <w:rPr>
          <w:rFonts w:ascii="Times" w:hAnsi="Times"/>
          <w:sz w:val="22"/>
        </w:rPr>
        <w:t>. Heightened peripheral blood lymphocyte CD69 expression is neither sensitive nor specific as a non-invasive diagnostic test for renal allograft rejection. J Am Soc Nephrology (2003) 14:226-233</w:t>
      </w:r>
    </w:p>
    <w:p w14:paraId="60308C84" w14:textId="77777777" w:rsidR="004C6F93" w:rsidRPr="00EB0332" w:rsidRDefault="004C6F93" w:rsidP="003C0D37">
      <w:pPr>
        <w:widowControl/>
        <w:tabs>
          <w:tab w:val="left" w:pos="426"/>
        </w:tabs>
        <w:ind w:left="426" w:right="360" w:hanging="426"/>
        <w:jc w:val="both"/>
        <w:rPr>
          <w:rFonts w:ascii="Times" w:hAnsi="Times"/>
          <w:sz w:val="22"/>
        </w:rPr>
      </w:pPr>
    </w:p>
    <w:p w14:paraId="418B86A2" w14:textId="77777777" w:rsidR="004C6F93" w:rsidRPr="00BC6384" w:rsidRDefault="004C6F93" w:rsidP="003C0D37">
      <w:pPr>
        <w:pStyle w:val="ae"/>
        <w:widowControl/>
        <w:numPr>
          <w:ilvl w:val="0"/>
          <w:numId w:val="38"/>
        </w:numPr>
        <w:tabs>
          <w:tab w:val="left" w:pos="426"/>
        </w:tabs>
        <w:ind w:left="426" w:right="360" w:hanging="426"/>
        <w:jc w:val="both"/>
        <w:rPr>
          <w:rFonts w:ascii="Times" w:hAnsi="Times"/>
          <w:sz w:val="22"/>
        </w:rPr>
      </w:pPr>
      <w:r w:rsidRPr="00BC6384">
        <w:rPr>
          <w:rFonts w:ascii="Times" w:hAnsi="Times"/>
          <w:sz w:val="22"/>
        </w:rPr>
        <w:t xml:space="preserve">Gough J, Rush D, Jeffery J, </w:t>
      </w:r>
      <w:r w:rsidRPr="00BC6384">
        <w:rPr>
          <w:rFonts w:ascii="Times" w:hAnsi="Times"/>
          <w:b/>
          <w:sz w:val="22"/>
          <w:u w:val="single"/>
        </w:rPr>
        <w:t>Nickerson P</w:t>
      </w:r>
      <w:r w:rsidRPr="00BC6384">
        <w:rPr>
          <w:rFonts w:ascii="Times" w:hAnsi="Times"/>
          <w:sz w:val="22"/>
        </w:rPr>
        <w:t>, McKenna R, Solez K, Trpkov K. Reproducibility of the Banff Schema in Reporting Protocol Biopsies of Stable Renal Allografts.  Nephrol Dial Transplant (2002) 17:1081-1084</w:t>
      </w:r>
    </w:p>
    <w:p w14:paraId="20B8D729" w14:textId="77777777" w:rsidR="004C6F93" w:rsidRPr="00EB0332" w:rsidRDefault="004C6F93" w:rsidP="003C0D37">
      <w:pPr>
        <w:widowControl/>
        <w:tabs>
          <w:tab w:val="left" w:pos="426"/>
        </w:tabs>
        <w:ind w:left="426" w:right="360" w:hanging="426"/>
        <w:jc w:val="both"/>
        <w:rPr>
          <w:rFonts w:ascii="Times" w:hAnsi="Times"/>
          <w:sz w:val="22"/>
        </w:rPr>
      </w:pPr>
    </w:p>
    <w:p w14:paraId="6E22FF5B" w14:textId="77777777" w:rsidR="004C6F93" w:rsidRPr="00BC6384" w:rsidRDefault="004C6F93" w:rsidP="003C0D37">
      <w:pPr>
        <w:pStyle w:val="ae"/>
        <w:widowControl/>
        <w:numPr>
          <w:ilvl w:val="0"/>
          <w:numId w:val="38"/>
        </w:numPr>
        <w:tabs>
          <w:tab w:val="left" w:pos="426"/>
          <w:tab w:val="left" w:pos="3780"/>
        </w:tabs>
        <w:ind w:left="426" w:right="360" w:hanging="426"/>
        <w:jc w:val="both"/>
        <w:rPr>
          <w:rFonts w:ascii="Times" w:hAnsi="Times"/>
          <w:sz w:val="22"/>
        </w:rPr>
      </w:pPr>
      <w:r w:rsidRPr="00BC6384">
        <w:rPr>
          <w:rFonts w:ascii="Times" w:hAnsi="Times"/>
          <w:sz w:val="22"/>
        </w:rPr>
        <w:t xml:space="preserve">Somorjai RL, Dolenko B, Nikulin A, </w:t>
      </w:r>
      <w:r w:rsidRPr="00BC6384">
        <w:rPr>
          <w:rFonts w:ascii="Times" w:hAnsi="Times"/>
          <w:b/>
          <w:sz w:val="22"/>
          <w:u w:val="single"/>
        </w:rPr>
        <w:t>Nickerson P</w:t>
      </w:r>
      <w:r w:rsidRPr="00BC6384">
        <w:rPr>
          <w:rFonts w:ascii="Times" w:hAnsi="Times"/>
          <w:sz w:val="22"/>
        </w:rPr>
        <w:t>, Rush D, Shaw A, Glogowski M, Rendell J, Deslauriers R. Distinguishing normal from rejecting renal allografts: Application of a three-stage classification strategy to MR and IR spectra of urine. Vibrational Spectroscopy (2002) 28:97-102</w:t>
      </w:r>
    </w:p>
    <w:p w14:paraId="4FAB407E" w14:textId="77777777" w:rsidR="004C6F93" w:rsidRPr="00EB0332" w:rsidRDefault="004C6F93" w:rsidP="003C0D37">
      <w:pPr>
        <w:widowControl/>
        <w:tabs>
          <w:tab w:val="left" w:pos="426"/>
        </w:tabs>
        <w:ind w:left="426" w:right="360" w:hanging="426"/>
        <w:jc w:val="both"/>
        <w:rPr>
          <w:rFonts w:ascii="Times" w:hAnsi="Times"/>
          <w:sz w:val="22"/>
        </w:rPr>
      </w:pPr>
    </w:p>
    <w:p w14:paraId="77D5F41E" w14:textId="77777777" w:rsidR="004C6F93" w:rsidRPr="00BC6384" w:rsidRDefault="004C6F93" w:rsidP="003C0D37">
      <w:pPr>
        <w:pStyle w:val="ae"/>
        <w:widowControl/>
        <w:numPr>
          <w:ilvl w:val="0"/>
          <w:numId w:val="38"/>
        </w:numPr>
        <w:tabs>
          <w:tab w:val="left" w:pos="426"/>
        </w:tabs>
        <w:ind w:left="426" w:right="360" w:hanging="426"/>
        <w:jc w:val="both"/>
        <w:rPr>
          <w:rFonts w:ascii="Times" w:hAnsi="Times"/>
          <w:sz w:val="22"/>
        </w:rPr>
      </w:pPr>
      <w:r w:rsidRPr="00BC6384">
        <w:rPr>
          <w:rFonts w:ascii="Times" w:hAnsi="Times"/>
          <w:sz w:val="22"/>
        </w:rPr>
        <w:t xml:space="preserve">Johanna T.A. Meij, Farah Sheikh, Sarah K. Jimenez, </w:t>
      </w:r>
      <w:r w:rsidRPr="00BC6384">
        <w:rPr>
          <w:rFonts w:ascii="Times" w:hAnsi="Times"/>
          <w:b/>
          <w:sz w:val="22"/>
          <w:u w:val="single"/>
        </w:rPr>
        <w:t>Peter W. Nickerson</w:t>
      </w:r>
      <w:r w:rsidRPr="00BC6384">
        <w:rPr>
          <w:rFonts w:ascii="Times" w:hAnsi="Times"/>
          <w:sz w:val="22"/>
        </w:rPr>
        <w:t>, Elissavet Kardami, Peter A. Cattini. Exacerbation of myocardial injury in transgenic mice overexpressing FGF-2 is T cell dependent. AM J Physiol Heart Circ Physiol (2002) 282:H547-H555</w:t>
      </w:r>
    </w:p>
    <w:p w14:paraId="660314A3" w14:textId="77777777" w:rsidR="004C6F93" w:rsidRPr="00EB0332" w:rsidRDefault="004C6F93" w:rsidP="003C0D37">
      <w:pPr>
        <w:widowControl/>
        <w:tabs>
          <w:tab w:val="left" w:pos="426"/>
        </w:tabs>
        <w:ind w:left="426" w:right="360" w:hanging="426"/>
        <w:jc w:val="both"/>
        <w:rPr>
          <w:rFonts w:ascii="Times" w:hAnsi="Times"/>
          <w:sz w:val="22"/>
        </w:rPr>
      </w:pPr>
    </w:p>
    <w:p w14:paraId="1F3BA73B" w14:textId="77777777" w:rsidR="004C6F93" w:rsidRPr="00BC6384" w:rsidRDefault="004C6F93" w:rsidP="003C0D37">
      <w:pPr>
        <w:pStyle w:val="ae"/>
        <w:widowControl/>
        <w:numPr>
          <w:ilvl w:val="0"/>
          <w:numId w:val="38"/>
        </w:numPr>
        <w:tabs>
          <w:tab w:val="left" w:pos="426"/>
        </w:tabs>
        <w:ind w:left="426" w:right="360" w:hanging="426"/>
        <w:jc w:val="both"/>
        <w:rPr>
          <w:rFonts w:ascii="Times" w:hAnsi="Times"/>
          <w:sz w:val="22"/>
        </w:rPr>
      </w:pPr>
      <w:r w:rsidRPr="00BC6384">
        <w:rPr>
          <w:rFonts w:ascii="Times" w:hAnsi="Times"/>
          <w:sz w:val="22"/>
        </w:rPr>
        <w:t xml:space="preserve">Karpinski M, Rush D, Jeffery J, Dancea S, Exner M, Regele H, Pochinco D, Birk P, </w:t>
      </w:r>
      <w:r w:rsidRPr="00BC6384">
        <w:rPr>
          <w:rFonts w:ascii="Times" w:hAnsi="Times"/>
          <w:b/>
          <w:sz w:val="22"/>
          <w:u w:val="single"/>
        </w:rPr>
        <w:t>Nickerson P</w:t>
      </w:r>
      <w:r w:rsidRPr="00BC6384">
        <w:rPr>
          <w:rFonts w:ascii="Times" w:hAnsi="Times"/>
          <w:sz w:val="22"/>
        </w:rPr>
        <w:t>. Flow cytometric cross-matching in primary renal transplant recipients with a negative anti-human globulin enhanced cytotoxicity cross-match. J Am Soc Nephrology (2001) 12:2807-2814</w:t>
      </w:r>
    </w:p>
    <w:p w14:paraId="4E8B3921" w14:textId="77777777" w:rsidR="004C6F93" w:rsidRPr="00EB0332" w:rsidRDefault="004C6F93" w:rsidP="003C0D37">
      <w:pPr>
        <w:widowControl/>
        <w:tabs>
          <w:tab w:val="left" w:pos="426"/>
        </w:tabs>
        <w:ind w:left="426" w:right="360" w:hanging="426"/>
        <w:jc w:val="both"/>
        <w:rPr>
          <w:rFonts w:ascii="Times" w:hAnsi="Times"/>
          <w:sz w:val="22"/>
        </w:rPr>
      </w:pPr>
    </w:p>
    <w:p w14:paraId="4E1B97C1" w14:textId="77777777" w:rsidR="004C6F93" w:rsidRPr="00BC6384" w:rsidRDefault="004C6F93" w:rsidP="003C0D37">
      <w:pPr>
        <w:pStyle w:val="ae"/>
        <w:widowControl/>
        <w:numPr>
          <w:ilvl w:val="0"/>
          <w:numId w:val="38"/>
        </w:numPr>
        <w:tabs>
          <w:tab w:val="left" w:pos="426"/>
        </w:tabs>
        <w:ind w:left="426" w:right="360" w:hanging="426"/>
        <w:jc w:val="both"/>
        <w:rPr>
          <w:rFonts w:ascii="Times" w:hAnsi="Times"/>
          <w:sz w:val="22"/>
        </w:rPr>
      </w:pPr>
      <w:r w:rsidRPr="00BC6384">
        <w:rPr>
          <w:rFonts w:ascii="Times" w:hAnsi="Times"/>
          <w:sz w:val="22"/>
        </w:rPr>
        <w:t xml:space="preserve">Torng S, Rigatto C, Rush DN, </w:t>
      </w:r>
      <w:r w:rsidRPr="00BC6384">
        <w:rPr>
          <w:rFonts w:ascii="Times" w:hAnsi="Times"/>
          <w:b/>
          <w:sz w:val="22"/>
          <w:u w:val="single"/>
        </w:rPr>
        <w:t>Nickerson P</w:t>
      </w:r>
      <w:r w:rsidRPr="00BC6384">
        <w:rPr>
          <w:rFonts w:ascii="Times" w:hAnsi="Times"/>
          <w:sz w:val="22"/>
        </w:rPr>
        <w:t>, Jeffery JR. The urine protein to creatinine ratio as a predictor of 24-hour urine protein excretion in renal transplant patients. Transplantation (2001) 72:1453-1456</w:t>
      </w:r>
    </w:p>
    <w:p w14:paraId="1399AF1E" w14:textId="77777777" w:rsidR="004C6F93" w:rsidRPr="00EB0332" w:rsidRDefault="004C6F93" w:rsidP="003C0D37">
      <w:pPr>
        <w:widowControl/>
        <w:tabs>
          <w:tab w:val="left" w:pos="426"/>
        </w:tabs>
        <w:ind w:left="426" w:right="360" w:hanging="426"/>
        <w:jc w:val="both"/>
        <w:rPr>
          <w:rFonts w:ascii="Times" w:hAnsi="Times"/>
          <w:sz w:val="22"/>
        </w:rPr>
      </w:pPr>
    </w:p>
    <w:p w14:paraId="09DFC9E0" w14:textId="77777777" w:rsidR="004C6F93" w:rsidRPr="00BC6384" w:rsidRDefault="004C6F93" w:rsidP="003C0D37">
      <w:pPr>
        <w:pStyle w:val="ae"/>
        <w:widowControl/>
        <w:numPr>
          <w:ilvl w:val="0"/>
          <w:numId w:val="38"/>
        </w:numPr>
        <w:tabs>
          <w:tab w:val="left" w:pos="426"/>
        </w:tabs>
        <w:ind w:left="426" w:right="360" w:hanging="426"/>
        <w:jc w:val="both"/>
        <w:rPr>
          <w:rFonts w:ascii="Times" w:hAnsi="Times"/>
          <w:sz w:val="22"/>
        </w:rPr>
      </w:pPr>
      <w:r w:rsidRPr="00BC6384">
        <w:rPr>
          <w:rFonts w:ascii="Times" w:hAnsi="Times"/>
          <w:sz w:val="22"/>
        </w:rPr>
        <w:t xml:space="preserve">Grimm PC, </w:t>
      </w:r>
      <w:r w:rsidRPr="00BC6384">
        <w:rPr>
          <w:rFonts w:ascii="Times" w:hAnsi="Times"/>
          <w:b/>
          <w:sz w:val="22"/>
          <w:u w:val="single"/>
        </w:rPr>
        <w:t>Nickerson P</w:t>
      </w:r>
      <w:r w:rsidRPr="00BC6384">
        <w:rPr>
          <w:rFonts w:ascii="Times" w:hAnsi="Times"/>
          <w:sz w:val="22"/>
        </w:rPr>
        <w:t>, Jeffery J, Savani RC, Gough J, McKenna RM, Stern E, Rush D. Neointimal and tubulointerstitial infiltration by recipient mesenchymal cells in chronic renal allograft rejection. N Eng J Med (2001) 345:93-97</w:t>
      </w:r>
    </w:p>
    <w:p w14:paraId="69503DC9" w14:textId="77777777" w:rsidR="004C6F93" w:rsidRPr="00EB0332" w:rsidRDefault="004C6F93" w:rsidP="003C0D37">
      <w:pPr>
        <w:widowControl/>
        <w:tabs>
          <w:tab w:val="left" w:pos="426"/>
        </w:tabs>
        <w:ind w:left="426" w:right="360" w:hanging="426"/>
        <w:jc w:val="both"/>
        <w:rPr>
          <w:rFonts w:ascii="Times" w:hAnsi="Times"/>
          <w:sz w:val="22"/>
        </w:rPr>
      </w:pPr>
    </w:p>
    <w:p w14:paraId="465F36B0" w14:textId="77777777" w:rsidR="004C6F93" w:rsidRPr="00BC6384" w:rsidRDefault="004C6F93" w:rsidP="003C0D37">
      <w:pPr>
        <w:pStyle w:val="ae"/>
        <w:widowControl/>
        <w:numPr>
          <w:ilvl w:val="0"/>
          <w:numId w:val="38"/>
        </w:numPr>
        <w:tabs>
          <w:tab w:val="left" w:pos="426"/>
          <w:tab w:val="left" w:pos="3780"/>
        </w:tabs>
        <w:ind w:left="426" w:right="360" w:hanging="426"/>
        <w:jc w:val="both"/>
        <w:rPr>
          <w:rFonts w:ascii="Times" w:hAnsi="Times"/>
          <w:sz w:val="22"/>
        </w:rPr>
      </w:pPr>
      <w:r w:rsidRPr="00BC6384">
        <w:rPr>
          <w:rFonts w:ascii="Times" w:hAnsi="Times"/>
          <w:sz w:val="22"/>
        </w:rPr>
        <w:t xml:space="preserve">Thorne-Tjomsland G, Hosfield T, Jamieson J, Biu B, </w:t>
      </w:r>
      <w:r w:rsidRPr="00BC6384">
        <w:rPr>
          <w:rFonts w:ascii="Times" w:hAnsi="Times"/>
          <w:b/>
          <w:sz w:val="22"/>
          <w:u w:val="single"/>
        </w:rPr>
        <w:t>Nickerson P</w:t>
      </w:r>
      <w:r w:rsidRPr="00BC6384">
        <w:rPr>
          <w:rFonts w:ascii="Times" w:hAnsi="Times"/>
          <w:sz w:val="22"/>
        </w:rPr>
        <w:t>, Gough J, Rush D, Jeffery J, McKenna R. Increased levels of Galb1-4GlcNAca2-6 sialytransferase pre-transplant predict delayed graft function in kidney transplant recipients. Transplantation (2000) 69:806-808</w:t>
      </w:r>
    </w:p>
    <w:p w14:paraId="4DC1E2A4" w14:textId="77777777" w:rsidR="004C6F93" w:rsidRPr="00EB0332" w:rsidRDefault="004C6F93" w:rsidP="003C0D37">
      <w:pPr>
        <w:widowControl/>
        <w:tabs>
          <w:tab w:val="left" w:pos="426"/>
          <w:tab w:val="left" w:pos="3780"/>
        </w:tabs>
        <w:ind w:left="426" w:right="360" w:hanging="426"/>
        <w:jc w:val="both"/>
        <w:rPr>
          <w:rFonts w:ascii="Times" w:hAnsi="Times"/>
          <w:sz w:val="22"/>
        </w:rPr>
      </w:pPr>
    </w:p>
    <w:p w14:paraId="22208C37" w14:textId="77777777" w:rsidR="004C6F93" w:rsidRPr="00BC6384" w:rsidRDefault="004C6F93" w:rsidP="003C0D37">
      <w:pPr>
        <w:pStyle w:val="ae"/>
        <w:widowControl/>
        <w:numPr>
          <w:ilvl w:val="0"/>
          <w:numId w:val="38"/>
        </w:numPr>
        <w:tabs>
          <w:tab w:val="left" w:pos="426"/>
          <w:tab w:val="left" w:pos="3780"/>
        </w:tabs>
        <w:ind w:left="426" w:right="360" w:hanging="426"/>
        <w:jc w:val="both"/>
        <w:rPr>
          <w:rFonts w:ascii="Times" w:hAnsi="Times"/>
          <w:sz w:val="22"/>
        </w:rPr>
      </w:pPr>
      <w:r w:rsidRPr="00BC6384">
        <w:rPr>
          <w:rFonts w:ascii="Times" w:hAnsi="Times"/>
          <w:sz w:val="22"/>
        </w:rPr>
        <w:t xml:space="preserve">Zheng XX, Steele AW, Hancock WW, Kawamoto K, Li XC, </w:t>
      </w:r>
      <w:r w:rsidRPr="00BC6384">
        <w:rPr>
          <w:rFonts w:ascii="Times" w:hAnsi="Times"/>
          <w:b/>
          <w:sz w:val="22"/>
          <w:u w:val="single"/>
        </w:rPr>
        <w:t>Nickerson PW</w:t>
      </w:r>
      <w:r w:rsidRPr="00BC6384">
        <w:rPr>
          <w:rFonts w:ascii="Times" w:hAnsi="Times"/>
          <w:sz w:val="22"/>
        </w:rPr>
        <w:t>, Li Y, Tian Y, Strom TB. IL-2 receptor-targeted cytolytic IL-2/Fc fusion protein treatment blocks diabetogenic autoimmunity in nonobese diabetic mice. J Immunol (1999) 163:4041-4048</w:t>
      </w:r>
    </w:p>
    <w:p w14:paraId="55AFDD44" w14:textId="77777777" w:rsidR="004C6F93" w:rsidRPr="00EB0332" w:rsidRDefault="004C6F93" w:rsidP="003C0D37">
      <w:pPr>
        <w:widowControl/>
        <w:tabs>
          <w:tab w:val="left" w:pos="426"/>
          <w:tab w:val="left" w:pos="2160"/>
          <w:tab w:val="left" w:pos="3780"/>
        </w:tabs>
        <w:ind w:left="426" w:right="360" w:hanging="426"/>
        <w:jc w:val="both"/>
        <w:rPr>
          <w:rFonts w:ascii="Times" w:hAnsi="Times"/>
          <w:sz w:val="22"/>
        </w:rPr>
      </w:pPr>
    </w:p>
    <w:p w14:paraId="56C857E3" w14:textId="7D4477BD" w:rsidR="004C6F93" w:rsidRPr="00BC6384" w:rsidRDefault="004C6F93" w:rsidP="003C0D37">
      <w:pPr>
        <w:pStyle w:val="ae"/>
        <w:widowControl/>
        <w:numPr>
          <w:ilvl w:val="0"/>
          <w:numId w:val="38"/>
        </w:numPr>
        <w:tabs>
          <w:tab w:val="left" w:pos="426"/>
          <w:tab w:val="left" w:pos="3780"/>
        </w:tabs>
        <w:ind w:left="426" w:right="360" w:hanging="426"/>
        <w:jc w:val="both"/>
        <w:rPr>
          <w:rFonts w:ascii="Times" w:hAnsi="Times"/>
          <w:sz w:val="22"/>
        </w:rPr>
      </w:pPr>
      <w:r w:rsidRPr="00BC6384">
        <w:rPr>
          <w:rFonts w:ascii="Times" w:hAnsi="Times"/>
          <w:b/>
          <w:sz w:val="22"/>
          <w:u w:val="single"/>
        </w:rPr>
        <w:t>Nickerson P</w:t>
      </w:r>
      <w:r w:rsidRPr="00BC6384">
        <w:rPr>
          <w:rFonts w:ascii="Times" w:hAnsi="Times"/>
          <w:sz w:val="22"/>
        </w:rPr>
        <w:t>, Jeffery J, Gough J, McKenna R, Birk P, Rush DN. The effect of increasing baseline immunosuppression on the prevalence of clinical and subclinical rejection: A pilot study. J Am Soc Neph</w:t>
      </w:r>
      <w:r w:rsidR="00721F98" w:rsidRPr="00BC6384">
        <w:rPr>
          <w:rFonts w:ascii="Times" w:hAnsi="Times"/>
          <w:sz w:val="22"/>
        </w:rPr>
        <w:t>rology</w:t>
      </w:r>
      <w:r w:rsidRPr="00BC6384">
        <w:rPr>
          <w:rFonts w:ascii="Times" w:hAnsi="Times"/>
          <w:sz w:val="22"/>
        </w:rPr>
        <w:t xml:space="preserve"> (1999) 10:1801-1805</w:t>
      </w:r>
    </w:p>
    <w:p w14:paraId="5EE085AA" w14:textId="77777777" w:rsidR="004C6F93" w:rsidRPr="00EB0332" w:rsidRDefault="004C6F93" w:rsidP="003C0D37">
      <w:pPr>
        <w:widowControl/>
        <w:tabs>
          <w:tab w:val="left" w:pos="426"/>
          <w:tab w:val="left" w:pos="3780"/>
        </w:tabs>
        <w:ind w:left="426" w:right="360" w:hanging="426"/>
        <w:jc w:val="both"/>
        <w:rPr>
          <w:rFonts w:ascii="Times" w:hAnsi="Times"/>
          <w:sz w:val="22"/>
        </w:rPr>
      </w:pPr>
    </w:p>
    <w:p w14:paraId="6674C1AB" w14:textId="28AE87F9" w:rsidR="004C6F93" w:rsidRPr="00BC6384" w:rsidRDefault="004C6F93" w:rsidP="003C0D37">
      <w:pPr>
        <w:pStyle w:val="ae"/>
        <w:widowControl/>
        <w:numPr>
          <w:ilvl w:val="0"/>
          <w:numId w:val="38"/>
        </w:numPr>
        <w:tabs>
          <w:tab w:val="left" w:pos="426"/>
          <w:tab w:val="left" w:pos="3780"/>
        </w:tabs>
        <w:ind w:left="426" w:right="360" w:hanging="426"/>
        <w:jc w:val="both"/>
        <w:rPr>
          <w:rFonts w:ascii="Times" w:hAnsi="Times"/>
          <w:sz w:val="22"/>
        </w:rPr>
      </w:pPr>
      <w:r w:rsidRPr="00BC6384">
        <w:rPr>
          <w:rFonts w:ascii="Times" w:hAnsi="Times"/>
          <w:sz w:val="22"/>
        </w:rPr>
        <w:t xml:space="preserve">Grimm PC, McKenna R, </w:t>
      </w:r>
      <w:r w:rsidRPr="00BC6384">
        <w:rPr>
          <w:rFonts w:ascii="Times" w:hAnsi="Times"/>
          <w:b/>
          <w:sz w:val="22"/>
          <w:u w:val="single"/>
        </w:rPr>
        <w:t>Nickerson P</w:t>
      </w:r>
      <w:r w:rsidRPr="00BC6384">
        <w:rPr>
          <w:rFonts w:ascii="Times" w:hAnsi="Times"/>
          <w:sz w:val="22"/>
        </w:rPr>
        <w:t>, Russell M, Gough J, Godpodarek E, Liu B, Jeffery J, Rush DN. Clinical rejection is distinguished from subclinical rejection by an increased infiltration of activated macrophages. J Am Soc Neph</w:t>
      </w:r>
      <w:r w:rsidR="00721F98" w:rsidRPr="00BC6384">
        <w:rPr>
          <w:rFonts w:ascii="Times" w:hAnsi="Times"/>
          <w:sz w:val="22"/>
        </w:rPr>
        <w:t>rology</w:t>
      </w:r>
      <w:r w:rsidRPr="00BC6384">
        <w:rPr>
          <w:rFonts w:ascii="Times" w:hAnsi="Times"/>
          <w:sz w:val="22"/>
        </w:rPr>
        <w:t xml:space="preserve"> (1999) 10:1582-1589</w:t>
      </w:r>
    </w:p>
    <w:p w14:paraId="4CD08943" w14:textId="77777777" w:rsidR="004C6F93" w:rsidRPr="00EB0332" w:rsidRDefault="004C6F93" w:rsidP="003C0D37">
      <w:pPr>
        <w:widowControl/>
        <w:tabs>
          <w:tab w:val="left" w:pos="426"/>
          <w:tab w:val="left" w:pos="3780"/>
        </w:tabs>
        <w:ind w:left="426" w:right="360" w:hanging="426"/>
        <w:jc w:val="both"/>
        <w:rPr>
          <w:rFonts w:ascii="Times" w:hAnsi="Times"/>
          <w:sz w:val="22"/>
        </w:rPr>
      </w:pPr>
    </w:p>
    <w:p w14:paraId="772EA9C6" w14:textId="2275B576" w:rsidR="004C6F93" w:rsidRPr="00BC6384" w:rsidRDefault="004C6F93" w:rsidP="003C0D37">
      <w:pPr>
        <w:pStyle w:val="ae"/>
        <w:widowControl/>
        <w:numPr>
          <w:ilvl w:val="0"/>
          <w:numId w:val="38"/>
        </w:numPr>
        <w:tabs>
          <w:tab w:val="left" w:pos="426"/>
          <w:tab w:val="left" w:pos="3780"/>
        </w:tabs>
        <w:ind w:left="426" w:right="360" w:hanging="426"/>
        <w:jc w:val="both"/>
        <w:rPr>
          <w:rFonts w:ascii="Times" w:hAnsi="Times"/>
          <w:sz w:val="22"/>
        </w:rPr>
      </w:pPr>
      <w:r w:rsidRPr="00BC6384">
        <w:rPr>
          <w:rFonts w:ascii="Times" w:hAnsi="Times"/>
          <w:sz w:val="22"/>
        </w:rPr>
        <w:t xml:space="preserve">Rush D, </w:t>
      </w:r>
      <w:r w:rsidRPr="00BC6384">
        <w:rPr>
          <w:rFonts w:ascii="Times" w:hAnsi="Times"/>
          <w:b/>
          <w:sz w:val="22"/>
          <w:u w:val="single"/>
        </w:rPr>
        <w:t>Nickerson P</w:t>
      </w:r>
      <w:r w:rsidRPr="00BC6384">
        <w:rPr>
          <w:rFonts w:ascii="Times" w:hAnsi="Times"/>
          <w:sz w:val="22"/>
        </w:rPr>
        <w:t>, Gough J, McKenna R, Grimm P, Cheang M, Trpkov K, Solez K, Jeffery J. Beneficial effects of treatment of early subclinical rejection: A randomized study. J Am Soc Neph</w:t>
      </w:r>
      <w:r w:rsidR="00721F98" w:rsidRPr="00BC6384">
        <w:rPr>
          <w:rFonts w:ascii="Times" w:hAnsi="Times"/>
          <w:sz w:val="22"/>
        </w:rPr>
        <w:t>rology</w:t>
      </w:r>
      <w:r w:rsidRPr="00BC6384">
        <w:rPr>
          <w:rFonts w:ascii="Times" w:hAnsi="Times"/>
          <w:sz w:val="22"/>
        </w:rPr>
        <w:t xml:space="preserve"> (1998) 9:2129-2134</w:t>
      </w:r>
    </w:p>
    <w:p w14:paraId="54341A59" w14:textId="77777777" w:rsidR="004C6F93" w:rsidRPr="00EB0332" w:rsidRDefault="004C6F93" w:rsidP="003C0D37">
      <w:pPr>
        <w:widowControl/>
        <w:tabs>
          <w:tab w:val="left" w:pos="426"/>
          <w:tab w:val="left" w:pos="3780"/>
        </w:tabs>
        <w:ind w:left="426" w:right="360" w:hanging="426"/>
        <w:jc w:val="both"/>
        <w:rPr>
          <w:rFonts w:ascii="Times" w:hAnsi="Times"/>
          <w:sz w:val="22"/>
        </w:rPr>
      </w:pPr>
    </w:p>
    <w:p w14:paraId="6DE3A744" w14:textId="77777777" w:rsidR="004C6F93" w:rsidRPr="00BC6384" w:rsidRDefault="004C6F93" w:rsidP="003C0D37">
      <w:pPr>
        <w:pStyle w:val="ae"/>
        <w:widowControl/>
        <w:numPr>
          <w:ilvl w:val="0"/>
          <w:numId w:val="38"/>
        </w:numPr>
        <w:tabs>
          <w:tab w:val="left" w:pos="426"/>
          <w:tab w:val="left" w:pos="3780"/>
        </w:tabs>
        <w:ind w:left="426" w:right="360" w:hanging="426"/>
        <w:jc w:val="both"/>
        <w:rPr>
          <w:rFonts w:ascii="Times" w:hAnsi="Times"/>
          <w:sz w:val="22"/>
        </w:rPr>
      </w:pPr>
      <w:r w:rsidRPr="00BC6384">
        <w:rPr>
          <w:rFonts w:ascii="Times" w:hAnsi="Times"/>
          <w:sz w:val="22"/>
        </w:rPr>
        <w:t xml:space="preserve">McKenna R, Lee K, Gough J, Jeffery J, Grimm P, Rush D, </w:t>
      </w:r>
      <w:r w:rsidRPr="00BC6384">
        <w:rPr>
          <w:rFonts w:ascii="Times" w:hAnsi="Times"/>
          <w:b/>
          <w:sz w:val="22"/>
          <w:u w:val="single"/>
        </w:rPr>
        <w:t>Nickerson P</w:t>
      </w:r>
      <w:r w:rsidRPr="00BC6384">
        <w:rPr>
          <w:rFonts w:ascii="Times" w:hAnsi="Times"/>
          <w:sz w:val="22"/>
        </w:rPr>
        <w:t>. Matching for Private or Public HLA epitopes reduces acute rejection episodes and improves 2 year renal allograft function. Transplantation (1998) 66:38-43</w:t>
      </w:r>
    </w:p>
    <w:p w14:paraId="5194BADC" w14:textId="77777777" w:rsidR="004C6F93" w:rsidRPr="00EB0332" w:rsidRDefault="004C6F93" w:rsidP="003C0D37">
      <w:pPr>
        <w:widowControl/>
        <w:tabs>
          <w:tab w:val="left" w:pos="426"/>
          <w:tab w:val="left" w:pos="3780"/>
        </w:tabs>
        <w:ind w:left="426" w:right="360" w:hanging="426"/>
        <w:jc w:val="both"/>
        <w:rPr>
          <w:rFonts w:ascii="Times" w:hAnsi="Times"/>
          <w:sz w:val="22"/>
        </w:rPr>
      </w:pPr>
    </w:p>
    <w:p w14:paraId="51D17E23" w14:textId="77777777" w:rsidR="004C6F93" w:rsidRPr="00BC6384" w:rsidRDefault="004C6F93" w:rsidP="003C0D37">
      <w:pPr>
        <w:pStyle w:val="ae"/>
        <w:widowControl/>
        <w:numPr>
          <w:ilvl w:val="0"/>
          <w:numId w:val="38"/>
        </w:numPr>
        <w:tabs>
          <w:tab w:val="left" w:pos="426"/>
          <w:tab w:val="left" w:pos="3780"/>
        </w:tabs>
        <w:ind w:left="426" w:right="360" w:hanging="426"/>
        <w:jc w:val="both"/>
        <w:rPr>
          <w:rFonts w:ascii="Times" w:hAnsi="Times"/>
          <w:sz w:val="22"/>
        </w:rPr>
      </w:pPr>
      <w:r w:rsidRPr="00BC6384">
        <w:rPr>
          <w:rFonts w:ascii="Times" w:hAnsi="Times"/>
          <w:sz w:val="22"/>
        </w:rPr>
        <w:t xml:space="preserve">Li XC, Roy-Chaudhury P, Hancock WW, Manfro R, Zand MS, Li Y, Zheng XX, </w:t>
      </w:r>
      <w:r w:rsidRPr="00BC6384">
        <w:rPr>
          <w:rFonts w:ascii="Times" w:hAnsi="Times"/>
          <w:b/>
          <w:sz w:val="22"/>
          <w:u w:val="single"/>
        </w:rPr>
        <w:t>Nickerson PW</w:t>
      </w:r>
      <w:r w:rsidRPr="00BC6384">
        <w:rPr>
          <w:rFonts w:ascii="Times" w:hAnsi="Times"/>
          <w:sz w:val="22"/>
        </w:rPr>
        <w:t>, Steiger J, Malek TR, Strom TB. IL-2 and IL-4 double knockout mice reject islet allografts: a role for novel T cell growth factors in allograft rejection. J Immunol (1998) 161:890-896</w:t>
      </w:r>
    </w:p>
    <w:p w14:paraId="6CE0D3FD" w14:textId="77777777" w:rsidR="004C6F93" w:rsidRPr="00EB0332" w:rsidRDefault="004C6F93" w:rsidP="003C0D37">
      <w:pPr>
        <w:widowControl/>
        <w:tabs>
          <w:tab w:val="left" w:pos="426"/>
          <w:tab w:val="left" w:pos="3780"/>
        </w:tabs>
        <w:ind w:left="426" w:right="360" w:hanging="426"/>
        <w:jc w:val="both"/>
        <w:rPr>
          <w:rFonts w:ascii="Times" w:hAnsi="Times"/>
          <w:sz w:val="22"/>
        </w:rPr>
      </w:pPr>
    </w:p>
    <w:p w14:paraId="0831717F" w14:textId="565D1CFE" w:rsidR="004C6F93" w:rsidRPr="00BC6384" w:rsidRDefault="004C6F93" w:rsidP="003C0D37">
      <w:pPr>
        <w:pStyle w:val="ae"/>
        <w:widowControl/>
        <w:numPr>
          <w:ilvl w:val="0"/>
          <w:numId w:val="38"/>
        </w:numPr>
        <w:tabs>
          <w:tab w:val="left" w:pos="426"/>
          <w:tab w:val="left" w:pos="3780"/>
        </w:tabs>
        <w:ind w:left="426" w:right="360" w:hanging="426"/>
        <w:jc w:val="both"/>
        <w:rPr>
          <w:rFonts w:ascii="Times" w:hAnsi="Times"/>
          <w:sz w:val="22"/>
        </w:rPr>
      </w:pPr>
      <w:r w:rsidRPr="00BC6384">
        <w:rPr>
          <w:rFonts w:ascii="Times" w:hAnsi="Times"/>
          <w:b/>
          <w:sz w:val="22"/>
          <w:u w:val="single"/>
        </w:rPr>
        <w:t>Nickerson PW</w:t>
      </w:r>
      <w:r w:rsidRPr="00BC6384">
        <w:rPr>
          <w:rFonts w:ascii="Times" w:hAnsi="Times"/>
          <w:sz w:val="22"/>
        </w:rPr>
        <w:t>, Jeffery J, Gough J, McKenna R, Grimm P, Cheang M, Rush DN. The identification of clinical and histopathological risk factors for diminished renal function 2 years post-transplant. J Am Soc Neph</w:t>
      </w:r>
      <w:r w:rsidR="00721F98" w:rsidRPr="00BC6384">
        <w:rPr>
          <w:rFonts w:ascii="Times" w:hAnsi="Times"/>
          <w:sz w:val="22"/>
        </w:rPr>
        <w:t>rology</w:t>
      </w:r>
      <w:r w:rsidRPr="00BC6384">
        <w:rPr>
          <w:rFonts w:ascii="Times" w:hAnsi="Times"/>
          <w:sz w:val="22"/>
        </w:rPr>
        <w:t xml:space="preserve"> (1998) 9:482-486</w:t>
      </w:r>
    </w:p>
    <w:p w14:paraId="6BDBCDDB" w14:textId="77777777" w:rsidR="004C6F93" w:rsidRPr="00EB0332" w:rsidRDefault="004C6F93" w:rsidP="003C0D37">
      <w:pPr>
        <w:widowControl/>
        <w:tabs>
          <w:tab w:val="left" w:pos="426"/>
          <w:tab w:val="left" w:pos="3780"/>
        </w:tabs>
        <w:ind w:left="426" w:right="360" w:hanging="426"/>
        <w:jc w:val="both"/>
        <w:rPr>
          <w:rFonts w:ascii="Times" w:hAnsi="Times"/>
          <w:sz w:val="22"/>
        </w:rPr>
      </w:pPr>
    </w:p>
    <w:p w14:paraId="6A7537A7" w14:textId="77777777" w:rsidR="004C6F93" w:rsidRPr="00BC6384" w:rsidRDefault="004C6F93" w:rsidP="003C0D37">
      <w:pPr>
        <w:pStyle w:val="ae"/>
        <w:widowControl/>
        <w:numPr>
          <w:ilvl w:val="0"/>
          <w:numId w:val="38"/>
        </w:numPr>
        <w:tabs>
          <w:tab w:val="left" w:pos="426"/>
          <w:tab w:val="left" w:pos="3780"/>
        </w:tabs>
        <w:ind w:left="426" w:right="360" w:hanging="426"/>
        <w:jc w:val="both"/>
        <w:rPr>
          <w:rFonts w:ascii="Times" w:hAnsi="Times"/>
          <w:sz w:val="22"/>
        </w:rPr>
      </w:pPr>
      <w:r w:rsidRPr="00BC6384">
        <w:rPr>
          <w:rFonts w:ascii="Times" w:hAnsi="Times"/>
          <w:sz w:val="22"/>
        </w:rPr>
        <w:t xml:space="preserve">Steiger J, </w:t>
      </w:r>
      <w:r w:rsidRPr="00BC6384">
        <w:rPr>
          <w:rFonts w:ascii="Times" w:hAnsi="Times"/>
          <w:b/>
          <w:sz w:val="22"/>
          <w:u w:val="single"/>
        </w:rPr>
        <w:t>Nickerson PW</w:t>
      </w:r>
      <w:r w:rsidRPr="00BC6384">
        <w:rPr>
          <w:rFonts w:ascii="Times" w:hAnsi="Times"/>
          <w:sz w:val="22"/>
        </w:rPr>
        <w:t>, Hermle M, Theil G, Heim M. IFNg Receptor is not required in the effector phase of the alloimmune response. Transplantation (1998) 65:1649-1652</w:t>
      </w:r>
    </w:p>
    <w:p w14:paraId="2DE4ED7E" w14:textId="77777777" w:rsidR="004C6F93" w:rsidRPr="00EB0332" w:rsidRDefault="004C6F93" w:rsidP="003C0D37">
      <w:pPr>
        <w:widowControl/>
        <w:tabs>
          <w:tab w:val="left" w:pos="426"/>
          <w:tab w:val="left" w:pos="3780"/>
        </w:tabs>
        <w:ind w:left="426" w:right="360" w:hanging="426"/>
        <w:jc w:val="both"/>
        <w:rPr>
          <w:rFonts w:ascii="Times" w:hAnsi="Times"/>
          <w:sz w:val="22"/>
        </w:rPr>
      </w:pPr>
    </w:p>
    <w:p w14:paraId="4277BCDC" w14:textId="77777777" w:rsidR="004C6F93" w:rsidRPr="00BC6384" w:rsidRDefault="004C6F93" w:rsidP="003C0D37">
      <w:pPr>
        <w:pStyle w:val="ae"/>
        <w:widowControl/>
        <w:numPr>
          <w:ilvl w:val="0"/>
          <w:numId w:val="38"/>
        </w:numPr>
        <w:tabs>
          <w:tab w:val="left" w:pos="426"/>
          <w:tab w:val="left" w:pos="3780"/>
        </w:tabs>
        <w:ind w:left="426" w:right="360" w:hanging="426"/>
        <w:jc w:val="both"/>
        <w:rPr>
          <w:rFonts w:ascii="Times" w:hAnsi="Times"/>
          <w:sz w:val="22"/>
        </w:rPr>
      </w:pPr>
      <w:r w:rsidRPr="00BC6384">
        <w:rPr>
          <w:rFonts w:ascii="Times" w:hAnsi="Times"/>
          <w:sz w:val="22"/>
        </w:rPr>
        <w:t xml:space="preserve">Tran HM, </w:t>
      </w:r>
      <w:r w:rsidRPr="00BC6384">
        <w:rPr>
          <w:rFonts w:ascii="Times" w:hAnsi="Times"/>
          <w:b/>
          <w:sz w:val="22"/>
          <w:u w:val="single"/>
        </w:rPr>
        <w:t>Nickerson PW</w:t>
      </w:r>
      <w:r w:rsidRPr="00BC6384">
        <w:rPr>
          <w:rFonts w:ascii="Times" w:hAnsi="Times"/>
          <w:sz w:val="22"/>
        </w:rPr>
        <w:t>, Restifo AC, Woodward MA, Patel A, Allen RD, Strom TB, O’Connell PJ. Distinct mechanisms for the induction and maintenance of allograft tolerance with CTLA4-Fc treatment. J Immunol (1997) 159: 2232-2239</w:t>
      </w:r>
    </w:p>
    <w:p w14:paraId="069525B5" w14:textId="77777777" w:rsidR="004C6F93" w:rsidRPr="00EB0332" w:rsidRDefault="004C6F93" w:rsidP="003C0D37">
      <w:pPr>
        <w:widowControl/>
        <w:tabs>
          <w:tab w:val="left" w:pos="426"/>
          <w:tab w:val="left" w:pos="3780"/>
        </w:tabs>
        <w:ind w:left="426" w:right="360" w:hanging="426"/>
        <w:jc w:val="both"/>
        <w:rPr>
          <w:rFonts w:ascii="Times" w:hAnsi="Times"/>
          <w:sz w:val="22"/>
        </w:rPr>
      </w:pPr>
    </w:p>
    <w:p w14:paraId="22D445CE" w14:textId="77777777" w:rsidR="004C6F93" w:rsidRPr="00BC6384" w:rsidRDefault="004C6F93" w:rsidP="003C0D37">
      <w:pPr>
        <w:pStyle w:val="ae"/>
        <w:widowControl/>
        <w:numPr>
          <w:ilvl w:val="0"/>
          <w:numId w:val="38"/>
        </w:numPr>
        <w:tabs>
          <w:tab w:val="left" w:pos="426"/>
          <w:tab w:val="left" w:pos="3780"/>
        </w:tabs>
        <w:ind w:left="426" w:right="360" w:hanging="426"/>
        <w:jc w:val="both"/>
        <w:rPr>
          <w:rFonts w:ascii="Times" w:hAnsi="Times"/>
          <w:sz w:val="22"/>
        </w:rPr>
      </w:pPr>
      <w:r w:rsidRPr="00BC6384">
        <w:rPr>
          <w:rFonts w:ascii="Times" w:hAnsi="Times"/>
          <w:sz w:val="22"/>
        </w:rPr>
        <w:t xml:space="preserve">Roy-Chaudhury P, </w:t>
      </w:r>
      <w:r w:rsidRPr="00BC6384">
        <w:rPr>
          <w:rFonts w:ascii="Times" w:hAnsi="Times"/>
          <w:b/>
          <w:sz w:val="22"/>
          <w:u w:val="single"/>
        </w:rPr>
        <w:t>Nickerson PW</w:t>
      </w:r>
      <w:r w:rsidRPr="00BC6384">
        <w:rPr>
          <w:rFonts w:ascii="Times" w:hAnsi="Times"/>
          <w:sz w:val="22"/>
        </w:rPr>
        <w:t>, Manfro RC, Zheng XX, Steiger J, Li YS, Strom TB. CTLA4Ig attenuates accelerated rejection (presensitization) in the mouse islet allograft model. Transplantation (1997) 64:172-175</w:t>
      </w:r>
    </w:p>
    <w:p w14:paraId="4486BA64" w14:textId="77777777" w:rsidR="004C6F93" w:rsidRPr="00EB0332" w:rsidRDefault="004C6F93" w:rsidP="003C0D37">
      <w:pPr>
        <w:widowControl/>
        <w:tabs>
          <w:tab w:val="left" w:pos="426"/>
          <w:tab w:val="left" w:pos="3780"/>
        </w:tabs>
        <w:ind w:left="426" w:right="360" w:hanging="426"/>
        <w:jc w:val="both"/>
        <w:rPr>
          <w:rFonts w:ascii="Times" w:hAnsi="Times"/>
          <w:sz w:val="22"/>
        </w:rPr>
      </w:pPr>
    </w:p>
    <w:p w14:paraId="7FA95DE6" w14:textId="7A19C4D0" w:rsidR="004C6F93" w:rsidRPr="00BC6384" w:rsidRDefault="004C6F93" w:rsidP="003C0D37">
      <w:pPr>
        <w:pStyle w:val="ae"/>
        <w:widowControl/>
        <w:numPr>
          <w:ilvl w:val="0"/>
          <w:numId w:val="38"/>
        </w:numPr>
        <w:tabs>
          <w:tab w:val="left" w:pos="426"/>
          <w:tab w:val="left" w:pos="3780"/>
        </w:tabs>
        <w:ind w:left="426" w:right="360" w:hanging="426"/>
        <w:jc w:val="both"/>
        <w:rPr>
          <w:rFonts w:ascii="Times" w:hAnsi="Times"/>
          <w:sz w:val="22"/>
        </w:rPr>
      </w:pPr>
      <w:r w:rsidRPr="00BC6384">
        <w:rPr>
          <w:rFonts w:ascii="Times" w:hAnsi="Times"/>
          <w:sz w:val="22"/>
        </w:rPr>
        <w:t xml:space="preserve">Tran HM, </w:t>
      </w:r>
      <w:r w:rsidRPr="00BC6384">
        <w:rPr>
          <w:rFonts w:ascii="Times" w:hAnsi="Times"/>
          <w:b/>
          <w:sz w:val="22"/>
          <w:u w:val="single"/>
        </w:rPr>
        <w:t>Nickerson PW</w:t>
      </w:r>
      <w:r w:rsidRPr="00BC6384">
        <w:rPr>
          <w:rFonts w:ascii="Times" w:hAnsi="Times"/>
          <w:sz w:val="22"/>
        </w:rPr>
        <w:t>, Patel A, Strom TB, Allen RDM, O’Co</w:t>
      </w:r>
      <w:r w:rsidR="00921760" w:rsidRPr="00BC6384">
        <w:rPr>
          <w:rFonts w:ascii="Times" w:hAnsi="Times"/>
          <w:sz w:val="22"/>
        </w:rPr>
        <w:t>nnell PJ. Short-</w:t>
      </w:r>
      <w:r w:rsidRPr="00BC6384">
        <w:rPr>
          <w:rFonts w:ascii="Times" w:hAnsi="Times"/>
          <w:sz w:val="22"/>
        </w:rPr>
        <w:t>term suppression of the xeno-immune response with mCTLA4-Fc treatment. Xenotransplantation (1997) 4: 222-227</w:t>
      </w:r>
    </w:p>
    <w:p w14:paraId="1F843D03" w14:textId="77777777" w:rsidR="004C6F93" w:rsidRPr="00EB0332" w:rsidRDefault="004C6F93" w:rsidP="003C0D37">
      <w:pPr>
        <w:widowControl/>
        <w:tabs>
          <w:tab w:val="left" w:pos="426"/>
          <w:tab w:val="left" w:pos="3780"/>
        </w:tabs>
        <w:ind w:left="426" w:right="360" w:hanging="426"/>
        <w:jc w:val="both"/>
        <w:rPr>
          <w:rFonts w:ascii="Times" w:hAnsi="Times"/>
          <w:sz w:val="22"/>
        </w:rPr>
      </w:pPr>
    </w:p>
    <w:p w14:paraId="2F256AB1" w14:textId="77777777" w:rsidR="004C6F93" w:rsidRPr="00BC6384" w:rsidRDefault="004C6F93" w:rsidP="003C0D37">
      <w:pPr>
        <w:pStyle w:val="ae"/>
        <w:widowControl/>
        <w:numPr>
          <w:ilvl w:val="0"/>
          <w:numId w:val="38"/>
        </w:numPr>
        <w:tabs>
          <w:tab w:val="left" w:pos="426"/>
        </w:tabs>
        <w:ind w:left="426" w:right="360" w:hanging="426"/>
        <w:jc w:val="both"/>
        <w:rPr>
          <w:rFonts w:ascii="Times" w:hAnsi="Times"/>
          <w:sz w:val="22"/>
        </w:rPr>
      </w:pPr>
      <w:r w:rsidRPr="00BC6384">
        <w:rPr>
          <w:rFonts w:ascii="Times" w:hAnsi="Times"/>
          <w:sz w:val="22"/>
        </w:rPr>
        <w:t xml:space="preserve">Tivol EA, Boyd SD, McKean S, Borriello F, </w:t>
      </w:r>
      <w:r w:rsidRPr="00BC6384">
        <w:rPr>
          <w:rFonts w:ascii="Times" w:hAnsi="Times"/>
          <w:b/>
          <w:sz w:val="22"/>
          <w:u w:val="single"/>
        </w:rPr>
        <w:t>Nickerson P</w:t>
      </w:r>
      <w:r w:rsidRPr="00BC6384">
        <w:rPr>
          <w:rFonts w:ascii="Times" w:hAnsi="Times"/>
          <w:sz w:val="22"/>
        </w:rPr>
        <w:t>, Strom TB, Sharpe AH. CTLA4Ig prevents lymphoproliferation and fatal multiorgan tissue destruction in CTLA-4-deficient mice. J Immunol (1997) 158: 5091-5094</w:t>
      </w:r>
    </w:p>
    <w:p w14:paraId="497AD088" w14:textId="77777777" w:rsidR="004C6F93" w:rsidRPr="00EB0332" w:rsidRDefault="004C6F93" w:rsidP="003C0D37">
      <w:pPr>
        <w:widowControl/>
        <w:tabs>
          <w:tab w:val="left" w:pos="426"/>
        </w:tabs>
        <w:ind w:left="426" w:right="360" w:hanging="426"/>
        <w:jc w:val="both"/>
        <w:rPr>
          <w:rFonts w:ascii="Times" w:hAnsi="Times"/>
          <w:sz w:val="22"/>
        </w:rPr>
      </w:pPr>
    </w:p>
    <w:p w14:paraId="079ECF25" w14:textId="77777777" w:rsidR="004C6F93" w:rsidRPr="00BC6384" w:rsidRDefault="004C6F93" w:rsidP="003C0D37">
      <w:pPr>
        <w:pStyle w:val="ae"/>
        <w:widowControl/>
        <w:numPr>
          <w:ilvl w:val="0"/>
          <w:numId w:val="38"/>
        </w:numPr>
        <w:tabs>
          <w:tab w:val="left" w:pos="426"/>
        </w:tabs>
        <w:ind w:left="426" w:right="360" w:hanging="426"/>
        <w:jc w:val="both"/>
        <w:rPr>
          <w:rFonts w:ascii="Times" w:hAnsi="Times"/>
          <w:sz w:val="22"/>
        </w:rPr>
      </w:pPr>
      <w:r w:rsidRPr="00BC6384">
        <w:rPr>
          <w:rFonts w:ascii="Times" w:hAnsi="Times"/>
          <w:sz w:val="22"/>
        </w:rPr>
        <w:t xml:space="preserve">Zheng XX, Steele AW, Hancock WW, Stevens AC, </w:t>
      </w:r>
      <w:r w:rsidRPr="00BC6384">
        <w:rPr>
          <w:rFonts w:ascii="Times" w:hAnsi="Times"/>
          <w:b/>
          <w:sz w:val="22"/>
          <w:u w:val="single"/>
        </w:rPr>
        <w:t>Nickerson PW</w:t>
      </w:r>
      <w:r w:rsidRPr="00BC6384">
        <w:rPr>
          <w:rFonts w:ascii="Times" w:hAnsi="Times"/>
          <w:sz w:val="22"/>
        </w:rPr>
        <w:t>, Roy-Chaudhury P, Tian Y, Strom TB. A noncytolytic IL-10/Fc fusion protein prevents diabetes, blocks autoimmunity, and promotes suppressor phenomena in NOD mice. J Immunol (1997) 158: 4507-4513</w:t>
      </w:r>
    </w:p>
    <w:p w14:paraId="727D7AD5" w14:textId="77777777" w:rsidR="004C6F93" w:rsidRPr="00EB0332" w:rsidRDefault="004C6F93" w:rsidP="003C0D37">
      <w:pPr>
        <w:widowControl/>
        <w:tabs>
          <w:tab w:val="left" w:pos="426"/>
        </w:tabs>
        <w:ind w:left="426" w:right="360" w:hanging="426"/>
        <w:jc w:val="both"/>
        <w:rPr>
          <w:rFonts w:ascii="Times" w:hAnsi="Times"/>
          <w:sz w:val="22"/>
        </w:rPr>
      </w:pPr>
    </w:p>
    <w:p w14:paraId="501185D5" w14:textId="77777777" w:rsidR="00E70E7E" w:rsidRPr="00BC6384" w:rsidRDefault="004C6F93" w:rsidP="003C0D37">
      <w:pPr>
        <w:pStyle w:val="ae"/>
        <w:widowControl/>
        <w:numPr>
          <w:ilvl w:val="0"/>
          <w:numId w:val="38"/>
        </w:numPr>
        <w:tabs>
          <w:tab w:val="left" w:pos="426"/>
          <w:tab w:val="left" w:pos="3780"/>
        </w:tabs>
        <w:ind w:left="426" w:right="360" w:hanging="426"/>
        <w:jc w:val="both"/>
        <w:rPr>
          <w:rFonts w:ascii="Times" w:hAnsi="Times"/>
          <w:sz w:val="22"/>
        </w:rPr>
      </w:pPr>
      <w:r w:rsidRPr="00BC6384">
        <w:rPr>
          <w:rFonts w:ascii="Times" w:hAnsi="Times"/>
          <w:b/>
          <w:sz w:val="22"/>
          <w:u w:val="single"/>
        </w:rPr>
        <w:t>Nickerson PW</w:t>
      </w:r>
      <w:r w:rsidRPr="00BC6384">
        <w:rPr>
          <w:rFonts w:ascii="Times" w:hAnsi="Times"/>
          <w:sz w:val="22"/>
        </w:rPr>
        <w:t>, Zheng XX, Steiger J, Steele AW, Steurer W, Roy-Chaudhury P, Muller W, and TB Strom. Prolonged islet allograft acceptance in the absence of IL-4 expression. Transplant Immunology (1996) 4:81-85</w:t>
      </w:r>
    </w:p>
    <w:p w14:paraId="2A9CD095" w14:textId="77777777" w:rsidR="00E70E7E" w:rsidRDefault="00E70E7E" w:rsidP="003C0D37">
      <w:pPr>
        <w:widowControl/>
        <w:tabs>
          <w:tab w:val="left" w:pos="426"/>
          <w:tab w:val="left" w:pos="3780"/>
        </w:tabs>
        <w:ind w:left="426" w:right="360" w:hanging="426"/>
        <w:jc w:val="both"/>
        <w:rPr>
          <w:rFonts w:ascii="Times" w:hAnsi="Times"/>
          <w:sz w:val="22"/>
        </w:rPr>
      </w:pPr>
    </w:p>
    <w:p w14:paraId="2E05F266" w14:textId="77777777" w:rsidR="00E70E7E" w:rsidRPr="00BC6384" w:rsidRDefault="004C6F93" w:rsidP="003C0D37">
      <w:pPr>
        <w:pStyle w:val="ae"/>
        <w:widowControl/>
        <w:numPr>
          <w:ilvl w:val="0"/>
          <w:numId w:val="38"/>
        </w:numPr>
        <w:tabs>
          <w:tab w:val="left" w:pos="426"/>
          <w:tab w:val="left" w:pos="3780"/>
        </w:tabs>
        <w:ind w:left="426" w:right="360" w:hanging="426"/>
        <w:jc w:val="both"/>
        <w:rPr>
          <w:rFonts w:ascii="Times" w:hAnsi="Times"/>
          <w:sz w:val="22"/>
        </w:rPr>
      </w:pPr>
      <w:r w:rsidRPr="00BC6384">
        <w:rPr>
          <w:rFonts w:ascii="Times" w:hAnsi="Times"/>
          <w:sz w:val="22"/>
        </w:rPr>
        <w:t xml:space="preserve">Dunussi-Jaoannopoulos K, Weinstein HJ, </w:t>
      </w:r>
      <w:r w:rsidRPr="00BC6384">
        <w:rPr>
          <w:rFonts w:ascii="Times" w:hAnsi="Times"/>
          <w:b/>
          <w:sz w:val="22"/>
          <w:u w:val="single"/>
        </w:rPr>
        <w:t>Nickerson PW</w:t>
      </w:r>
      <w:r w:rsidRPr="00BC6384">
        <w:rPr>
          <w:rFonts w:ascii="Times" w:hAnsi="Times"/>
          <w:sz w:val="22"/>
        </w:rPr>
        <w:t>, Strom TB, Burakoff SJ, Croop JM, Arceci RJ. Irradiated B7-1 transduced primary AML cells can be used as therapeutic vaccines in murine AML. Blood (1996) 87:2938-2946</w:t>
      </w:r>
    </w:p>
    <w:p w14:paraId="350DA745" w14:textId="77777777" w:rsidR="00E70E7E" w:rsidRDefault="00E70E7E" w:rsidP="003C0D37">
      <w:pPr>
        <w:widowControl/>
        <w:tabs>
          <w:tab w:val="left" w:pos="360"/>
          <w:tab w:val="left" w:pos="426"/>
          <w:tab w:val="left" w:pos="3780"/>
        </w:tabs>
        <w:ind w:left="426" w:right="360" w:hanging="426"/>
        <w:jc w:val="both"/>
        <w:rPr>
          <w:rFonts w:ascii="Times" w:hAnsi="Times"/>
          <w:sz w:val="22"/>
        </w:rPr>
      </w:pPr>
    </w:p>
    <w:p w14:paraId="09B413BF" w14:textId="77777777" w:rsidR="00D134F7" w:rsidRPr="00BC6384" w:rsidRDefault="004C6F93" w:rsidP="003C0D37">
      <w:pPr>
        <w:pStyle w:val="ae"/>
        <w:widowControl/>
        <w:numPr>
          <w:ilvl w:val="0"/>
          <w:numId w:val="38"/>
        </w:numPr>
        <w:tabs>
          <w:tab w:val="left" w:pos="426"/>
        </w:tabs>
        <w:ind w:left="426" w:right="360" w:hanging="426"/>
        <w:jc w:val="both"/>
        <w:rPr>
          <w:rFonts w:ascii="Times" w:hAnsi="Times"/>
          <w:sz w:val="22"/>
        </w:rPr>
      </w:pPr>
      <w:r w:rsidRPr="00BC6384">
        <w:rPr>
          <w:rFonts w:ascii="Times" w:hAnsi="Times"/>
          <w:sz w:val="22"/>
        </w:rPr>
        <w:t xml:space="preserve">Restifo AC, Ivis-Woodward MA, Tran HM, </w:t>
      </w:r>
      <w:r w:rsidRPr="00BC6384">
        <w:rPr>
          <w:rFonts w:ascii="Times" w:hAnsi="Times"/>
          <w:b/>
          <w:sz w:val="22"/>
          <w:u w:val="single"/>
        </w:rPr>
        <w:t>Nickerson PW</w:t>
      </w:r>
      <w:r w:rsidRPr="00BC6384">
        <w:rPr>
          <w:rFonts w:ascii="Times" w:hAnsi="Times"/>
          <w:sz w:val="22"/>
        </w:rPr>
        <w:t>, Lehnert AM, Strom TB, Chapman JR, O’Connell PJ. The potential role of xenogeneic antigen-presenting cells in T-cell co-stimulation. Xenotransplantation (1996) 3:141-148</w:t>
      </w:r>
    </w:p>
    <w:p w14:paraId="5C663B0F" w14:textId="77777777" w:rsidR="00D134F7" w:rsidRDefault="00D134F7" w:rsidP="003C0D37">
      <w:pPr>
        <w:pStyle w:val="ae"/>
        <w:tabs>
          <w:tab w:val="left" w:pos="426"/>
        </w:tabs>
        <w:ind w:left="426" w:hanging="426"/>
        <w:rPr>
          <w:rFonts w:ascii="Times" w:hAnsi="Times"/>
          <w:sz w:val="22"/>
        </w:rPr>
      </w:pPr>
    </w:p>
    <w:p w14:paraId="6D07D3CD" w14:textId="378879C4" w:rsidR="000A55B0" w:rsidRPr="00BC6384" w:rsidRDefault="004C6F93" w:rsidP="003C0D37">
      <w:pPr>
        <w:pStyle w:val="ae"/>
        <w:widowControl/>
        <w:numPr>
          <w:ilvl w:val="0"/>
          <w:numId w:val="38"/>
        </w:numPr>
        <w:tabs>
          <w:tab w:val="left" w:pos="426"/>
        </w:tabs>
        <w:ind w:left="426" w:right="360" w:hanging="426"/>
        <w:jc w:val="both"/>
        <w:rPr>
          <w:rFonts w:ascii="Times" w:hAnsi="Times"/>
          <w:sz w:val="22"/>
        </w:rPr>
      </w:pPr>
      <w:r w:rsidRPr="00BC6384">
        <w:rPr>
          <w:rFonts w:ascii="Times" w:hAnsi="Times"/>
          <w:sz w:val="22"/>
        </w:rPr>
        <w:t>Steiger J</w:t>
      </w:r>
      <w:r w:rsidRPr="00BC6384">
        <w:rPr>
          <w:rFonts w:ascii="Times" w:hAnsi="Times"/>
          <w:b/>
          <w:sz w:val="22"/>
        </w:rPr>
        <w:t>*</w:t>
      </w:r>
      <w:r w:rsidRPr="00BC6384">
        <w:rPr>
          <w:rFonts w:ascii="Times" w:hAnsi="Times"/>
          <w:sz w:val="22"/>
        </w:rPr>
        <w:t xml:space="preserve">, </w:t>
      </w:r>
      <w:r w:rsidRPr="00BC6384">
        <w:rPr>
          <w:rFonts w:ascii="Times" w:hAnsi="Times"/>
          <w:b/>
          <w:sz w:val="22"/>
          <w:u w:val="single"/>
        </w:rPr>
        <w:t>Nickerson PW</w:t>
      </w:r>
      <w:r w:rsidRPr="00BC6384">
        <w:rPr>
          <w:rFonts w:ascii="Times" w:hAnsi="Times"/>
          <w:b/>
          <w:sz w:val="22"/>
        </w:rPr>
        <w:t>*</w:t>
      </w:r>
      <w:r w:rsidRPr="00BC6384">
        <w:rPr>
          <w:rFonts w:ascii="Times" w:hAnsi="Times"/>
          <w:sz w:val="22"/>
        </w:rPr>
        <w:t>, Steurer W, Moscovitch-Lopatin M, and TB Strom. IL2 Knockout recipient mice reject islet cell allografts. (</w:t>
      </w:r>
      <w:r w:rsidRPr="00BC6384">
        <w:rPr>
          <w:rFonts w:ascii="Times" w:hAnsi="Times"/>
          <w:b/>
          <w:sz w:val="22"/>
        </w:rPr>
        <w:t>*</w:t>
      </w:r>
      <w:r w:rsidRPr="00BC6384">
        <w:rPr>
          <w:rFonts w:ascii="Times" w:hAnsi="Times"/>
          <w:sz w:val="22"/>
        </w:rPr>
        <w:t>equal contributors) J Immunol (1995) 155:489-498</w:t>
      </w:r>
    </w:p>
    <w:p w14:paraId="60555782" w14:textId="77777777" w:rsidR="000A55B0" w:rsidRDefault="000A55B0" w:rsidP="003C0D37">
      <w:pPr>
        <w:pStyle w:val="ae"/>
        <w:tabs>
          <w:tab w:val="left" w:pos="426"/>
        </w:tabs>
        <w:ind w:left="426" w:hanging="426"/>
        <w:rPr>
          <w:rFonts w:ascii="Times" w:hAnsi="Times"/>
          <w:sz w:val="22"/>
        </w:rPr>
      </w:pPr>
    </w:p>
    <w:p w14:paraId="24FDB668" w14:textId="66127462" w:rsidR="00E70E7E" w:rsidRPr="00BC6384" w:rsidRDefault="004C6F93" w:rsidP="003C0D37">
      <w:pPr>
        <w:pStyle w:val="ae"/>
        <w:widowControl/>
        <w:numPr>
          <w:ilvl w:val="0"/>
          <w:numId w:val="38"/>
        </w:numPr>
        <w:tabs>
          <w:tab w:val="left" w:pos="360"/>
          <w:tab w:val="left" w:pos="426"/>
        </w:tabs>
        <w:ind w:left="426" w:right="360" w:hanging="426"/>
        <w:jc w:val="both"/>
        <w:rPr>
          <w:rFonts w:ascii="Times" w:hAnsi="Times"/>
          <w:sz w:val="22"/>
        </w:rPr>
      </w:pPr>
      <w:r w:rsidRPr="00BC6384">
        <w:rPr>
          <w:rFonts w:ascii="Times" w:hAnsi="Times"/>
          <w:sz w:val="22"/>
        </w:rPr>
        <w:t>Steurer W</w:t>
      </w:r>
      <w:r w:rsidRPr="00BC6384">
        <w:rPr>
          <w:rFonts w:ascii="Times" w:hAnsi="Times"/>
          <w:b/>
          <w:sz w:val="22"/>
        </w:rPr>
        <w:t>*</w:t>
      </w:r>
      <w:r w:rsidRPr="00BC6384">
        <w:rPr>
          <w:rFonts w:ascii="Times" w:hAnsi="Times"/>
          <w:sz w:val="22"/>
        </w:rPr>
        <w:t xml:space="preserve">, </w:t>
      </w:r>
      <w:r w:rsidRPr="00BC6384">
        <w:rPr>
          <w:rFonts w:ascii="Times" w:hAnsi="Times"/>
          <w:b/>
          <w:sz w:val="22"/>
          <w:u w:val="single"/>
        </w:rPr>
        <w:t>Nickerson PW</w:t>
      </w:r>
      <w:r w:rsidRPr="00BC6384">
        <w:rPr>
          <w:rFonts w:ascii="Times" w:hAnsi="Times"/>
          <w:b/>
          <w:sz w:val="22"/>
        </w:rPr>
        <w:t>*</w:t>
      </w:r>
      <w:r w:rsidRPr="00BC6384">
        <w:rPr>
          <w:rFonts w:ascii="Times" w:hAnsi="Times"/>
          <w:sz w:val="22"/>
        </w:rPr>
        <w:t>, Steele A, Steiger J, Zheng X, and TB Strom. Ex vivo coating of islet cell allografts with murine CTLA4/Fc promotes graft tolerance. (</w:t>
      </w:r>
      <w:r w:rsidRPr="00BC6384">
        <w:rPr>
          <w:rFonts w:ascii="Times" w:hAnsi="Times"/>
          <w:b/>
          <w:sz w:val="22"/>
        </w:rPr>
        <w:t>*</w:t>
      </w:r>
      <w:r w:rsidRPr="00BC6384">
        <w:rPr>
          <w:rFonts w:ascii="Times" w:hAnsi="Times"/>
          <w:sz w:val="22"/>
        </w:rPr>
        <w:t>equal contributors) J Immunol (1995) 155:1165-1174</w:t>
      </w:r>
    </w:p>
    <w:p w14:paraId="4C1E3CA4" w14:textId="77777777" w:rsidR="00E70E7E" w:rsidRDefault="00E70E7E" w:rsidP="003C0D37">
      <w:pPr>
        <w:widowControl/>
        <w:tabs>
          <w:tab w:val="left" w:pos="360"/>
          <w:tab w:val="left" w:pos="426"/>
          <w:tab w:val="left" w:pos="3780"/>
        </w:tabs>
        <w:ind w:left="426" w:right="360" w:hanging="426"/>
        <w:jc w:val="both"/>
        <w:rPr>
          <w:rFonts w:ascii="Times" w:hAnsi="Times"/>
          <w:sz w:val="22"/>
          <w:lang w:val="de-DE"/>
        </w:rPr>
      </w:pPr>
    </w:p>
    <w:p w14:paraId="47C838AA" w14:textId="77777777" w:rsidR="00E70E7E" w:rsidRPr="00BC6384" w:rsidRDefault="004C6F93" w:rsidP="003C0D37">
      <w:pPr>
        <w:pStyle w:val="ae"/>
        <w:widowControl/>
        <w:numPr>
          <w:ilvl w:val="0"/>
          <w:numId w:val="38"/>
        </w:numPr>
        <w:tabs>
          <w:tab w:val="left" w:pos="426"/>
          <w:tab w:val="left" w:pos="3780"/>
        </w:tabs>
        <w:ind w:left="426" w:right="360" w:hanging="426"/>
        <w:jc w:val="both"/>
        <w:rPr>
          <w:rFonts w:ascii="Times" w:hAnsi="Times"/>
          <w:sz w:val="22"/>
        </w:rPr>
      </w:pPr>
      <w:r w:rsidRPr="00BC6384">
        <w:rPr>
          <w:rFonts w:ascii="Times" w:hAnsi="Times"/>
          <w:sz w:val="22"/>
          <w:lang w:val="de-DE"/>
        </w:rPr>
        <w:t xml:space="preserve">Zheng X, Steele A, </w:t>
      </w:r>
      <w:r w:rsidRPr="00BC6384">
        <w:rPr>
          <w:rFonts w:ascii="Times" w:hAnsi="Times"/>
          <w:b/>
          <w:sz w:val="22"/>
          <w:u w:val="single"/>
          <w:lang w:val="de-DE"/>
        </w:rPr>
        <w:t>Nickerson PW</w:t>
      </w:r>
      <w:r w:rsidRPr="00BC6384">
        <w:rPr>
          <w:rFonts w:ascii="Times" w:hAnsi="Times"/>
          <w:sz w:val="22"/>
          <w:lang w:val="de-DE"/>
        </w:rPr>
        <w:t xml:space="preserve">, Steurer W, Steiger J, Strom TB. </w:t>
      </w:r>
      <w:r w:rsidRPr="00BC6384">
        <w:rPr>
          <w:rFonts w:ascii="Times" w:hAnsi="Times"/>
          <w:sz w:val="22"/>
        </w:rPr>
        <w:t>Administration of Non-Cytolytic IL-10/Fc in murine models of LPS-induced septic shock and allogeneic islet transplantation. J Immunol (1995) 154:5590-5600</w:t>
      </w:r>
    </w:p>
    <w:p w14:paraId="1EFC1219" w14:textId="77777777" w:rsidR="00E70E7E" w:rsidRDefault="00E70E7E" w:rsidP="003C0D37">
      <w:pPr>
        <w:widowControl/>
        <w:tabs>
          <w:tab w:val="left" w:pos="360"/>
          <w:tab w:val="left" w:pos="426"/>
          <w:tab w:val="left" w:pos="3780"/>
        </w:tabs>
        <w:ind w:left="426" w:right="360" w:hanging="426"/>
        <w:jc w:val="both"/>
        <w:rPr>
          <w:rFonts w:ascii="Times" w:hAnsi="Times"/>
          <w:b/>
          <w:sz w:val="22"/>
          <w:u w:val="single"/>
        </w:rPr>
      </w:pPr>
    </w:p>
    <w:p w14:paraId="36FF28A5" w14:textId="77777777" w:rsidR="00E70E7E" w:rsidRPr="00BC6384" w:rsidRDefault="004C6F93" w:rsidP="003C0D37">
      <w:pPr>
        <w:pStyle w:val="ae"/>
        <w:widowControl/>
        <w:numPr>
          <w:ilvl w:val="0"/>
          <w:numId w:val="38"/>
        </w:numPr>
        <w:tabs>
          <w:tab w:val="left" w:pos="426"/>
          <w:tab w:val="left" w:pos="3780"/>
        </w:tabs>
        <w:ind w:left="426" w:right="360" w:hanging="426"/>
        <w:jc w:val="both"/>
        <w:rPr>
          <w:rFonts w:ascii="Times" w:hAnsi="Times"/>
          <w:sz w:val="22"/>
        </w:rPr>
      </w:pPr>
      <w:r w:rsidRPr="00BC6384">
        <w:rPr>
          <w:rFonts w:ascii="Times" w:hAnsi="Times"/>
          <w:b/>
          <w:sz w:val="22"/>
          <w:u w:val="single"/>
        </w:rPr>
        <w:t>Nickerson PW</w:t>
      </w:r>
      <w:r w:rsidRPr="00BC6384">
        <w:rPr>
          <w:rFonts w:ascii="Times" w:hAnsi="Times"/>
          <w:sz w:val="22"/>
        </w:rPr>
        <w:t>, Rush DN, Jeffery JR, Pochinco D, McKenna RM. High serum levels of IL-6 in renal transplant recipients with monoclonal gammopathies. Transplantation (1995) 58:382-385</w:t>
      </w:r>
    </w:p>
    <w:p w14:paraId="7000962A" w14:textId="77777777" w:rsidR="00E70E7E" w:rsidRDefault="00E70E7E" w:rsidP="003C0D37">
      <w:pPr>
        <w:widowControl/>
        <w:tabs>
          <w:tab w:val="left" w:pos="360"/>
          <w:tab w:val="left" w:pos="426"/>
          <w:tab w:val="left" w:pos="3780"/>
        </w:tabs>
        <w:ind w:left="426" w:right="360" w:hanging="426"/>
        <w:jc w:val="both"/>
        <w:rPr>
          <w:rFonts w:ascii="Times" w:hAnsi="Times"/>
          <w:sz w:val="22"/>
        </w:rPr>
      </w:pPr>
    </w:p>
    <w:p w14:paraId="6ACAD359" w14:textId="77777777" w:rsidR="00E70E7E" w:rsidRPr="00BC6384" w:rsidRDefault="004C6F93" w:rsidP="003C0D37">
      <w:pPr>
        <w:pStyle w:val="ae"/>
        <w:widowControl/>
        <w:numPr>
          <w:ilvl w:val="0"/>
          <w:numId w:val="38"/>
        </w:numPr>
        <w:tabs>
          <w:tab w:val="left" w:pos="426"/>
        </w:tabs>
        <w:ind w:left="426" w:right="360" w:hanging="426"/>
        <w:jc w:val="both"/>
        <w:rPr>
          <w:rFonts w:ascii="Times" w:hAnsi="Times"/>
          <w:sz w:val="22"/>
        </w:rPr>
      </w:pPr>
      <w:r w:rsidRPr="00BC6384">
        <w:rPr>
          <w:rFonts w:ascii="Times" w:hAnsi="Times"/>
          <w:sz w:val="22"/>
        </w:rPr>
        <w:t xml:space="preserve">O'Connell PJ, Pacheco-Silva A, </w:t>
      </w:r>
      <w:r w:rsidRPr="00BC6384">
        <w:rPr>
          <w:rFonts w:ascii="Times" w:hAnsi="Times"/>
          <w:b/>
          <w:sz w:val="22"/>
          <w:u w:val="single"/>
        </w:rPr>
        <w:t>Nickerson PW</w:t>
      </w:r>
      <w:r w:rsidRPr="00BC6384">
        <w:rPr>
          <w:rFonts w:ascii="Times" w:hAnsi="Times"/>
          <w:sz w:val="22"/>
        </w:rPr>
        <w:t>, Muggia RA, et al. Unmodified pancreatic islet allograft rejection results in the preferential expression of certain T-cell activation transcripts. J Immunol (1993) 150:1093-1104</w:t>
      </w:r>
    </w:p>
    <w:p w14:paraId="5F1E924B" w14:textId="77777777" w:rsidR="00E70E7E" w:rsidRDefault="00E70E7E" w:rsidP="003C0D37">
      <w:pPr>
        <w:widowControl/>
        <w:tabs>
          <w:tab w:val="left" w:pos="360"/>
          <w:tab w:val="left" w:pos="426"/>
          <w:tab w:val="left" w:pos="3780"/>
        </w:tabs>
        <w:ind w:left="426" w:right="360" w:hanging="426"/>
        <w:jc w:val="both"/>
        <w:rPr>
          <w:rFonts w:ascii="Times" w:hAnsi="Times"/>
          <w:b/>
          <w:sz w:val="22"/>
          <w:u w:val="single"/>
        </w:rPr>
      </w:pPr>
    </w:p>
    <w:p w14:paraId="378F8E4D" w14:textId="77777777" w:rsidR="0012653C" w:rsidRPr="00BC6384" w:rsidRDefault="004C6F93" w:rsidP="003C0D37">
      <w:pPr>
        <w:pStyle w:val="ae"/>
        <w:widowControl/>
        <w:numPr>
          <w:ilvl w:val="0"/>
          <w:numId w:val="38"/>
        </w:numPr>
        <w:tabs>
          <w:tab w:val="left" w:pos="360"/>
          <w:tab w:val="left" w:pos="426"/>
        </w:tabs>
        <w:ind w:left="426" w:right="360" w:hanging="426"/>
        <w:jc w:val="both"/>
        <w:rPr>
          <w:rFonts w:ascii="Times" w:hAnsi="Times"/>
          <w:sz w:val="22"/>
        </w:rPr>
      </w:pPr>
      <w:r w:rsidRPr="00BC6384">
        <w:rPr>
          <w:rFonts w:ascii="Times" w:hAnsi="Times"/>
          <w:b/>
          <w:sz w:val="22"/>
          <w:u w:val="single"/>
        </w:rPr>
        <w:t>Nickerson PW</w:t>
      </w:r>
      <w:r w:rsidRPr="00BC6384">
        <w:rPr>
          <w:rFonts w:ascii="Times" w:hAnsi="Times"/>
          <w:sz w:val="22"/>
        </w:rPr>
        <w:t>, Orr P, Schroeder ML, Sekla L, Johnston JB. Transfusion-Associated Trypanosoma cruzi Infection in a Non-Endemic Area. Annals of Internal Medicine (1989) 111:851-853</w:t>
      </w:r>
    </w:p>
    <w:p w14:paraId="1C77D291" w14:textId="77777777" w:rsidR="0012653C" w:rsidRDefault="0012653C" w:rsidP="003C0D37">
      <w:pPr>
        <w:pStyle w:val="ae"/>
        <w:tabs>
          <w:tab w:val="left" w:pos="426"/>
        </w:tabs>
        <w:ind w:left="426" w:hanging="426"/>
        <w:rPr>
          <w:rFonts w:ascii="Times" w:hAnsi="Times"/>
          <w:sz w:val="22"/>
        </w:rPr>
      </w:pPr>
    </w:p>
    <w:p w14:paraId="6EB34159" w14:textId="1952E715" w:rsidR="001A151E" w:rsidRPr="00BC6384" w:rsidRDefault="004C6F93" w:rsidP="003C0D37">
      <w:pPr>
        <w:pStyle w:val="ae"/>
        <w:widowControl/>
        <w:numPr>
          <w:ilvl w:val="0"/>
          <w:numId w:val="38"/>
        </w:numPr>
        <w:tabs>
          <w:tab w:val="left" w:pos="284"/>
          <w:tab w:val="left" w:pos="426"/>
        </w:tabs>
        <w:ind w:left="426" w:right="360" w:hanging="426"/>
        <w:jc w:val="both"/>
        <w:rPr>
          <w:rFonts w:ascii="Times" w:hAnsi="Times"/>
          <w:sz w:val="22"/>
        </w:rPr>
      </w:pPr>
      <w:r w:rsidRPr="00BC6384">
        <w:rPr>
          <w:rFonts w:ascii="Times" w:hAnsi="Times"/>
          <w:sz w:val="22"/>
        </w:rPr>
        <w:t xml:space="preserve">George CF, </w:t>
      </w:r>
      <w:r w:rsidRPr="00BC6384">
        <w:rPr>
          <w:rFonts w:ascii="Times" w:hAnsi="Times"/>
          <w:b/>
          <w:sz w:val="22"/>
          <w:u w:val="single"/>
        </w:rPr>
        <w:t>Nickerson PW</w:t>
      </w:r>
      <w:r w:rsidRPr="00BC6384">
        <w:rPr>
          <w:rFonts w:ascii="Times" w:hAnsi="Times"/>
          <w:sz w:val="22"/>
        </w:rPr>
        <w:t>, Hanly PJ, Millar TW, Kryger MH. Sleep apnea patients have more automobile accidents. Lancet (1987) 2 (8556):447</w:t>
      </w:r>
      <w:r w:rsidR="0061771E" w:rsidRPr="00BC6384">
        <w:rPr>
          <w:rFonts w:ascii="Times" w:hAnsi="Times"/>
          <w:sz w:val="22"/>
        </w:rPr>
        <w:t>.</w:t>
      </w:r>
    </w:p>
    <w:p w14:paraId="3250E34C" w14:textId="77777777" w:rsidR="00E70E7E" w:rsidRDefault="00E70E7E">
      <w:pPr>
        <w:widowControl/>
        <w:rPr>
          <w:rFonts w:ascii="Times" w:hAnsi="Times"/>
          <w:b/>
          <w:sz w:val="22"/>
        </w:rPr>
      </w:pPr>
      <w:r>
        <w:rPr>
          <w:rFonts w:ascii="Times" w:hAnsi="Times"/>
          <w:b/>
          <w:sz w:val="22"/>
        </w:rPr>
        <w:br w:type="page"/>
      </w:r>
    </w:p>
    <w:p w14:paraId="1FA7C91D" w14:textId="73829E89" w:rsidR="00AD3B2E" w:rsidRPr="00BA125F" w:rsidRDefault="00E70E7E" w:rsidP="00BA125F">
      <w:pPr>
        <w:widowControl/>
        <w:tabs>
          <w:tab w:val="left" w:pos="2160"/>
          <w:tab w:val="left" w:pos="3780"/>
        </w:tabs>
        <w:ind w:right="360"/>
        <w:jc w:val="both"/>
        <w:rPr>
          <w:rFonts w:ascii="Times" w:hAnsi="Times"/>
          <w:b/>
          <w:sz w:val="22"/>
        </w:rPr>
      </w:pPr>
      <w:r>
        <w:rPr>
          <w:rFonts w:ascii="Times" w:hAnsi="Times"/>
          <w:b/>
          <w:sz w:val="22"/>
        </w:rPr>
        <w:t>M</w:t>
      </w:r>
      <w:r w:rsidR="00385EF0">
        <w:rPr>
          <w:rFonts w:ascii="Times" w:hAnsi="Times"/>
          <w:b/>
          <w:sz w:val="22"/>
        </w:rPr>
        <w:t>eeting Reports (Peer-Reviewed):</w:t>
      </w:r>
    </w:p>
    <w:p w14:paraId="63CA9E89" w14:textId="13BF9375" w:rsidR="00300311" w:rsidRPr="00300311" w:rsidRDefault="00300311" w:rsidP="00300311">
      <w:pPr>
        <w:widowControl/>
        <w:rPr>
          <w:rFonts w:ascii="Times" w:hAnsi="Times"/>
          <w:sz w:val="22"/>
          <w:szCs w:val="22"/>
          <w:lang w:val="en-CA" w:eastAsia="en-US"/>
        </w:rPr>
      </w:pPr>
    </w:p>
    <w:p w14:paraId="7EF27D31" w14:textId="2E52E810" w:rsidR="00761A76" w:rsidRDefault="00761A76" w:rsidP="00AD3B2E">
      <w:pPr>
        <w:pStyle w:val="ae"/>
        <w:numPr>
          <w:ilvl w:val="0"/>
          <w:numId w:val="34"/>
        </w:numPr>
        <w:rPr>
          <w:rFonts w:ascii="Times" w:hAnsi="Times"/>
          <w:sz w:val="22"/>
          <w:szCs w:val="22"/>
        </w:rPr>
      </w:pPr>
      <w:r>
        <w:rPr>
          <w:rFonts w:ascii="Times" w:hAnsi="Times"/>
          <w:sz w:val="22"/>
          <w:szCs w:val="22"/>
        </w:rPr>
        <w:t xml:space="preserve">Issa F, Strober S, Leventhal JR, Kawai T, Sykes M, Mas V, Wood KJ, Bridges N, Welniak LA, Chandran S, Madsen JC, </w:t>
      </w:r>
      <w:r w:rsidRPr="00761A76">
        <w:rPr>
          <w:rFonts w:ascii="Times" w:hAnsi="Times"/>
          <w:b/>
          <w:bCs/>
          <w:sz w:val="22"/>
          <w:szCs w:val="22"/>
          <w:u w:val="single"/>
        </w:rPr>
        <w:t>Nickerson P</w:t>
      </w:r>
      <w:r>
        <w:rPr>
          <w:rFonts w:ascii="Times" w:hAnsi="Times"/>
          <w:sz w:val="22"/>
          <w:szCs w:val="22"/>
        </w:rPr>
        <w:t>, Demetris AJ, Lakkis FG, Thomson AW. The fourth international workshop on clinical transplant tolerance. Am J Transplant. (202</w:t>
      </w:r>
      <w:r w:rsidR="00902F91">
        <w:rPr>
          <w:rFonts w:ascii="Times" w:hAnsi="Times"/>
          <w:sz w:val="22"/>
          <w:szCs w:val="22"/>
        </w:rPr>
        <w:t>1</w:t>
      </w:r>
      <w:r>
        <w:rPr>
          <w:rFonts w:ascii="Times" w:hAnsi="Times"/>
          <w:sz w:val="22"/>
          <w:szCs w:val="22"/>
        </w:rPr>
        <w:t xml:space="preserve">) </w:t>
      </w:r>
      <w:r w:rsidR="00902F91">
        <w:rPr>
          <w:rFonts w:ascii="Times" w:hAnsi="Times"/>
          <w:sz w:val="22"/>
          <w:szCs w:val="22"/>
        </w:rPr>
        <w:t>21</w:t>
      </w:r>
      <w:r w:rsidR="00865B88">
        <w:rPr>
          <w:rFonts w:ascii="Times" w:hAnsi="Times"/>
          <w:sz w:val="22"/>
          <w:szCs w:val="22"/>
        </w:rPr>
        <w:t>(1)</w:t>
      </w:r>
      <w:r w:rsidR="00902F91">
        <w:rPr>
          <w:rFonts w:ascii="Times" w:hAnsi="Times"/>
          <w:sz w:val="22"/>
          <w:szCs w:val="22"/>
        </w:rPr>
        <w:t>:21-31.</w:t>
      </w:r>
    </w:p>
    <w:p w14:paraId="4D57CD6A" w14:textId="77777777" w:rsidR="00761A76" w:rsidRDefault="00761A76" w:rsidP="00761A76">
      <w:pPr>
        <w:pStyle w:val="ae"/>
        <w:ind w:left="360"/>
        <w:rPr>
          <w:rFonts w:ascii="Times" w:hAnsi="Times"/>
          <w:sz w:val="22"/>
          <w:szCs w:val="22"/>
        </w:rPr>
      </w:pPr>
    </w:p>
    <w:p w14:paraId="0BAFB6F5" w14:textId="007B426A" w:rsidR="00286D41" w:rsidRDefault="00286D41" w:rsidP="00AD3B2E">
      <w:pPr>
        <w:pStyle w:val="ae"/>
        <w:numPr>
          <w:ilvl w:val="0"/>
          <w:numId w:val="34"/>
        </w:numPr>
        <w:rPr>
          <w:rFonts w:ascii="Times" w:hAnsi="Times"/>
          <w:sz w:val="22"/>
          <w:szCs w:val="22"/>
        </w:rPr>
      </w:pPr>
      <w:r>
        <w:rPr>
          <w:rFonts w:ascii="Times" w:hAnsi="Times"/>
          <w:sz w:val="22"/>
          <w:szCs w:val="22"/>
        </w:rPr>
        <w:t xml:space="preserve">Loupy A, Haas M, Roufosse C, Naesens M, Adam B, Afrouzian M, Akalin E, Alachkar N, Bagnasco S, Becker JU, Cornell LD, Clahsen-van Groningen MC, Demetris AJ, Dragun D, Duong van Huyen J-P, Farris AB, Fogo AB, Gibson IW, Glotz D, Gueguen J, Kikic Z, Kozakowski N, Kraus E, Lefaucheur C, Liapis H, Mannon RB, Montgomery RA, Nankivell BJ, Nickeleit V, </w:t>
      </w:r>
      <w:r w:rsidRPr="003C32D7">
        <w:rPr>
          <w:rFonts w:ascii="Times" w:hAnsi="Times"/>
          <w:b/>
          <w:bCs/>
          <w:sz w:val="22"/>
          <w:szCs w:val="22"/>
          <w:u w:val="single"/>
        </w:rPr>
        <w:t>Nickerson P</w:t>
      </w:r>
      <w:r>
        <w:rPr>
          <w:rFonts w:ascii="Times" w:hAnsi="Times"/>
          <w:sz w:val="22"/>
          <w:szCs w:val="22"/>
        </w:rPr>
        <w:t xml:space="preserve">, Rabant M, Racusen L, Randhawa P, Robin B, Rosales IA, Sapir-Pichhadze R, Schinstock CA, Seron D, Singh HK, Smith RN, Stegall MD, Zeevi A, Solez K, Colvin RB, Mengel M. The Banff 2019 kidney meeting report (I): Updates on and clarification of criteria for T cell- and antibody-mediated rejection. Am J Transplant. (2020) </w:t>
      </w:r>
      <w:r w:rsidR="00AA2466">
        <w:rPr>
          <w:rFonts w:ascii="Times" w:hAnsi="Times"/>
          <w:sz w:val="22"/>
          <w:szCs w:val="22"/>
        </w:rPr>
        <w:t>20(9):2318-2331.</w:t>
      </w:r>
    </w:p>
    <w:p w14:paraId="0BED59EA" w14:textId="77777777" w:rsidR="00286D41" w:rsidRDefault="00286D41" w:rsidP="00286D41">
      <w:pPr>
        <w:pStyle w:val="ae"/>
        <w:ind w:left="360"/>
        <w:rPr>
          <w:rFonts w:ascii="Times" w:hAnsi="Times"/>
          <w:sz w:val="22"/>
          <w:szCs w:val="22"/>
        </w:rPr>
      </w:pPr>
    </w:p>
    <w:p w14:paraId="0AC7CBA1" w14:textId="01D32012" w:rsidR="002D67DD" w:rsidRDefault="001D17F8" w:rsidP="00AD3B2E">
      <w:pPr>
        <w:pStyle w:val="ae"/>
        <w:numPr>
          <w:ilvl w:val="0"/>
          <w:numId w:val="34"/>
        </w:numPr>
        <w:rPr>
          <w:rFonts w:ascii="Times" w:hAnsi="Times"/>
          <w:sz w:val="22"/>
          <w:szCs w:val="22"/>
        </w:rPr>
      </w:pPr>
      <w:r>
        <w:rPr>
          <w:rFonts w:ascii="Times" w:hAnsi="Times"/>
          <w:sz w:val="22"/>
          <w:szCs w:val="22"/>
        </w:rPr>
        <w:t>Tambur A</w:t>
      </w:r>
      <w:r w:rsidR="00311514">
        <w:rPr>
          <w:rFonts w:ascii="Times" w:hAnsi="Times"/>
          <w:sz w:val="22"/>
          <w:szCs w:val="22"/>
        </w:rPr>
        <w:t>R</w:t>
      </w:r>
      <w:r>
        <w:rPr>
          <w:rFonts w:ascii="Times" w:hAnsi="Times"/>
          <w:sz w:val="22"/>
          <w:szCs w:val="22"/>
        </w:rPr>
        <w:t xml:space="preserve">, Campbell PM, Chong A, Feng S, Ford M, Gebel H, Gill R, Kelsoe G, Kosmoliaptsis V, Mannon R, Mengel M, Reed E, Wiebe C, Dijke E, Sullivan H, </w:t>
      </w:r>
      <w:r w:rsidRPr="00BB7181">
        <w:rPr>
          <w:rFonts w:ascii="Times" w:hAnsi="Times"/>
          <w:b/>
          <w:bCs/>
          <w:sz w:val="22"/>
          <w:szCs w:val="22"/>
          <w:u w:val="single"/>
        </w:rPr>
        <w:t>Nickerson P</w:t>
      </w:r>
      <w:r>
        <w:rPr>
          <w:rFonts w:ascii="Times" w:hAnsi="Times"/>
          <w:sz w:val="22"/>
          <w:szCs w:val="22"/>
        </w:rPr>
        <w:t xml:space="preserve">. Sensitization in Transplantation: Assessment of Risk (STAR) 2019 Working Group Meeting Report. Am J Transplant. (2020) </w:t>
      </w:r>
      <w:r w:rsidR="00705C7B">
        <w:rPr>
          <w:rFonts w:ascii="Times" w:hAnsi="Times"/>
          <w:sz w:val="22"/>
          <w:szCs w:val="22"/>
        </w:rPr>
        <w:t>20(10):2652-2668.</w:t>
      </w:r>
    </w:p>
    <w:p w14:paraId="0B3FA7AA" w14:textId="77777777" w:rsidR="001D17F8" w:rsidRDefault="001D17F8" w:rsidP="001D17F8">
      <w:pPr>
        <w:pStyle w:val="ae"/>
        <w:ind w:left="360"/>
        <w:rPr>
          <w:rFonts w:ascii="Times" w:hAnsi="Times"/>
          <w:sz w:val="22"/>
          <w:szCs w:val="22"/>
        </w:rPr>
      </w:pPr>
    </w:p>
    <w:p w14:paraId="32D91E31" w14:textId="2E49D884" w:rsidR="00E4313E" w:rsidRDefault="00E4313E" w:rsidP="00AD3B2E">
      <w:pPr>
        <w:pStyle w:val="ae"/>
        <w:numPr>
          <w:ilvl w:val="0"/>
          <w:numId w:val="34"/>
        </w:numPr>
        <w:rPr>
          <w:rFonts w:ascii="Times" w:hAnsi="Times"/>
          <w:sz w:val="22"/>
          <w:szCs w:val="22"/>
        </w:rPr>
      </w:pPr>
      <w:r>
        <w:rPr>
          <w:rFonts w:ascii="Times" w:hAnsi="Times"/>
          <w:sz w:val="22"/>
          <w:szCs w:val="22"/>
        </w:rPr>
        <w:t xml:space="preserve">Mannon R, Morris R, Abecassis M, Axelrod D, Bala S, Friedman G, Heeger P, Lentine K, Loupy A, Murphy B, </w:t>
      </w:r>
      <w:r w:rsidRPr="00692533">
        <w:rPr>
          <w:rFonts w:ascii="Times" w:hAnsi="Times"/>
          <w:b/>
          <w:bCs/>
          <w:sz w:val="22"/>
          <w:szCs w:val="22"/>
          <w:u w:val="single"/>
        </w:rPr>
        <w:t>Nickerson P</w:t>
      </w:r>
      <w:r>
        <w:rPr>
          <w:rFonts w:ascii="Times" w:hAnsi="Times"/>
          <w:sz w:val="22"/>
          <w:szCs w:val="22"/>
        </w:rPr>
        <w:t xml:space="preserve">, Sarwal M, O’Doherty I, Spear N, Karpen S. Use of biomarkers to improve immunosuppressive drug development and outcomes in renal organ transplantation: A meeting report. Am J Transplant. </w:t>
      </w:r>
      <w:r w:rsidR="000C4CC4">
        <w:rPr>
          <w:rFonts w:ascii="Times" w:hAnsi="Times"/>
          <w:sz w:val="22"/>
          <w:szCs w:val="22"/>
        </w:rPr>
        <w:t>(2020)</w:t>
      </w:r>
      <w:r w:rsidR="007E785B">
        <w:rPr>
          <w:rFonts w:ascii="Times" w:hAnsi="Times"/>
          <w:sz w:val="22"/>
          <w:szCs w:val="22"/>
        </w:rPr>
        <w:t xml:space="preserve"> 20:1495-1502</w:t>
      </w:r>
    </w:p>
    <w:p w14:paraId="68B52962" w14:textId="77777777" w:rsidR="00E4313E" w:rsidRDefault="00E4313E" w:rsidP="00E4313E">
      <w:pPr>
        <w:pStyle w:val="ae"/>
        <w:ind w:left="360"/>
        <w:rPr>
          <w:rFonts w:ascii="Times" w:hAnsi="Times"/>
          <w:sz w:val="22"/>
          <w:szCs w:val="22"/>
        </w:rPr>
      </w:pPr>
    </w:p>
    <w:p w14:paraId="367AF8AD" w14:textId="5A734512" w:rsidR="00D2121F" w:rsidRDefault="00D2121F" w:rsidP="00AD3B2E">
      <w:pPr>
        <w:pStyle w:val="ae"/>
        <w:numPr>
          <w:ilvl w:val="0"/>
          <w:numId w:val="34"/>
        </w:numPr>
        <w:rPr>
          <w:rFonts w:ascii="Times" w:hAnsi="Times"/>
          <w:sz w:val="22"/>
          <w:szCs w:val="22"/>
        </w:rPr>
      </w:pPr>
      <w:r>
        <w:rPr>
          <w:rFonts w:ascii="Times" w:hAnsi="Times"/>
          <w:sz w:val="22"/>
          <w:szCs w:val="22"/>
        </w:rPr>
        <w:t xml:space="preserve">Schinstock C, Mannon RB, Budde K, Chong AC, Haas M, Knechtle S, Lefaucheur C, Montgomery RA, </w:t>
      </w:r>
      <w:r w:rsidRPr="00D2121F">
        <w:rPr>
          <w:rFonts w:ascii="Times" w:hAnsi="Times"/>
          <w:b/>
          <w:bCs/>
          <w:sz w:val="22"/>
          <w:szCs w:val="22"/>
          <w:u w:val="single"/>
        </w:rPr>
        <w:t>Nickerson P</w:t>
      </w:r>
      <w:r>
        <w:rPr>
          <w:rFonts w:ascii="Times" w:hAnsi="Times"/>
          <w:sz w:val="22"/>
          <w:szCs w:val="22"/>
        </w:rPr>
        <w:t xml:space="preserve">, Tullius SG, Ahn C, Asker M, Crespo M, Chadban SJ, Feng S, Jordan SC, Man K, Mengel M, Morris RE, O’Doherty I, Ozdemir BH, Seron D, Tambur AR, Tanabe K, Taupin J-L, O’Connell PJ. Recommended treatment for antibody-mediated rejection after kidney transplantation: The 2019 Expert Consensus from the Transplant Society Working Group. Transplantation (2020) </w:t>
      </w:r>
      <w:r w:rsidR="00F458CA">
        <w:rPr>
          <w:rFonts w:ascii="Times" w:hAnsi="Times"/>
          <w:sz w:val="22"/>
          <w:szCs w:val="22"/>
        </w:rPr>
        <w:t>104:911-922</w:t>
      </w:r>
    </w:p>
    <w:p w14:paraId="1B1499A3" w14:textId="77777777" w:rsidR="00D2121F" w:rsidRDefault="00D2121F" w:rsidP="00D2121F">
      <w:pPr>
        <w:pStyle w:val="ae"/>
        <w:ind w:left="360"/>
        <w:rPr>
          <w:rFonts w:ascii="Times" w:hAnsi="Times"/>
          <w:sz w:val="22"/>
          <w:szCs w:val="22"/>
        </w:rPr>
      </w:pPr>
    </w:p>
    <w:p w14:paraId="675E5B37" w14:textId="10876D5B" w:rsidR="00AD3B2E" w:rsidRPr="00AD3B2E" w:rsidRDefault="00300311" w:rsidP="00AD3B2E">
      <w:pPr>
        <w:pStyle w:val="ae"/>
        <w:numPr>
          <w:ilvl w:val="0"/>
          <w:numId w:val="34"/>
        </w:numPr>
        <w:rPr>
          <w:rFonts w:ascii="Times" w:hAnsi="Times"/>
          <w:sz w:val="22"/>
          <w:szCs w:val="22"/>
        </w:rPr>
      </w:pPr>
      <w:r w:rsidRPr="00AD3B2E">
        <w:rPr>
          <w:rFonts w:ascii="Times" w:hAnsi="Times"/>
          <w:sz w:val="22"/>
          <w:szCs w:val="22"/>
        </w:rPr>
        <w:t>Tambur AR, Campbell P, Claas FH, Feng S, Gebel HM, Jackson AM, Mannon RB, Reed EF, Tinckam K, Askar M, Chandraker A, Chang PP, Colvin</w:t>
      </w:r>
      <w:r>
        <w:rPr>
          <w:rFonts w:ascii="Times" w:hAnsi="Times"/>
          <w:sz w:val="22"/>
          <w:szCs w:val="22"/>
        </w:rPr>
        <w:t xml:space="preserve"> M, </w:t>
      </w:r>
      <w:r w:rsidRPr="00AD3B2E">
        <w:rPr>
          <w:rFonts w:ascii="Times" w:hAnsi="Times"/>
          <w:sz w:val="22"/>
          <w:szCs w:val="22"/>
        </w:rPr>
        <w:t>Demetris</w:t>
      </w:r>
      <w:r>
        <w:rPr>
          <w:rFonts w:ascii="Times" w:hAnsi="Times"/>
          <w:sz w:val="22"/>
          <w:szCs w:val="22"/>
        </w:rPr>
        <w:t xml:space="preserve"> AJ</w:t>
      </w:r>
      <w:r w:rsidRPr="00AD3B2E">
        <w:rPr>
          <w:rFonts w:ascii="Times" w:hAnsi="Times"/>
          <w:sz w:val="22"/>
          <w:szCs w:val="22"/>
        </w:rPr>
        <w:t>, Diamond</w:t>
      </w:r>
      <w:r>
        <w:rPr>
          <w:rFonts w:ascii="Times" w:hAnsi="Times"/>
          <w:sz w:val="22"/>
          <w:szCs w:val="22"/>
        </w:rPr>
        <w:t xml:space="preserve"> JM</w:t>
      </w:r>
      <w:r w:rsidRPr="00AD3B2E">
        <w:rPr>
          <w:rFonts w:ascii="Times" w:hAnsi="Times"/>
          <w:sz w:val="22"/>
          <w:szCs w:val="22"/>
        </w:rPr>
        <w:t>, Dipchand</w:t>
      </w:r>
      <w:r>
        <w:rPr>
          <w:rFonts w:ascii="Times" w:hAnsi="Times"/>
          <w:sz w:val="22"/>
          <w:szCs w:val="22"/>
        </w:rPr>
        <w:t xml:space="preserve"> AI</w:t>
      </w:r>
      <w:r w:rsidRPr="00AD3B2E">
        <w:rPr>
          <w:rFonts w:ascii="Times" w:hAnsi="Times"/>
          <w:sz w:val="22"/>
          <w:szCs w:val="22"/>
        </w:rPr>
        <w:t>, Fairchild</w:t>
      </w:r>
      <w:r>
        <w:rPr>
          <w:rFonts w:ascii="Times" w:hAnsi="Times"/>
          <w:sz w:val="22"/>
          <w:szCs w:val="22"/>
        </w:rPr>
        <w:t xml:space="preserve"> RL</w:t>
      </w:r>
      <w:r w:rsidRPr="00AD3B2E">
        <w:rPr>
          <w:rFonts w:ascii="Times" w:hAnsi="Times"/>
          <w:sz w:val="22"/>
          <w:szCs w:val="22"/>
        </w:rPr>
        <w:t>, Ford</w:t>
      </w:r>
      <w:r>
        <w:rPr>
          <w:rFonts w:ascii="Times" w:hAnsi="Times"/>
          <w:sz w:val="22"/>
          <w:szCs w:val="22"/>
        </w:rPr>
        <w:t xml:space="preserve"> ML</w:t>
      </w:r>
      <w:r w:rsidRPr="00AD3B2E">
        <w:rPr>
          <w:rFonts w:ascii="Times" w:hAnsi="Times"/>
          <w:sz w:val="22"/>
          <w:szCs w:val="22"/>
        </w:rPr>
        <w:t>, Friedewald</w:t>
      </w:r>
      <w:r>
        <w:rPr>
          <w:rFonts w:ascii="Times" w:hAnsi="Times"/>
          <w:sz w:val="22"/>
          <w:szCs w:val="22"/>
        </w:rPr>
        <w:t xml:space="preserve"> J</w:t>
      </w:r>
      <w:r w:rsidRPr="00AD3B2E">
        <w:rPr>
          <w:rFonts w:ascii="Times" w:hAnsi="Times"/>
          <w:sz w:val="22"/>
          <w:szCs w:val="22"/>
        </w:rPr>
        <w:t>, Gill</w:t>
      </w:r>
      <w:r>
        <w:rPr>
          <w:rFonts w:ascii="Times" w:hAnsi="Times"/>
          <w:sz w:val="22"/>
          <w:szCs w:val="22"/>
        </w:rPr>
        <w:t xml:space="preserve"> RG</w:t>
      </w:r>
      <w:r w:rsidRPr="00AD3B2E">
        <w:rPr>
          <w:rFonts w:ascii="Times" w:hAnsi="Times"/>
          <w:sz w:val="22"/>
          <w:szCs w:val="22"/>
        </w:rPr>
        <w:t>, Glotz</w:t>
      </w:r>
      <w:r>
        <w:rPr>
          <w:rFonts w:ascii="Times" w:hAnsi="Times"/>
          <w:sz w:val="22"/>
          <w:szCs w:val="22"/>
        </w:rPr>
        <w:t xml:space="preserve"> D, Goldberg H, Hachem R, Knechtle S, Kobashigawa J, Levine DJ, Levitsky J, Mengel M, Milford E, Newell KA, O’Leary JG, Palmer S, Randhawa P, Smith J, Snyder L, Starling RC, Sweet S, Taner T, Taylor CJ, Woodle S, </w:t>
      </w:r>
      <w:r w:rsidRPr="00AD3B2E">
        <w:rPr>
          <w:rFonts w:ascii="Times" w:hAnsi="Times"/>
          <w:sz w:val="22"/>
          <w:szCs w:val="22"/>
        </w:rPr>
        <w:t xml:space="preserve">Zeevi A, </w:t>
      </w:r>
      <w:r w:rsidRPr="00AD3B2E">
        <w:rPr>
          <w:rFonts w:ascii="Times" w:hAnsi="Times"/>
          <w:b/>
          <w:sz w:val="22"/>
          <w:szCs w:val="22"/>
          <w:u w:val="single"/>
        </w:rPr>
        <w:t>Nickerson P</w:t>
      </w:r>
      <w:r w:rsidRPr="00D6003C">
        <w:rPr>
          <w:rFonts w:ascii="Times" w:hAnsi="Times"/>
          <w:sz w:val="22"/>
          <w:szCs w:val="22"/>
        </w:rPr>
        <w:t>.</w:t>
      </w:r>
      <w:r w:rsidRPr="00AD3B2E">
        <w:rPr>
          <w:rFonts w:ascii="Times" w:hAnsi="Times"/>
          <w:sz w:val="22"/>
          <w:szCs w:val="22"/>
        </w:rPr>
        <w:t xml:space="preserve"> Sensitization in Transplantation: Assessment of Risk (STAR) 2017 Working Group Meeting Report</w:t>
      </w:r>
      <w:r>
        <w:rPr>
          <w:rFonts w:ascii="Times" w:hAnsi="Times"/>
          <w:sz w:val="22"/>
          <w:szCs w:val="22"/>
        </w:rPr>
        <w:t>. Am J Transplant</w:t>
      </w:r>
      <w:r w:rsidR="00721F98">
        <w:rPr>
          <w:rFonts w:ascii="Times" w:hAnsi="Times"/>
          <w:sz w:val="22"/>
          <w:szCs w:val="22"/>
        </w:rPr>
        <w:t>ation</w:t>
      </w:r>
      <w:r>
        <w:rPr>
          <w:rFonts w:ascii="Times" w:hAnsi="Times"/>
          <w:sz w:val="22"/>
          <w:szCs w:val="22"/>
        </w:rPr>
        <w:t xml:space="preserve"> (2018) </w:t>
      </w:r>
      <w:r w:rsidR="00063360">
        <w:rPr>
          <w:rFonts w:ascii="Times" w:hAnsi="Times"/>
          <w:sz w:val="22"/>
          <w:szCs w:val="22"/>
        </w:rPr>
        <w:t>18:1604-1614.</w:t>
      </w:r>
    </w:p>
    <w:p w14:paraId="1BA1D615" w14:textId="77777777" w:rsidR="00AD3B2E" w:rsidRPr="00385EF0" w:rsidRDefault="00AD3B2E" w:rsidP="00385EF0">
      <w:pPr>
        <w:jc w:val="both"/>
        <w:rPr>
          <w:rFonts w:ascii="Times New Roman" w:hAnsi="Times New Roman"/>
          <w:sz w:val="22"/>
          <w:szCs w:val="22"/>
        </w:rPr>
      </w:pPr>
    </w:p>
    <w:p w14:paraId="38017FDA" w14:textId="29DC2785" w:rsidR="00E70E7E" w:rsidRDefault="00E70E7E" w:rsidP="00E70E7E">
      <w:pPr>
        <w:pStyle w:val="ae"/>
        <w:numPr>
          <w:ilvl w:val="0"/>
          <w:numId w:val="34"/>
        </w:numPr>
        <w:jc w:val="both"/>
        <w:rPr>
          <w:rFonts w:ascii="Times" w:hAnsi="Times"/>
          <w:color w:val="000000" w:themeColor="text1"/>
          <w:sz w:val="22"/>
          <w:szCs w:val="22"/>
        </w:rPr>
      </w:pPr>
      <w:r w:rsidRPr="00E70E7E">
        <w:rPr>
          <w:rFonts w:ascii="Times" w:hAnsi="Times"/>
          <w:color w:val="000000" w:themeColor="text1"/>
          <w:sz w:val="22"/>
          <w:szCs w:val="22"/>
        </w:rPr>
        <w:t xml:space="preserve">Ettenger R, Albrecht R, Alloway R, Belen O, Cavaille-Coll MW, Chisholm-Burns MA, Dew MA, Fitzsimmons WE, </w:t>
      </w:r>
      <w:r w:rsidRPr="00E70E7E">
        <w:rPr>
          <w:rFonts w:ascii="Times" w:hAnsi="Times"/>
          <w:b/>
          <w:color w:val="000000" w:themeColor="text1"/>
          <w:sz w:val="22"/>
          <w:szCs w:val="22"/>
          <w:u w:val="single"/>
        </w:rPr>
        <w:t>Nickerson P</w:t>
      </w:r>
      <w:r w:rsidRPr="00D6003C">
        <w:rPr>
          <w:rFonts w:ascii="Times" w:hAnsi="Times"/>
          <w:color w:val="000000" w:themeColor="text1"/>
          <w:sz w:val="22"/>
          <w:szCs w:val="22"/>
        </w:rPr>
        <w:t>,</w:t>
      </w:r>
      <w:r w:rsidRPr="00E70E7E">
        <w:rPr>
          <w:rFonts w:ascii="Times" w:hAnsi="Times"/>
          <w:color w:val="000000" w:themeColor="text1"/>
          <w:sz w:val="22"/>
          <w:szCs w:val="22"/>
        </w:rPr>
        <w:t xml:space="preserve"> Thompson G, Vaidya P. Meeting Report: FDA public meeting on patient-focused drug development and medication adherence in solid organ transplant</w:t>
      </w:r>
      <w:r w:rsidR="00892AD9">
        <w:rPr>
          <w:rFonts w:ascii="Times" w:hAnsi="Times"/>
          <w:color w:val="000000" w:themeColor="text1"/>
          <w:sz w:val="22"/>
          <w:szCs w:val="22"/>
        </w:rPr>
        <w:t xml:space="preserve"> patients. Am J Transplant</w:t>
      </w:r>
      <w:r w:rsidR="00721F98">
        <w:rPr>
          <w:rFonts w:ascii="Times" w:hAnsi="Times"/>
          <w:color w:val="000000" w:themeColor="text1"/>
          <w:sz w:val="22"/>
          <w:szCs w:val="22"/>
        </w:rPr>
        <w:t>ation</w:t>
      </w:r>
      <w:r w:rsidR="00892AD9">
        <w:rPr>
          <w:rFonts w:ascii="Times" w:hAnsi="Times"/>
          <w:color w:val="000000" w:themeColor="text1"/>
          <w:sz w:val="22"/>
          <w:szCs w:val="22"/>
        </w:rPr>
        <w:t xml:space="preserve"> (2018</w:t>
      </w:r>
      <w:r w:rsidRPr="00E70E7E">
        <w:rPr>
          <w:rFonts w:ascii="Times" w:hAnsi="Times"/>
          <w:color w:val="000000" w:themeColor="text1"/>
          <w:sz w:val="22"/>
          <w:szCs w:val="22"/>
        </w:rPr>
        <w:t xml:space="preserve">) </w:t>
      </w:r>
      <w:r w:rsidR="004E63F7">
        <w:rPr>
          <w:rFonts w:ascii="Times" w:hAnsi="Times"/>
          <w:color w:val="000000" w:themeColor="text1"/>
          <w:sz w:val="22"/>
          <w:szCs w:val="22"/>
        </w:rPr>
        <w:t>18:564-573.</w:t>
      </w:r>
    </w:p>
    <w:p w14:paraId="1292A3F1" w14:textId="77777777" w:rsidR="00E70E7E" w:rsidRDefault="00E70E7E" w:rsidP="00E70E7E">
      <w:pPr>
        <w:pStyle w:val="ae"/>
        <w:ind w:left="360"/>
        <w:jc w:val="both"/>
        <w:rPr>
          <w:rFonts w:ascii="Times" w:hAnsi="Times"/>
          <w:color w:val="000000" w:themeColor="text1"/>
          <w:sz w:val="22"/>
          <w:szCs w:val="22"/>
        </w:rPr>
      </w:pPr>
    </w:p>
    <w:p w14:paraId="4F3D89FE" w14:textId="14AA19E2" w:rsidR="00E70E7E" w:rsidRDefault="00E70E7E" w:rsidP="00E70E7E">
      <w:pPr>
        <w:pStyle w:val="ae"/>
        <w:numPr>
          <w:ilvl w:val="0"/>
          <w:numId w:val="34"/>
        </w:numPr>
        <w:jc w:val="both"/>
        <w:rPr>
          <w:rFonts w:ascii="Times" w:hAnsi="Times"/>
          <w:color w:val="000000" w:themeColor="text1"/>
          <w:sz w:val="22"/>
          <w:szCs w:val="22"/>
        </w:rPr>
      </w:pPr>
      <w:r w:rsidRPr="00E70E7E">
        <w:rPr>
          <w:rFonts w:ascii="Times" w:hAnsi="Times"/>
          <w:color w:val="000000" w:themeColor="text1"/>
          <w:sz w:val="22"/>
          <w:szCs w:val="22"/>
        </w:rPr>
        <w:t>Haas M, Loupy A, Lefaucheur</w:t>
      </w:r>
      <w:r w:rsidRPr="00E70E7E">
        <w:rPr>
          <w:rFonts w:ascii="Times" w:hAnsi="Times"/>
          <w:color w:val="000000" w:themeColor="text1"/>
          <w:sz w:val="22"/>
          <w:szCs w:val="22"/>
          <w:vertAlign w:val="superscript"/>
        </w:rPr>
        <w:t xml:space="preserve"> </w:t>
      </w:r>
      <w:r w:rsidRPr="00E70E7E">
        <w:rPr>
          <w:rFonts w:ascii="Times" w:hAnsi="Times"/>
          <w:color w:val="000000" w:themeColor="text1"/>
          <w:sz w:val="22"/>
          <w:szCs w:val="22"/>
        </w:rPr>
        <w:t>C, Roufosse</w:t>
      </w:r>
      <w:r w:rsidRPr="00E70E7E">
        <w:rPr>
          <w:rFonts w:ascii="Times" w:hAnsi="Times"/>
          <w:color w:val="000000" w:themeColor="text1"/>
          <w:sz w:val="22"/>
          <w:szCs w:val="22"/>
          <w:vertAlign w:val="superscript"/>
        </w:rPr>
        <w:t xml:space="preserve"> </w:t>
      </w:r>
      <w:r w:rsidRPr="00E70E7E">
        <w:rPr>
          <w:rFonts w:ascii="Times" w:hAnsi="Times"/>
          <w:color w:val="000000" w:themeColor="text1"/>
          <w:sz w:val="22"/>
          <w:szCs w:val="22"/>
        </w:rPr>
        <w:t>C, Glotz</w:t>
      </w:r>
      <w:r w:rsidRPr="00E70E7E">
        <w:rPr>
          <w:rFonts w:ascii="Times" w:hAnsi="Times"/>
          <w:color w:val="000000" w:themeColor="text1"/>
          <w:sz w:val="22"/>
          <w:szCs w:val="22"/>
          <w:vertAlign w:val="superscript"/>
        </w:rPr>
        <w:t xml:space="preserve"> </w:t>
      </w:r>
      <w:r w:rsidRPr="00E70E7E">
        <w:rPr>
          <w:rFonts w:ascii="Times" w:hAnsi="Times"/>
          <w:color w:val="000000" w:themeColor="text1"/>
          <w:sz w:val="22"/>
          <w:szCs w:val="22"/>
        </w:rPr>
        <w:t>D, Seron</w:t>
      </w:r>
      <w:r w:rsidRPr="00E70E7E">
        <w:rPr>
          <w:rFonts w:ascii="Times" w:hAnsi="Times"/>
          <w:color w:val="000000" w:themeColor="text1"/>
          <w:sz w:val="22"/>
          <w:szCs w:val="22"/>
          <w:vertAlign w:val="superscript"/>
        </w:rPr>
        <w:t xml:space="preserve"> </w:t>
      </w:r>
      <w:r w:rsidRPr="00E70E7E">
        <w:rPr>
          <w:rFonts w:ascii="Times" w:hAnsi="Times"/>
          <w:color w:val="000000" w:themeColor="text1"/>
          <w:sz w:val="22"/>
          <w:szCs w:val="22"/>
        </w:rPr>
        <w:t>D, Nankivell</w:t>
      </w:r>
      <w:r w:rsidRPr="00E70E7E">
        <w:rPr>
          <w:rFonts w:ascii="Times" w:hAnsi="Times"/>
          <w:color w:val="000000" w:themeColor="text1"/>
          <w:sz w:val="22"/>
          <w:szCs w:val="22"/>
          <w:vertAlign w:val="superscript"/>
        </w:rPr>
        <w:t xml:space="preserve"> </w:t>
      </w:r>
      <w:r w:rsidRPr="00E70E7E">
        <w:rPr>
          <w:rFonts w:ascii="Times" w:hAnsi="Times"/>
          <w:color w:val="000000" w:themeColor="text1"/>
          <w:sz w:val="22"/>
          <w:szCs w:val="22"/>
        </w:rPr>
        <w:t>BJ, Halloran</w:t>
      </w:r>
      <w:r w:rsidRPr="00E70E7E">
        <w:rPr>
          <w:rFonts w:ascii="Times" w:hAnsi="Times"/>
          <w:color w:val="000000" w:themeColor="text1"/>
          <w:sz w:val="22"/>
          <w:szCs w:val="22"/>
          <w:vertAlign w:val="superscript"/>
        </w:rPr>
        <w:t xml:space="preserve"> </w:t>
      </w:r>
      <w:r w:rsidRPr="00E70E7E">
        <w:rPr>
          <w:rFonts w:ascii="Times" w:hAnsi="Times"/>
          <w:color w:val="000000" w:themeColor="text1"/>
          <w:sz w:val="22"/>
          <w:szCs w:val="22"/>
        </w:rPr>
        <w:t>PF, Colvin</w:t>
      </w:r>
      <w:r w:rsidRPr="00E70E7E">
        <w:rPr>
          <w:rFonts w:ascii="Times" w:hAnsi="Times"/>
          <w:color w:val="000000" w:themeColor="text1"/>
          <w:sz w:val="22"/>
          <w:szCs w:val="22"/>
          <w:vertAlign w:val="superscript"/>
        </w:rPr>
        <w:t xml:space="preserve"> </w:t>
      </w:r>
      <w:r w:rsidRPr="00E70E7E">
        <w:rPr>
          <w:rFonts w:ascii="Times" w:hAnsi="Times"/>
          <w:color w:val="000000" w:themeColor="text1"/>
          <w:sz w:val="22"/>
          <w:szCs w:val="22"/>
        </w:rPr>
        <w:t>RB, Alachkar</w:t>
      </w:r>
      <w:r w:rsidRPr="00E70E7E">
        <w:rPr>
          <w:rFonts w:ascii="Times" w:hAnsi="Times"/>
          <w:color w:val="000000" w:themeColor="text1"/>
          <w:sz w:val="22"/>
          <w:szCs w:val="22"/>
          <w:vertAlign w:val="superscript"/>
        </w:rPr>
        <w:t xml:space="preserve"> </w:t>
      </w:r>
      <w:r w:rsidRPr="00E70E7E">
        <w:rPr>
          <w:rFonts w:ascii="Times" w:hAnsi="Times"/>
          <w:color w:val="000000" w:themeColor="text1"/>
          <w:sz w:val="22"/>
          <w:szCs w:val="22"/>
        </w:rPr>
        <w:t>N, Bagnasco</w:t>
      </w:r>
      <w:r w:rsidRPr="00E70E7E">
        <w:rPr>
          <w:rFonts w:ascii="Times" w:hAnsi="Times"/>
          <w:color w:val="000000" w:themeColor="text1"/>
          <w:sz w:val="22"/>
          <w:szCs w:val="22"/>
          <w:vertAlign w:val="superscript"/>
        </w:rPr>
        <w:t xml:space="preserve"> </w:t>
      </w:r>
      <w:r w:rsidRPr="00E70E7E">
        <w:rPr>
          <w:rFonts w:ascii="Times" w:hAnsi="Times"/>
          <w:color w:val="000000" w:themeColor="text1"/>
          <w:sz w:val="22"/>
          <w:szCs w:val="22"/>
        </w:rPr>
        <w:t>S, Bouatou</w:t>
      </w:r>
      <w:r w:rsidRPr="00E70E7E">
        <w:rPr>
          <w:rFonts w:ascii="Times" w:hAnsi="Times"/>
          <w:color w:val="000000" w:themeColor="text1"/>
          <w:sz w:val="22"/>
          <w:szCs w:val="22"/>
          <w:vertAlign w:val="superscript"/>
        </w:rPr>
        <w:t xml:space="preserve"> </w:t>
      </w:r>
      <w:r w:rsidRPr="00E70E7E">
        <w:rPr>
          <w:rFonts w:ascii="Times" w:hAnsi="Times"/>
          <w:color w:val="000000" w:themeColor="text1"/>
          <w:sz w:val="22"/>
          <w:szCs w:val="22"/>
        </w:rPr>
        <w:t>Y, Becker JU, Cornell</w:t>
      </w:r>
      <w:r w:rsidRPr="00E70E7E">
        <w:rPr>
          <w:rFonts w:ascii="Times" w:hAnsi="Times"/>
          <w:color w:val="000000" w:themeColor="text1"/>
          <w:sz w:val="22"/>
          <w:szCs w:val="22"/>
          <w:vertAlign w:val="superscript"/>
        </w:rPr>
        <w:t xml:space="preserve"> </w:t>
      </w:r>
      <w:r w:rsidRPr="00E70E7E">
        <w:rPr>
          <w:rFonts w:ascii="Times" w:hAnsi="Times"/>
          <w:color w:val="000000" w:themeColor="text1"/>
          <w:sz w:val="22"/>
          <w:szCs w:val="22"/>
        </w:rPr>
        <w:t>L, Duong van Huyen</w:t>
      </w:r>
      <w:r w:rsidRPr="00E70E7E">
        <w:rPr>
          <w:rFonts w:ascii="Times" w:hAnsi="Times"/>
          <w:color w:val="000000" w:themeColor="text1"/>
          <w:sz w:val="22"/>
          <w:szCs w:val="22"/>
          <w:vertAlign w:val="superscript"/>
        </w:rPr>
        <w:t xml:space="preserve"> </w:t>
      </w:r>
      <w:r w:rsidRPr="00E70E7E">
        <w:rPr>
          <w:rFonts w:ascii="Times" w:hAnsi="Times"/>
          <w:color w:val="000000" w:themeColor="text1"/>
          <w:sz w:val="22"/>
          <w:szCs w:val="22"/>
        </w:rPr>
        <w:t>JP, Gibson</w:t>
      </w:r>
      <w:r w:rsidRPr="00E70E7E">
        <w:rPr>
          <w:rFonts w:ascii="Times" w:hAnsi="Times"/>
          <w:color w:val="000000" w:themeColor="text1"/>
          <w:sz w:val="22"/>
          <w:szCs w:val="22"/>
          <w:vertAlign w:val="superscript"/>
        </w:rPr>
        <w:t xml:space="preserve"> </w:t>
      </w:r>
      <w:r w:rsidRPr="00E70E7E">
        <w:rPr>
          <w:rFonts w:ascii="Times" w:hAnsi="Times"/>
          <w:color w:val="000000" w:themeColor="text1"/>
          <w:sz w:val="22"/>
          <w:szCs w:val="22"/>
        </w:rPr>
        <w:t>I, Mannon</w:t>
      </w:r>
      <w:r w:rsidRPr="00E70E7E">
        <w:rPr>
          <w:rFonts w:ascii="Times" w:hAnsi="Times"/>
          <w:color w:val="000000" w:themeColor="text1"/>
          <w:sz w:val="22"/>
          <w:szCs w:val="22"/>
          <w:vertAlign w:val="superscript"/>
        </w:rPr>
        <w:t xml:space="preserve"> </w:t>
      </w:r>
      <w:r w:rsidRPr="00E70E7E">
        <w:rPr>
          <w:rFonts w:ascii="Times" w:hAnsi="Times"/>
          <w:color w:val="000000" w:themeColor="text1"/>
          <w:sz w:val="22"/>
          <w:szCs w:val="22"/>
        </w:rPr>
        <w:t>R, Naesens</w:t>
      </w:r>
      <w:r w:rsidRPr="00E70E7E">
        <w:rPr>
          <w:rFonts w:ascii="Times" w:hAnsi="Times"/>
          <w:color w:val="000000" w:themeColor="text1"/>
          <w:sz w:val="22"/>
          <w:szCs w:val="22"/>
          <w:vertAlign w:val="superscript"/>
        </w:rPr>
        <w:t xml:space="preserve"> </w:t>
      </w:r>
      <w:r w:rsidRPr="00E70E7E">
        <w:rPr>
          <w:rFonts w:ascii="Times" w:hAnsi="Times"/>
          <w:color w:val="000000" w:themeColor="text1"/>
          <w:sz w:val="22"/>
          <w:szCs w:val="22"/>
        </w:rPr>
        <w:t>M, Nickeleit</w:t>
      </w:r>
      <w:r w:rsidRPr="00E70E7E">
        <w:rPr>
          <w:rFonts w:ascii="Times" w:hAnsi="Times"/>
          <w:color w:val="000000" w:themeColor="text1"/>
          <w:sz w:val="22"/>
          <w:szCs w:val="22"/>
          <w:vertAlign w:val="superscript"/>
        </w:rPr>
        <w:t xml:space="preserve"> </w:t>
      </w:r>
      <w:r w:rsidRPr="00E70E7E">
        <w:rPr>
          <w:rFonts w:ascii="Times" w:hAnsi="Times"/>
          <w:color w:val="000000" w:themeColor="text1"/>
          <w:sz w:val="22"/>
          <w:szCs w:val="22"/>
        </w:rPr>
        <w:t xml:space="preserve">V, </w:t>
      </w:r>
      <w:r w:rsidRPr="00E70E7E">
        <w:rPr>
          <w:rFonts w:ascii="Times" w:hAnsi="Times"/>
          <w:b/>
          <w:color w:val="000000" w:themeColor="text1"/>
          <w:sz w:val="22"/>
          <w:szCs w:val="22"/>
          <w:u w:val="single"/>
        </w:rPr>
        <w:t>Nickerson</w:t>
      </w:r>
      <w:r w:rsidRPr="00E70E7E">
        <w:rPr>
          <w:rFonts w:ascii="Times" w:hAnsi="Times"/>
          <w:b/>
          <w:color w:val="000000" w:themeColor="text1"/>
          <w:sz w:val="22"/>
          <w:szCs w:val="22"/>
          <w:u w:val="single"/>
          <w:vertAlign w:val="superscript"/>
        </w:rPr>
        <w:t xml:space="preserve"> </w:t>
      </w:r>
      <w:r w:rsidRPr="00E70E7E">
        <w:rPr>
          <w:rFonts w:ascii="Times" w:hAnsi="Times"/>
          <w:b/>
          <w:color w:val="000000" w:themeColor="text1"/>
          <w:sz w:val="22"/>
          <w:szCs w:val="22"/>
          <w:u w:val="single"/>
        </w:rPr>
        <w:t>P</w:t>
      </w:r>
      <w:r w:rsidRPr="00E70E7E">
        <w:rPr>
          <w:rFonts w:ascii="Times" w:hAnsi="Times"/>
          <w:color w:val="000000" w:themeColor="text1"/>
          <w:sz w:val="22"/>
          <w:szCs w:val="22"/>
        </w:rPr>
        <w:t>, Segev</w:t>
      </w:r>
      <w:r w:rsidRPr="00E70E7E">
        <w:rPr>
          <w:rFonts w:ascii="Times" w:hAnsi="Times"/>
          <w:color w:val="000000" w:themeColor="text1"/>
          <w:sz w:val="22"/>
          <w:szCs w:val="22"/>
          <w:vertAlign w:val="superscript"/>
        </w:rPr>
        <w:t xml:space="preserve"> </w:t>
      </w:r>
      <w:r w:rsidRPr="00E70E7E">
        <w:rPr>
          <w:rFonts w:ascii="Times" w:hAnsi="Times"/>
          <w:color w:val="000000" w:themeColor="text1"/>
          <w:sz w:val="22"/>
          <w:szCs w:val="22"/>
        </w:rPr>
        <w:t>DL, Singh</w:t>
      </w:r>
      <w:r w:rsidRPr="00E70E7E">
        <w:rPr>
          <w:rFonts w:ascii="Times" w:hAnsi="Times"/>
          <w:color w:val="000000" w:themeColor="text1"/>
          <w:sz w:val="22"/>
          <w:szCs w:val="22"/>
          <w:vertAlign w:val="superscript"/>
        </w:rPr>
        <w:t xml:space="preserve"> </w:t>
      </w:r>
      <w:r w:rsidRPr="00E70E7E">
        <w:rPr>
          <w:rFonts w:ascii="Times" w:hAnsi="Times"/>
          <w:color w:val="000000" w:themeColor="text1"/>
          <w:sz w:val="22"/>
          <w:szCs w:val="22"/>
        </w:rPr>
        <w:t>HK, Stegall</w:t>
      </w:r>
      <w:r w:rsidRPr="00E70E7E">
        <w:rPr>
          <w:rFonts w:ascii="Times" w:hAnsi="Times"/>
          <w:color w:val="000000" w:themeColor="text1"/>
          <w:sz w:val="22"/>
          <w:szCs w:val="22"/>
          <w:vertAlign w:val="superscript"/>
        </w:rPr>
        <w:t xml:space="preserve"> </w:t>
      </w:r>
      <w:r w:rsidRPr="00E70E7E">
        <w:rPr>
          <w:rFonts w:ascii="Times" w:hAnsi="Times"/>
          <w:color w:val="000000" w:themeColor="text1"/>
          <w:sz w:val="22"/>
          <w:szCs w:val="22"/>
        </w:rPr>
        <w:t>M, Randhawa</w:t>
      </w:r>
      <w:r w:rsidRPr="00E70E7E">
        <w:rPr>
          <w:rFonts w:ascii="Times" w:hAnsi="Times"/>
          <w:color w:val="000000" w:themeColor="text1"/>
          <w:sz w:val="22"/>
          <w:szCs w:val="22"/>
          <w:vertAlign w:val="superscript"/>
        </w:rPr>
        <w:t xml:space="preserve"> </w:t>
      </w:r>
      <w:r w:rsidRPr="00E70E7E">
        <w:rPr>
          <w:rFonts w:ascii="Times" w:hAnsi="Times"/>
          <w:color w:val="000000" w:themeColor="text1"/>
          <w:sz w:val="22"/>
          <w:szCs w:val="22"/>
        </w:rPr>
        <w:t>P, Racusen</w:t>
      </w:r>
      <w:r w:rsidRPr="00E70E7E">
        <w:rPr>
          <w:rFonts w:ascii="Times" w:hAnsi="Times"/>
          <w:color w:val="000000" w:themeColor="text1"/>
          <w:sz w:val="22"/>
          <w:szCs w:val="22"/>
          <w:vertAlign w:val="superscript"/>
        </w:rPr>
        <w:t xml:space="preserve"> </w:t>
      </w:r>
      <w:r w:rsidRPr="00E70E7E">
        <w:rPr>
          <w:rFonts w:ascii="Times" w:hAnsi="Times"/>
          <w:color w:val="000000" w:themeColor="text1"/>
          <w:sz w:val="22"/>
          <w:szCs w:val="22"/>
        </w:rPr>
        <w:t>L, Solez</w:t>
      </w:r>
      <w:r w:rsidRPr="00E70E7E">
        <w:rPr>
          <w:rFonts w:ascii="Times" w:hAnsi="Times"/>
          <w:color w:val="000000" w:themeColor="text1"/>
          <w:sz w:val="22"/>
          <w:szCs w:val="22"/>
          <w:vertAlign w:val="superscript"/>
        </w:rPr>
        <w:t xml:space="preserve"> </w:t>
      </w:r>
      <w:r w:rsidRPr="00E70E7E">
        <w:rPr>
          <w:rFonts w:ascii="Times" w:hAnsi="Times"/>
          <w:color w:val="000000" w:themeColor="text1"/>
          <w:sz w:val="22"/>
          <w:szCs w:val="22"/>
        </w:rPr>
        <w:t>K, Mengel</w:t>
      </w:r>
      <w:r w:rsidRPr="00E70E7E">
        <w:rPr>
          <w:rFonts w:ascii="Times" w:hAnsi="Times"/>
          <w:color w:val="000000" w:themeColor="text1"/>
          <w:sz w:val="22"/>
          <w:szCs w:val="22"/>
          <w:vertAlign w:val="superscript"/>
        </w:rPr>
        <w:t xml:space="preserve"> </w:t>
      </w:r>
      <w:r w:rsidRPr="00E70E7E">
        <w:rPr>
          <w:rFonts w:ascii="Times" w:hAnsi="Times"/>
          <w:color w:val="000000" w:themeColor="text1"/>
          <w:sz w:val="22"/>
          <w:szCs w:val="22"/>
        </w:rPr>
        <w:t xml:space="preserve">M. </w:t>
      </w:r>
      <w:r>
        <w:rPr>
          <w:rFonts w:ascii="Times" w:hAnsi="Times"/>
          <w:color w:val="000000" w:themeColor="text1"/>
          <w:sz w:val="22"/>
          <w:szCs w:val="22"/>
        </w:rPr>
        <w:t>The Banff 2017 Meeting R</w:t>
      </w:r>
      <w:r w:rsidRPr="00E70E7E">
        <w:rPr>
          <w:rFonts w:ascii="Times" w:hAnsi="Times"/>
          <w:color w:val="000000" w:themeColor="text1"/>
          <w:sz w:val="22"/>
          <w:szCs w:val="22"/>
        </w:rPr>
        <w:t>eport: revised diagnostic criteria for chronic active T cell-mediated rejection, antibody-mediated rejection, and prospects for integrative endpoints for next-generation clinic</w:t>
      </w:r>
      <w:r w:rsidR="00892AD9">
        <w:rPr>
          <w:rFonts w:ascii="Times" w:hAnsi="Times"/>
          <w:color w:val="000000" w:themeColor="text1"/>
          <w:sz w:val="22"/>
          <w:szCs w:val="22"/>
        </w:rPr>
        <w:t>al trials. Am J Transplant</w:t>
      </w:r>
      <w:r w:rsidR="00721F98">
        <w:rPr>
          <w:rFonts w:ascii="Times" w:hAnsi="Times"/>
          <w:color w:val="000000" w:themeColor="text1"/>
          <w:sz w:val="22"/>
          <w:szCs w:val="22"/>
        </w:rPr>
        <w:t>ation</w:t>
      </w:r>
      <w:r w:rsidR="00892AD9">
        <w:rPr>
          <w:rFonts w:ascii="Times" w:hAnsi="Times"/>
          <w:color w:val="000000" w:themeColor="text1"/>
          <w:sz w:val="22"/>
          <w:szCs w:val="22"/>
        </w:rPr>
        <w:t xml:space="preserve"> (2018</w:t>
      </w:r>
      <w:r w:rsidRPr="00E70E7E">
        <w:rPr>
          <w:rFonts w:ascii="Times" w:hAnsi="Times"/>
          <w:color w:val="000000" w:themeColor="text1"/>
          <w:sz w:val="22"/>
          <w:szCs w:val="22"/>
        </w:rPr>
        <w:t xml:space="preserve">) </w:t>
      </w:r>
      <w:r w:rsidR="004E63F7">
        <w:rPr>
          <w:rFonts w:ascii="Times" w:hAnsi="Times"/>
          <w:color w:val="000000" w:themeColor="text1"/>
          <w:sz w:val="22"/>
          <w:szCs w:val="22"/>
        </w:rPr>
        <w:t>18:293-307.</w:t>
      </w:r>
    </w:p>
    <w:p w14:paraId="6CC0D30A" w14:textId="77777777" w:rsidR="00E70E7E" w:rsidRPr="00E70E7E" w:rsidRDefault="00E70E7E" w:rsidP="00E70E7E">
      <w:pPr>
        <w:jc w:val="both"/>
        <w:rPr>
          <w:rFonts w:ascii="Times" w:hAnsi="Times"/>
          <w:color w:val="000000" w:themeColor="text1"/>
          <w:sz w:val="22"/>
          <w:szCs w:val="22"/>
        </w:rPr>
      </w:pPr>
    </w:p>
    <w:p w14:paraId="21FC727C" w14:textId="5B46EBF6" w:rsidR="00E70E7E" w:rsidRDefault="00E70E7E" w:rsidP="00E70E7E">
      <w:pPr>
        <w:pStyle w:val="21"/>
        <w:numPr>
          <w:ilvl w:val="0"/>
          <w:numId w:val="34"/>
        </w:numPr>
        <w:rPr>
          <w:rFonts w:ascii="Times" w:hAnsi="Times"/>
          <w:sz w:val="22"/>
          <w:lang w:val="en-CA"/>
        </w:rPr>
      </w:pPr>
      <w:r>
        <w:rPr>
          <w:rFonts w:ascii="Times" w:hAnsi="Times"/>
          <w:sz w:val="22"/>
          <w:lang w:val="en-CA"/>
        </w:rPr>
        <w:t xml:space="preserve">O’Connell PJ, Kuypers DR, Mannon R, Abecassis M, Chadban SJ, Gill JS, Murphy B, </w:t>
      </w:r>
      <w:r w:rsidRPr="0050789D">
        <w:rPr>
          <w:rFonts w:ascii="Times" w:hAnsi="Times"/>
          <w:b/>
          <w:sz w:val="22"/>
          <w:u w:val="single"/>
          <w:lang w:val="en-CA"/>
        </w:rPr>
        <w:t>Nickerson PW</w:t>
      </w:r>
      <w:r>
        <w:rPr>
          <w:rFonts w:ascii="Times" w:hAnsi="Times"/>
          <w:sz w:val="22"/>
          <w:lang w:val="en-CA"/>
        </w:rPr>
        <w:t>, Schold JD, Stock PG, Seron D, Alloway RR, Bromberg JS, Budde K, Jordan SC, Legendre C, Lefaucheur C, Sarwall M, Segev DL, Stegall MD, Tulius SG, Wong G, Woodle ES, Ascher N, Morris RE. Clinical Trials for immunosuppression in Transplantation; The case for reform and change in direction. Transplantation (2017) 101:1527-1534</w:t>
      </w:r>
    </w:p>
    <w:p w14:paraId="39E030E4" w14:textId="77777777" w:rsidR="00E70E7E" w:rsidRDefault="00E70E7E" w:rsidP="00E70E7E">
      <w:pPr>
        <w:pStyle w:val="21"/>
        <w:ind w:left="0" w:firstLine="0"/>
        <w:rPr>
          <w:rFonts w:ascii="Times" w:hAnsi="Times"/>
          <w:sz w:val="22"/>
          <w:lang w:val="en-CA"/>
        </w:rPr>
      </w:pPr>
    </w:p>
    <w:p w14:paraId="4AD71F7F" w14:textId="4846D256" w:rsidR="00E70E7E" w:rsidRDefault="00E70E7E" w:rsidP="00E70E7E">
      <w:pPr>
        <w:pStyle w:val="21"/>
        <w:numPr>
          <w:ilvl w:val="0"/>
          <w:numId w:val="34"/>
        </w:numPr>
        <w:rPr>
          <w:rFonts w:ascii="Times" w:hAnsi="Times"/>
          <w:sz w:val="22"/>
          <w:lang w:val="en-CA"/>
        </w:rPr>
      </w:pPr>
      <w:r>
        <w:rPr>
          <w:rFonts w:ascii="Times" w:hAnsi="Times"/>
          <w:sz w:val="22"/>
          <w:lang w:val="en-CA"/>
        </w:rPr>
        <w:t xml:space="preserve">Cantarovich M, Blydt-Hansen TD, Gill J, Tinckam K, Schiff J, Alwayn I, Bain V, Dipchand AI, Isaac D, Kim J, Lien D, Zaltzman J, Young K, </w:t>
      </w:r>
      <w:r w:rsidRPr="00996FC2">
        <w:rPr>
          <w:rFonts w:ascii="Times" w:hAnsi="Times"/>
          <w:b/>
          <w:sz w:val="22"/>
          <w:u w:val="single"/>
          <w:lang w:val="en-CA"/>
        </w:rPr>
        <w:t>Nickerson P</w:t>
      </w:r>
      <w:r>
        <w:rPr>
          <w:rFonts w:ascii="Times" w:hAnsi="Times"/>
          <w:sz w:val="22"/>
          <w:lang w:val="en-CA"/>
        </w:rPr>
        <w:t>. Canadian forum on combined organ transplantation. Transplantation (2016) 100:1339-1348</w:t>
      </w:r>
    </w:p>
    <w:p w14:paraId="7CC05AED" w14:textId="77777777" w:rsidR="00E70E7E" w:rsidRDefault="00E70E7E" w:rsidP="00E70E7E">
      <w:pPr>
        <w:pStyle w:val="21"/>
        <w:ind w:left="0" w:firstLine="0"/>
        <w:rPr>
          <w:rFonts w:ascii="Times" w:hAnsi="Times"/>
          <w:sz w:val="22"/>
          <w:lang w:val="en-CA"/>
        </w:rPr>
      </w:pPr>
    </w:p>
    <w:p w14:paraId="60000B5A" w14:textId="2A2903FF" w:rsidR="00E70E7E" w:rsidRDefault="00E70E7E" w:rsidP="00E70E7E">
      <w:pPr>
        <w:pStyle w:val="21"/>
        <w:numPr>
          <w:ilvl w:val="0"/>
          <w:numId w:val="34"/>
        </w:numPr>
        <w:rPr>
          <w:rFonts w:ascii="Times" w:hAnsi="Times"/>
          <w:sz w:val="22"/>
          <w:lang w:val="en-CA"/>
        </w:rPr>
      </w:pPr>
      <w:r>
        <w:rPr>
          <w:rFonts w:ascii="Times" w:hAnsi="Times"/>
          <w:sz w:val="22"/>
          <w:lang w:val="en-CA"/>
        </w:rPr>
        <w:t xml:space="preserve">Richardson R, Connelly M, Dipchand C, Garg AX, Ghanekar A, Houde I, Johnston O, Mainra R, McCarrell R, Mueller T, </w:t>
      </w:r>
      <w:r w:rsidRPr="00B61D54">
        <w:rPr>
          <w:rFonts w:ascii="Times" w:hAnsi="Times"/>
          <w:b/>
          <w:sz w:val="22"/>
          <w:u w:val="single"/>
          <w:lang w:val="en-CA"/>
        </w:rPr>
        <w:t>Nickerson P</w:t>
      </w:r>
      <w:r>
        <w:rPr>
          <w:rFonts w:ascii="Times" w:hAnsi="Times"/>
          <w:sz w:val="22"/>
          <w:lang w:val="en-CA"/>
        </w:rPr>
        <w:t>, Pippy C, Storsley L, Tinckam K, Wright L, Yilmaz S, Landsberg D. Kidney paired donation protocol for participating donors 2014. Transplantation (2015) 99:</w:t>
      </w:r>
      <w:r w:rsidR="00F02DF1">
        <w:rPr>
          <w:rFonts w:ascii="Times" w:hAnsi="Times"/>
          <w:sz w:val="22"/>
          <w:lang w:val="en-CA"/>
        </w:rPr>
        <w:t xml:space="preserve"> </w:t>
      </w:r>
      <w:r>
        <w:rPr>
          <w:rFonts w:ascii="Times" w:hAnsi="Times"/>
          <w:sz w:val="22"/>
          <w:lang w:val="en-CA"/>
        </w:rPr>
        <w:t>S1-S88.</w:t>
      </w:r>
    </w:p>
    <w:p w14:paraId="4E8805DD" w14:textId="77777777" w:rsidR="00E70E7E" w:rsidRDefault="00E70E7E" w:rsidP="00E70E7E">
      <w:pPr>
        <w:pStyle w:val="21"/>
        <w:ind w:left="0" w:firstLine="0"/>
        <w:rPr>
          <w:rFonts w:ascii="Times" w:hAnsi="Times"/>
          <w:sz w:val="22"/>
          <w:lang w:val="en-CA"/>
        </w:rPr>
      </w:pPr>
    </w:p>
    <w:p w14:paraId="5355D14A" w14:textId="77777777" w:rsidR="00E70E7E" w:rsidRPr="00EB0332" w:rsidRDefault="00E70E7E" w:rsidP="00E70E7E">
      <w:pPr>
        <w:pStyle w:val="21"/>
        <w:numPr>
          <w:ilvl w:val="0"/>
          <w:numId w:val="34"/>
        </w:numPr>
        <w:rPr>
          <w:rFonts w:ascii="Times" w:hAnsi="Times"/>
          <w:sz w:val="22"/>
          <w:lang w:val="en-CA"/>
        </w:rPr>
      </w:pPr>
      <w:r w:rsidRPr="00EB0332">
        <w:rPr>
          <w:rFonts w:ascii="Times" w:hAnsi="Times"/>
          <w:sz w:val="22"/>
          <w:lang w:val="en-CA"/>
        </w:rPr>
        <w:t xml:space="preserve">Melcher ML, Blosser CD, Baxter-Low LA, Delmonico FL, Gentry SE, Leishman R, Knoll GA, Leffell MS, Leichtman AB, Mast DA, </w:t>
      </w:r>
      <w:r w:rsidRPr="00EB0332">
        <w:rPr>
          <w:rFonts w:ascii="Times" w:hAnsi="Times"/>
          <w:b/>
          <w:sz w:val="22"/>
          <w:u w:val="single"/>
          <w:lang w:val="en-CA"/>
        </w:rPr>
        <w:t>Nickerson PW</w:t>
      </w:r>
      <w:r w:rsidRPr="00EB0332">
        <w:rPr>
          <w:rFonts w:ascii="Times" w:hAnsi="Times"/>
          <w:sz w:val="22"/>
          <w:lang w:val="en-CA"/>
        </w:rPr>
        <w:t>, Reed EF, Rees MA, Rodrigue JR, Segev DL, Serur D, Tullius SG, Zavala EY, Feng S. Dynamic Challenges Inhibiting Optimal Adoption of Kidney Paired Donation: Findings of a Consensus Conference. Am J Transplantation (2013) 13:851-860</w:t>
      </w:r>
    </w:p>
    <w:p w14:paraId="1E4AF434" w14:textId="77777777" w:rsidR="00E70E7E" w:rsidRPr="00EB0332" w:rsidRDefault="00E70E7E" w:rsidP="00E70E7E">
      <w:pPr>
        <w:pStyle w:val="21"/>
        <w:ind w:left="0" w:firstLine="0"/>
        <w:rPr>
          <w:rFonts w:ascii="Times" w:hAnsi="Times"/>
          <w:sz w:val="22"/>
          <w:lang w:val="en-CA"/>
        </w:rPr>
      </w:pPr>
    </w:p>
    <w:p w14:paraId="3C872D15" w14:textId="77777777" w:rsidR="00E70E7E" w:rsidRPr="00EB0332" w:rsidRDefault="00E70E7E" w:rsidP="00E70E7E">
      <w:pPr>
        <w:pStyle w:val="21"/>
        <w:numPr>
          <w:ilvl w:val="0"/>
          <w:numId w:val="34"/>
        </w:numPr>
        <w:rPr>
          <w:rFonts w:ascii="Times" w:hAnsi="Times"/>
          <w:sz w:val="22"/>
          <w:lang w:val="en-CA"/>
        </w:rPr>
      </w:pPr>
      <w:r w:rsidRPr="00EB0332">
        <w:rPr>
          <w:rFonts w:ascii="Times" w:hAnsi="Times"/>
          <w:sz w:val="22"/>
          <w:lang w:val="en-CA"/>
        </w:rPr>
        <w:t xml:space="preserve">Tait GD, Susal C, Gebel HM, </w:t>
      </w:r>
      <w:r w:rsidRPr="00EB0332">
        <w:rPr>
          <w:rFonts w:ascii="Times" w:hAnsi="Times"/>
          <w:b/>
          <w:sz w:val="22"/>
          <w:u w:val="single"/>
          <w:lang w:val="en-CA"/>
        </w:rPr>
        <w:t>Nickerson PW</w:t>
      </w:r>
      <w:r w:rsidRPr="00EB0332">
        <w:rPr>
          <w:rFonts w:ascii="Times" w:hAnsi="Times"/>
          <w:sz w:val="22"/>
          <w:lang w:val="en-CA"/>
        </w:rPr>
        <w:t>, Zachary AA et al. Consensus guidelines on the testing and clinical management issues associated with HLA and non-HLA antibodies in transplantation. Transplantation (2013) 95:19-47.</w:t>
      </w:r>
    </w:p>
    <w:p w14:paraId="752E5557" w14:textId="77777777" w:rsidR="00E70E7E" w:rsidRDefault="00E70E7E" w:rsidP="00E70E7E">
      <w:pPr>
        <w:pStyle w:val="21"/>
        <w:ind w:left="0" w:firstLine="0"/>
        <w:rPr>
          <w:rFonts w:ascii="Times" w:hAnsi="Times"/>
          <w:sz w:val="22"/>
          <w:lang w:val="en-CA"/>
        </w:rPr>
      </w:pPr>
    </w:p>
    <w:p w14:paraId="2ED3248F" w14:textId="028B20E3" w:rsidR="00E70E7E" w:rsidRDefault="00E70E7E" w:rsidP="00E70E7E">
      <w:pPr>
        <w:widowControl/>
        <w:numPr>
          <w:ilvl w:val="0"/>
          <w:numId w:val="34"/>
        </w:numPr>
        <w:ind w:right="360"/>
        <w:jc w:val="both"/>
        <w:rPr>
          <w:rFonts w:ascii="Times New Roman" w:hAnsi="Times New Roman"/>
          <w:sz w:val="22"/>
        </w:rPr>
      </w:pPr>
      <w:r w:rsidRPr="00EB0332">
        <w:rPr>
          <w:rFonts w:ascii="Times New Roman" w:hAnsi="Times New Roman"/>
          <w:sz w:val="22"/>
        </w:rPr>
        <w:t xml:space="preserve">Shemie SD, Ross H, Pagliarello J, Baker AJ, Greig PD, Brand T, Cockfield S, Keshavjee S, </w:t>
      </w:r>
      <w:r w:rsidRPr="00EB0332">
        <w:rPr>
          <w:rFonts w:ascii="Times New Roman" w:hAnsi="Times New Roman"/>
          <w:b/>
          <w:sz w:val="22"/>
          <w:u w:val="single"/>
        </w:rPr>
        <w:t>Nickerson P</w:t>
      </w:r>
      <w:r w:rsidRPr="00EB0332">
        <w:rPr>
          <w:rFonts w:ascii="Times New Roman" w:hAnsi="Times New Roman"/>
          <w:sz w:val="22"/>
        </w:rPr>
        <w:t>, Rao V, Guest C, Young K, Doig C. Organ Donor Management in Canada: Recommendations of the Forum on Medical Management to Optimize Donor Organ Potential. CMAJ (2006) 174:</w:t>
      </w:r>
      <w:r w:rsidR="00F02DF1">
        <w:rPr>
          <w:rFonts w:ascii="Times New Roman" w:hAnsi="Times New Roman"/>
          <w:sz w:val="22"/>
        </w:rPr>
        <w:t xml:space="preserve"> </w:t>
      </w:r>
      <w:r w:rsidRPr="00EB0332">
        <w:rPr>
          <w:rFonts w:ascii="Times New Roman" w:hAnsi="Times New Roman"/>
          <w:sz w:val="22"/>
        </w:rPr>
        <w:t>S13-S32</w:t>
      </w:r>
    </w:p>
    <w:p w14:paraId="1EA1489F" w14:textId="77777777" w:rsidR="00E70E7E" w:rsidRDefault="00E70E7E" w:rsidP="00E70E7E">
      <w:pPr>
        <w:widowControl/>
        <w:ind w:right="360"/>
        <w:jc w:val="both"/>
        <w:rPr>
          <w:rFonts w:ascii="Times New Roman" w:hAnsi="Times New Roman"/>
          <w:sz w:val="22"/>
        </w:rPr>
      </w:pPr>
    </w:p>
    <w:p w14:paraId="3464EB3D" w14:textId="7ABD5DA5" w:rsidR="00E70E7E" w:rsidRDefault="00E70E7E" w:rsidP="00E70E7E">
      <w:pPr>
        <w:widowControl/>
        <w:numPr>
          <w:ilvl w:val="0"/>
          <w:numId w:val="34"/>
        </w:numPr>
        <w:ind w:right="360"/>
        <w:jc w:val="both"/>
        <w:rPr>
          <w:rFonts w:ascii="Times New Roman" w:hAnsi="Times New Roman"/>
          <w:sz w:val="22"/>
        </w:rPr>
      </w:pPr>
      <w:r w:rsidRPr="00EB0332">
        <w:rPr>
          <w:rFonts w:ascii="Times New Roman" w:hAnsi="Times New Roman"/>
          <w:sz w:val="22"/>
        </w:rPr>
        <w:t xml:space="preserve">Takemoto SK, Zeevi A, Feng S, </w:t>
      </w:r>
      <w:r w:rsidR="007F1733">
        <w:rPr>
          <w:rFonts w:ascii="Times New Roman" w:hAnsi="Times New Roman"/>
          <w:sz w:val="22"/>
        </w:rPr>
        <w:t xml:space="preserve">Colvin RB, Jordan S, Kobashigawa J, Kupiec-Weglinski J, Matas A, Montgomery RA, </w:t>
      </w:r>
      <w:r w:rsidRPr="00EB0332">
        <w:rPr>
          <w:rFonts w:ascii="Times New Roman" w:hAnsi="Times New Roman"/>
          <w:b/>
          <w:sz w:val="22"/>
          <w:u w:val="single"/>
        </w:rPr>
        <w:t>Nickerson P</w:t>
      </w:r>
      <w:r w:rsidR="007F1733">
        <w:rPr>
          <w:rFonts w:ascii="Times New Roman" w:hAnsi="Times New Roman"/>
          <w:sz w:val="22"/>
        </w:rPr>
        <w:t xml:space="preserve">, Platt JL, Rabb H, Thistlethwaite R, Tyan D, </w:t>
      </w:r>
      <w:r w:rsidRPr="00EB0332">
        <w:rPr>
          <w:rFonts w:ascii="Times New Roman" w:hAnsi="Times New Roman"/>
          <w:sz w:val="22"/>
        </w:rPr>
        <w:t>Delmonico FL. National conference to assess antibody-mediated rejection in solid organ transplantation. Am. J Transplantation (2004) 4:1033-1041</w:t>
      </w:r>
    </w:p>
    <w:p w14:paraId="36508698" w14:textId="77777777" w:rsidR="00E70E7E" w:rsidRDefault="00E70E7E" w:rsidP="00E70E7E">
      <w:pPr>
        <w:widowControl/>
        <w:ind w:right="360"/>
        <w:jc w:val="both"/>
        <w:rPr>
          <w:rFonts w:ascii="Times New Roman" w:hAnsi="Times New Roman"/>
          <w:sz w:val="22"/>
        </w:rPr>
      </w:pPr>
    </w:p>
    <w:p w14:paraId="7269F335" w14:textId="38E597D1" w:rsidR="00E70E7E" w:rsidRPr="00BA125F" w:rsidRDefault="00E70E7E" w:rsidP="008212C1">
      <w:pPr>
        <w:widowControl/>
        <w:numPr>
          <w:ilvl w:val="0"/>
          <w:numId w:val="34"/>
        </w:numPr>
        <w:tabs>
          <w:tab w:val="left" w:pos="360"/>
          <w:tab w:val="left" w:pos="3780"/>
        </w:tabs>
        <w:ind w:right="360"/>
        <w:jc w:val="both"/>
        <w:rPr>
          <w:rFonts w:ascii="Times" w:hAnsi="Times"/>
          <w:sz w:val="22"/>
        </w:rPr>
      </w:pPr>
      <w:r w:rsidRPr="00EB0332">
        <w:rPr>
          <w:rFonts w:ascii="Times" w:hAnsi="Times"/>
          <w:sz w:val="22"/>
        </w:rPr>
        <w:t xml:space="preserve">Racusen L, Solez K, Colvin RB, </w:t>
      </w:r>
      <w:r w:rsidR="00AB1656">
        <w:rPr>
          <w:rFonts w:ascii="Times" w:hAnsi="Times"/>
          <w:sz w:val="22"/>
        </w:rPr>
        <w:t>Bonsib SM, Castro MC, Cavallo T, Croker BP, Demetris AJ, Drachenberg CB, Fogo AG, Furness P, Gaber LW, Gibson IW, Glotz D, Goldberg JC, Grande J, Halloran PF, Hansen HE, Hartley B, Hayry PJ, Hill CM, Hoffman EO, Hunsiker LG, Lindblad AS, Marcussen N, Mihatsch MJ, Nadasdy T,</w:t>
      </w:r>
      <w:r w:rsidRPr="00EB0332">
        <w:rPr>
          <w:rFonts w:ascii="Times" w:hAnsi="Times"/>
          <w:sz w:val="22"/>
        </w:rPr>
        <w:t xml:space="preserve"> </w:t>
      </w:r>
      <w:r w:rsidRPr="00EB0332">
        <w:rPr>
          <w:rFonts w:ascii="Times" w:hAnsi="Times"/>
          <w:b/>
          <w:sz w:val="22"/>
          <w:u w:val="single"/>
        </w:rPr>
        <w:t>Nickerson P</w:t>
      </w:r>
      <w:r w:rsidR="00AB1656">
        <w:rPr>
          <w:rFonts w:ascii="Times" w:hAnsi="Times"/>
          <w:sz w:val="22"/>
        </w:rPr>
        <w:t>, Olsen TS, Papadimitriou JC, Randhawa PS, Rayner DC, Roberts I, Rose S, Rush D, Salinas-Madrigal L, Salomon DR, Sund S, Taskinen E, Trpkov K</w:t>
      </w:r>
      <w:r w:rsidRPr="00EB0332">
        <w:rPr>
          <w:rFonts w:ascii="Times" w:hAnsi="Times"/>
          <w:sz w:val="22"/>
        </w:rPr>
        <w:t>, Yamaguchi Y. The Banff 97 working classification of renal allograft pathology. Kidney International (1999) 55:713-723</w:t>
      </w:r>
    </w:p>
    <w:p w14:paraId="2A3337F8" w14:textId="77777777" w:rsidR="00E70E7E" w:rsidRDefault="00E70E7E">
      <w:pPr>
        <w:widowControl/>
        <w:rPr>
          <w:rFonts w:ascii="Times" w:hAnsi="Times"/>
          <w:b/>
          <w:sz w:val="22"/>
        </w:rPr>
      </w:pPr>
      <w:r>
        <w:rPr>
          <w:rFonts w:ascii="Times" w:hAnsi="Times"/>
          <w:b/>
          <w:sz w:val="22"/>
        </w:rPr>
        <w:br w:type="page"/>
      </w:r>
    </w:p>
    <w:p w14:paraId="30F2F574" w14:textId="0A45935E" w:rsidR="00E70E7E" w:rsidRDefault="00E70E7E" w:rsidP="008212C1">
      <w:pPr>
        <w:widowControl/>
        <w:tabs>
          <w:tab w:val="left" w:pos="2160"/>
          <w:tab w:val="left" w:pos="3780"/>
        </w:tabs>
        <w:ind w:right="360"/>
        <w:jc w:val="both"/>
        <w:rPr>
          <w:rFonts w:ascii="Times" w:hAnsi="Times"/>
          <w:b/>
          <w:sz w:val="22"/>
        </w:rPr>
      </w:pPr>
      <w:r>
        <w:rPr>
          <w:rFonts w:ascii="Times" w:hAnsi="Times"/>
          <w:b/>
          <w:sz w:val="22"/>
        </w:rPr>
        <w:t>Reviews / Personal Viewpoints (Peer-Reviewed):</w:t>
      </w:r>
    </w:p>
    <w:p w14:paraId="37803B92" w14:textId="77777777" w:rsidR="004D0C33" w:rsidRPr="004D0C33" w:rsidRDefault="004D0C33" w:rsidP="00302BBD">
      <w:pPr>
        <w:pStyle w:val="21"/>
        <w:ind w:left="0" w:firstLine="0"/>
        <w:rPr>
          <w:rFonts w:ascii="Times" w:hAnsi="Times"/>
          <w:sz w:val="22"/>
          <w:lang w:val="en-CA"/>
        </w:rPr>
      </w:pPr>
    </w:p>
    <w:p w14:paraId="63313989" w14:textId="6F9530A3" w:rsidR="00DB4B5D" w:rsidRDefault="00DB4B5D" w:rsidP="00300311">
      <w:pPr>
        <w:pStyle w:val="ae"/>
        <w:widowControl/>
        <w:numPr>
          <w:ilvl w:val="0"/>
          <w:numId w:val="3"/>
        </w:numPr>
        <w:rPr>
          <w:rFonts w:ascii="Times" w:hAnsi="Times"/>
          <w:sz w:val="22"/>
          <w:szCs w:val="22"/>
          <w:lang w:val="en-CA" w:eastAsia="en-US"/>
        </w:rPr>
      </w:pPr>
      <w:r>
        <w:rPr>
          <w:rFonts w:ascii="Times" w:hAnsi="Times"/>
          <w:sz w:val="22"/>
          <w:szCs w:val="22"/>
          <w:lang w:val="en-CA" w:eastAsia="en-US"/>
        </w:rPr>
        <w:t xml:space="preserve">Tambur AR, Kosmoliaptsis V, Claas FHJ, Mannon RB, </w:t>
      </w:r>
      <w:r w:rsidRPr="00DB4B5D">
        <w:rPr>
          <w:rFonts w:ascii="Times" w:hAnsi="Times"/>
          <w:b/>
          <w:bCs/>
          <w:sz w:val="22"/>
          <w:szCs w:val="22"/>
          <w:u w:val="single"/>
          <w:lang w:val="en-CA" w:eastAsia="en-US"/>
        </w:rPr>
        <w:t>Nickerson P</w:t>
      </w:r>
      <w:r>
        <w:rPr>
          <w:rFonts w:ascii="Times" w:hAnsi="Times"/>
          <w:sz w:val="22"/>
          <w:szCs w:val="22"/>
          <w:lang w:val="en-CA" w:eastAsia="en-US"/>
        </w:rPr>
        <w:t xml:space="preserve">, Naesens M. Significance of HLA-DQ in kidney transplantation – Time to re-evaluate HLA matching priorities to improve transplant outcomes? An expert review and recommendations. Kidney International (2021) </w:t>
      </w:r>
      <w:hyperlink r:id="rId11" w:history="1">
        <w:r w:rsidRPr="00B81289">
          <w:rPr>
            <w:rStyle w:val="af4"/>
            <w:rFonts w:ascii="Times" w:hAnsi="Times"/>
            <w:sz w:val="22"/>
            <w:szCs w:val="22"/>
            <w:lang w:val="en-CA" w:eastAsia="en-US"/>
          </w:rPr>
          <w:t>https://doi.org/10.1016/j.kint.2021.06.026</w:t>
        </w:r>
      </w:hyperlink>
    </w:p>
    <w:p w14:paraId="66F611A9" w14:textId="77777777" w:rsidR="00DB4B5D" w:rsidRPr="00DB4B5D" w:rsidRDefault="00DB4B5D" w:rsidP="00DB4B5D">
      <w:pPr>
        <w:widowControl/>
        <w:rPr>
          <w:rFonts w:ascii="Times" w:hAnsi="Times"/>
          <w:sz w:val="22"/>
          <w:szCs w:val="22"/>
          <w:lang w:val="en-CA" w:eastAsia="en-US"/>
        </w:rPr>
      </w:pPr>
    </w:p>
    <w:p w14:paraId="22597455" w14:textId="1849D306" w:rsidR="001700C8" w:rsidRDefault="001700C8" w:rsidP="00300311">
      <w:pPr>
        <w:pStyle w:val="ae"/>
        <w:widowControl/>
        <w:numPr>
          <w:ilvl w:val="0"/>
          <w:numId w:val="3"/>
        </w:numPr>
        <w:rPr>
          <w:rFonts w:ascii="Times" w:hAnsi="Times"/>
          <w:sz w:val="22"/>
          <w:szCs w:val="22"/>
          <w:lang w:val="en-CA" w:eastAsia="en-US"/>
        </w:rPr>
      </w:pPr>
      <w:r>
        <w:rPr>
          <w:rFonts w:ascii="Times" w:hAnsi="Times"/>
          <w:sz w:val="22"/>
          <w:szCs w:val="22"/>
          <w:lang w:val="en-CA" w:eastAsia="en-US"/>
        </w:rPr>
        <w:t xml:space="preserve">Wiebe C, </w:t>
      </w:r>
      <w:r w:rsidRPr="001B6A80">
        <w:rPr>
          <w:rFonts w:ascii="Times" w:hAnsi="Times"/>
          <w:b/>
          <w:bCs/>
          <w:sz w:val="22"/>
          <w:szCs w:val="22"/>
          <w:u w:val="single"/>
          <w:lang w:val="en-CA" w:eastAsia="en-US"/>
        </w:rPr>
        <w:t>Nickerson PW</w:t>
      </w:r>
      <w:r>
        <w:rPr>
          <w:rFonts w:ascii="Times" w:hAnsi="Times"/>
          <w:sz w:val="22"/>
          <w:szCs w:val="22"/>
          <w:lang w:val="en-CA" w:eastAsia="en-US"/>
        </w:rPr>
        <w:t>. More precise donor-recipient matching: the role of eplet matching. Curr Opin Nephrol Hypertens (2020) 2</w:t>
      </w:r>
      <w:r w:rsidR="009419A7">
        <w:rPr>
          <w:rFonts w:ascii="Times" w:hAnsi="Times"/>
          <w:sz w:val="22"/>
          <w:szCs w:val="22"/>
          <w:lang w:val="en-CA" w:eastAsia="en-US"/>
        </w:rPr>
        <w:t>9(6):630-635</w:t>
      </w:r>
    </w:p>
    <w:p w14:paraId="5974430D" w14:textId="77777777" w:rsidR="001700C8" w:rsidRPr="001700C8" w:rsidRDefault="001700C8" w:rsidP="001700C8">
      <w:pPr>
        <w:widowControl/>
        <w:rPr>
          <w:rFonts w:ascii="Times" w:hAnsi="Times"/>
          <w:sz w:val="22"/>
          <w:szCs w:val="22"/>
          <w:lang w:val="en-CA" w:eastAsia="en-US"/>
        </w:rPr>
      </w:pPr>
    </w:p>
    <w:p w14:paraId="75C628B4" w14:textId="2B742919" w:rsidR="00210E8E" w:rsidRDefault="00210E8E" w:rsidP="00300311">
      <w:pPr>
        <w:pStyle w:val="ae"/>
        <w:widowControl/>
        <w:numPr>
          <w:ilvl w:val="0"/>
          <w:numId w:val="3"/>
        </w:numPr>
        <w:rPr>
          <w:rFonts w:ascii="Times" w:hAnsi="Times"/>
          <w:sz w:val="22"/>
          <w:szCs w:val="22"/>
          <w:lang w:val="en-CA" w:eastAsia="en-US"/>
        </w:rPr>
      </w:pPr>
      <w:r w:rsidRPr="00597732">
        <w:rPr>
          <w:rFonts w:ascii="Times" w:hAnsi="Times"/>
          <w:b/>
          <w:bCs/>
          <w:sz w:val="22"/>
          <w:szCs w:val="22"/>
          <w:u w:val="single"/>
          <w:lang w:val="en-CA" w:eastAsia="en-US"/>
        </w:rPr>
        <w:t>Nickerson PW</w:t>
      </w:r>
      <w:r>
        <w:rPr>
          <w:rFonts w:ascii="Times" w:hAnsi="Times"/>
          <w:sz w:val="22"/>
          <w:szCs w:val="22"/>
          <w:lang w:val="en-CA" w:eastAsia="en-US"/>
        </w:rPr>
        <w:t xml:space="preserve">. What have we learned about how to prevent and treat antibody-mediated rejection in kidney </w:t>
      </w:r>
      <w:r w:rsidR="00A57174">
        <w:rPr>
          <w:rFonts w:ascii="Times" w:hAnsi="Times"/>
          <w:sz w:val="22"/>
          <w:szCs w:val="22"/>
          <w:lang w:val="en-CA" w:eastAsia="en-US"/>
        </w:rPr>
        <w:t>transplantation?</w:t>
      </w:r>
      <w:r>
        <w:rPr>
          <w:rFonts w:ascii="Times" w:hAnsi="Times"/>
          <w:sz w:val="22"/>
          <w:szCs w:val="22"/>
          <w:lang w:val="en-CA" w:eastAsia="en-US"/>
        </w:rPr>
        <w:t xml:space="preserve"> Am J Transplant (2020) 20</w:t>
      </w:r>
      <w:r w:rsidR="009232A9">
        <w:rPr>
          <w:rFonts w:ascii="Times" w:hAnsi="Times"/>
          <w:sz w:val="22"/>
          <w:szCs w:val="22"/>
          <w:lang w:val="en-CA" w:eastAsia="en-US"/>
        </w:rPr>
        <w:t>(S4):12-22</w:t>
      </w:r>
      <w:r>
        <w:rPr>
          <w:rFonts w:ascii="Times" w:hAnsi="Times"/>
          <w:sz w:val="22"/>
          <w:szCs w:val="22"/>
          <w:lang w:val="en-CA" w:eastAsia="en-US"/>
        </w:rPr>
        <w:t>.</w:t>
      </w:r>
    </w:p>
    <w:p w14:paraId="55ED7136" w14:textId="20A55CD1" w:rsidR="00210E8E" w:rsidRDefault="00210E8E" w:rsidP="00210E8E">
      <w:pPr>
        <w:pStyle w:val="ae"/>
        <w:widowControl/>
        <w:ind w:left="360"/>
        <w:rPr>
          <w:rFonts w:ascii="Times" w:hAnsi="Times"/>
          <w:sz w:val="22"/>
          <w:szCs w:val="22"/>
          <w:lang w:val="en-CA" w:eastAsia="en-US"/>
        </w:rPr>
      </w:pPr>
    </w:p>
    <w:p w14:paraId="5C6E50BD" w14:textId="6D552054" w:rsidR="00650C31" w:rsidRDefault="00650C31" w:rsidP="00300311">
      <w:pPr>
        <w:pStyle w:val="ae"/>
        <w:widowControl/>
        <w:numPr>
          <w:ilvl w:val="0"/>
          <w:numId w:val="3"/>
        </w:numPr>
        <w:rPr>
          <w:rFonts w:ascii="Times" w:hAnsi="Times"/>
          <w:sz w:val="22"/>
          <w:szCs w:val="22"/>
          <w:lang w:val="en-CA" w:eastAsia="en-US"/>
        </w:rPr>
      </w:pPr>
      <w:r>
        <w:rPr>
          <w:rFonts w:ascii="Times" w:hAnsi="Times"/>
          <w:sz w:val="22"/>
          <w:szCs w:val="22"/>
          <w:lang w:val="en-CA" w:eastAsia="en-US"/>
        </w:rPr>
        <w:t xml:space="preserve">Wiebe C, </w:t>
      </w:r>
      <w:r w:rsidRPr="00254DEB">
        <w:rPr>
          <w:rFonts w:ascii="Times" w:hAnsi="Times"/>
          <w:b/>
          <w:bCs/>
          <w:sz w:val="22"/>
          <w:szCs w:val="22"/>
          <w:u w:val="single"/>
          <w:lang w:val="en-CA" w:eastAsia="en-US"/>
        </w:rPr>
        <w:t>Nickerson PW</w:t>
      </w:r>
      <w:r>
        <w:rPr>
          <w:rFonts w:ascii="Times" w:hAnsi="Times"/>
          <w:sz w:val="22"/>
          <w:szCs w:val="22"/>
          <w:lang w:val="en-CA" w:eastAsia="en-US"/>
        </w:rPr>
        <w:t>. Human leukocyte antigen molecular mismatch to risk stratify kidney transplant recipients. Current Opinion in Organ Transplantation (2020) 25(1):8-14.</w:t>
      </w:r>
    </w:p>
    <w:p w14:paraId="209CDF57" w14:textId="77777777" w:rsidR="00650C31" w:rsidRDefault="00650C31" w:rsidP="00650C31">
      <w:pPr>
        <w:pStyle w:val="ae"/>
        <w:widowControl/>
        <w:ind w:left="360"/>
        <w:rPr>
          <w:rFonts w:ascii="Times" w:hAnsi="Times"/>
          <w:sz w:val="22"/>
          <w:szCs w:val="22"/>
          <w:lang w:val="en-CA" w:eastAsia="en-US"/>
        </w:rPr>
      </w:pPr>
    </w:p>
    <w:p w14:paraId="526AE311" w14:textId="0F62CD65" w:rsidR="00E73068" w:rsidRDefault="00E73068" w:rsidP="00300311">
      <w:pPr>
        <w:pStyle w:val="ae"/>
        <w:widowControl/>
        <w:numPr>
          <w:ilvl w:val="0"/>
          <w:numId w:val="3"/>
        </w:numPr>
        <w:rPr>
          <w:rFonts w:ascii="Times" w:hAnsi="Times"/>
          <w:sz w:val="22"/>
          <w:szCs w:val="22"/>
          <w:lang w:val="en-CA" w:eastAsia="en-US"/>
        </w:rPr>
      </w:pPr>
      <w:r>
        <w:rPr>
          <w:rFonts w:ascii="Times" w:hAnsi="Times"/>
          <w:sz w:val="22"/>
          <w:szCs w:val="22"/>
          <w:lang w:val="en-CA" w:eastAsia="en-US"/>
        </w:rPr>
        <w:t xml:space="preserve">Navarrete M, Wilkins JA, Lao Y, Rush DN, </w:t>
      </w:r>
      <w:r w:rsidRPr="00E73068">
        <w:rPr>
          <w:rFonts w:ascii="Times" w:hAnsi="Times"/>
          <w:b/>
          <w:sz w:val="22"/>
          <w:szCs w:val="22"/>
          <w:u w:val="single"/>
          <w:lang w:val="en-CA" w:eastAsia="en-US"/>
        </w:rPr>
        <w:t>Nickerson PW</w:t>
      </w:r>
      <w:r>
        <w:rPr>
          <w:rFonts w:ascii="Times" w:hAnsi="Times"/>
          <w:sz w:val="22"/>
          <w:szCs w:val="22"/>
          <w:lang w:val="en-CA" w:eastAsia="en-US"/>
        </w:rPr>
        <w:t xml:space="preserve">, Ho J. Activity-based protein profiling approaches for transplantation. Transplantation (2019) </w:t>
      </w:r>
      <w:r w:rsidR="00E667E7">
        <w:rPr>
          <w:rFonts w:ascii="Times" w:hAnsi="Times"/>
          <w:sz w:val="22"/>
          <w:szCs w:val="22"/>
          <w:lang w:val="en-CA" w:eastAsia="en-US"/>
        </w:rPr>
        <w:t>103:1790-1798.</w:t>
      </w:r>
    </w:p>
    <w:p w14:paraId="2C9EB324" w14:textId="77777777" w:rsidR="00E73068" w:rsidRDefault="00E73068" w:rsidP="00E73068">
      <w:pPr>
        <w:pStyle w:val="ae"/>
        <w:widowControl/>
        <w:ind w:left="360"/>
        <w:rPr>
          <w:rFonts w:ascii="Times" w:hAnsi="Times"/>
          <w:sz w:val="22"/>
          <w:szCs w:val="22"/>
          <w:lang w:val="en-CA" w:eastAsia="en-US"/>
        </w:rPr>
      </w:pPr>
    </w:p>
    <w:p w14:paraId="7475ABEE" w14:textId="64D820B0" w:rsidR="00415349" w:rsidRDefault="00415349" w:rsidP="00300311">
      <w:pPr>
        <w:pStyle w:val="ae"/>
        <w:widowControl/>
        <w:numPr>
          <w:ilvl w:val="0"/>
          <w:numId w:val="3"/>
        </w:numPr>
        <w:rPr>
          <w:rFonts w:ascii="Times" w:hAnsi="Times"/>
          <w:sz w:val="22"/>
          <w:szCs w:val="22"/>
          <w:lang w:val="en-CA" w:eastAsia="en-US"/>
        </w:rPr>
      </w:pPr>
      <w:r>
        <w:rPr>
          <w:rFonts w:ascii="Times" w:hAnsi="Times"/>
          <w:sz w:val="22"/>
          <w:szCs w:val="22"/>
          <w:lang w:val="en-CA" w:eastAsia="en-US"/>
        </w:rPr>
        <w:t xml:space="preserve">Wiebe C, </w:t>
      </w:r>
      <w:r w:rsidRPr="006465EE">
        <w:rPr>
          <w:rFonts w:ascii="Times" w:hAnsi="Times"/>
          <w:b/>
          <w:sz w:val="22"/>
          <w:szCs w:val="22"/>
          <w:u w:val="single"/>
          <w:lang w:val="en-CA" w:eastAsia="en-US"/>
        </w:rPr>
        <w:t>Nickerson P</w:t>
      </w:r>
      <w:r>
        <w:rPr>
          <w:rFonts w:ascii="Times" w:hAnsi="Times"/>
          <w:sz w:val="22"/>
          <w:szCs w:val="22"/>
          <w:lang w:val="en-CA" w:eastAsia="en-US"/>
        </w:rPr>
        <w:t xml:space="preserve">. Human leukocyte antigen mismatch and precision medicine in transplantation. Current Opinion in Transplantation (2018) </w:t>
      </w:r>
      <w:r w:rsidR="008D2750">
        <w:rPr>
          <w:rFonts w:ascii="Times" w:hAnsi="Times"/>
          <w:sz w:val="22"/>
          <w:szCs w:val="22"/>
          <w:lang w:val="en-CA" w:eastAsia="en-US"/>
        </w:rPr>
        <w:t>23;4:500-505.</w:t>
      </w:r>
    </w:p>
    <w:p w14:paraId="6515645C" w14:textId="77777777" w:rsidR="00415349" w:rsidRPr="00415349" w:rsidRDefault="00415349" w:rsidP="00415349">
      <w:pPr>
        <w:pStyle w:val="ae"/>
        <w:widowControl/>
        <w:ind w:left="360"/>
        <w:rPr>
          <w:rFonts w:ascii="Times" w:hAnsi="Times"/>
          <w:sz w:val="22"/>
          <w:szCs w:val="22"/>
          <w:lang w:val="en-CA" w:eastAsia="en-US"/>
        </w:rPr>
      </w:pPr>
    </w:p>
    <w:p w14:paraId="2290415F" w14:textId="4CD77E04" w:rsidR="00B66099" w:rsidRPr="00300311" w:rsidRDefault="00300311" w:rsidP="00300311">
      <w:pPr>
        <w:pStyle w:val="ae"/>
        <w:widowControl/>
        <w:numPr>
          <w:ilvl w:val="0"/>
          <w:numId w:val="3"/>
        </w:numPr>
        <w:rPr>
          <w:rFonts w:ascii="Times" w:hAnsi="Times"/>
          <w:sz w:val="22"/>
          <w:szCs w:val="22"/>
          <w:lang w:val="en-CA" w:eastAsia="en-US"/>
        </w:rPr>
      </w:pPr>
      <w:r w:rsidRPr="00300311">
        <w:rPr>
          <w:rFonts w:ascii="Times" w:hAnsi="Times"/>
          <w:color w:val="000000" w:themeColor="text1"/>
          <w:sz w:val="22"/>
          <w:szCs w:val="22"/>
        </w:rPr>
        <w:t xml:space="preserve">Wiebe C, Ho J, Gibson I, Rush D, </w:t>
      </w:r>
      <w:r w:rsidRPr="00300311">
        <w:rPr>
          <w:rFonts w:ascii="Times" w:hAnsi="Times"/>
          <w:b/>
          <w:color w:val="000000" w:themeColor="text1"/>
          <w:sz w:val="22"/>
          <w:szCs w:val="22"/>
          <w:u w:val="single"/>
        </w:rPr>
        <w:t>Nickerson P</w:t>
      </w:r>
      <w:r w:rsidRPr="00300311">
        <w:rPr>
          <w:rFonts w:ascii="Times" w:hAnsi="Times"/>
          <w:color w:val="000000" w:themeColor="text1"/>
          <w:sz w:val="22"/>
          <w:szCs w:val="22"/>
        </w:rPr>
        <w:t xml:space="preserve">. Carpe diem – Time to transition from empiric to precision medicine in kidney transplantation. Am J Transplantation </w:t>
      </w:r>
      <w:r>
        <w:rPr>
          <w:rFonts w:ascii="Times" w:hAnsi="Times"/>
          <w:color w:val="000000" w:themeColor="text1"/>
          <w:sz w:val="22"/>
          <w:szCs w:val="22"/>
        </w:rPr>
        <w:t xml:space="preserve">(2018) </w:t>
      </w:r>
      <w:r w:rsidR="00063360">
        <w:rPr>
          <w:rFonts w:ascii="Times" w:hAnsi="Times"/>
          <w:color w:val="000000"/>
          <w:sz w:val="22"/>
          <w:szCs w:val="22"/>
          <w:lang w:val="en-CA" w:eastAsia="en-US"/>
        </w:rPr>
        <w:t>18</w:t>
      </w:r>
      <w:r w:rsidR="00797073">
        <w:rPr>
          <w:rFonts w:ascii="Times" w:hAnsi="Times"/>
          <w:color w:val="000000"/>
          <w:sz w:val="22"/>
          <w:szCs w:val="22"/>
          <w:lang w:val="en-CA" w:eastAsia="en-US"/>
        </w:rPr>
        <w:t>(7)</w:t>
      </w:r>
      <w:r w:rsidR="00063360">
        <w:rPr>
          <w:rFonts w:ascii="Times" w:hAnsi="Times"/>
          <w:color w:val="000000"/>
          <w:sz w:val="22"/>
          <w:szCs w:val="22"/>
          <w:lang w:val="en-CA" w:eastAsia="en-US"/>
        </w:rPr>
        <w:t>:1615-1625.</w:t>
      </w:r>
    </w:p>
    <w:p w14:paraId="1328AD5C" w14:textId="77777777" w:rsidR="00B66099" w:rsidRDefault="00B66099" w:rsidP="00B66099">
      <w:pPr>
        <w:pStyle w:val="ae"/>
        <w:ind w:left="360"/>
        <w:jc w:val="both"/>
        <w:rPr>
          <w:rFonts w:ascii="Times" w:hAnsi="Times"/>
          <w:color w:val="000000" w:themeColor="text1"/>
          <w:sz w:val="22"/>
          <w:szCs w:val="22"/>
        </w:rPr>
      </w:pPr>
    </w:p>
    <w:p w14:paraId="48586E4F" w14:textId="7DAF4185" w:rsidR="0093414A" w:rsidRDefault="0093414A" w:rsidP="0093414A">
      <w:pPr>
        <w:pStyle w:val="ae"/>
        <w:numPr>
          <w:ilvl w:val="0"/>
          <w:numId w:val="3"/>
        </w:numPr>
        <w:jc w:val="both"/>
        <w:rPr>
          <w:rFonts w:ascii="Times" w:hAnsi="Times"/>
          <w:color w:val="000000" w:themeColor="text1"/>
          <w:sz w:val="22"/>
          <w:szCs w:val="22"/>
        </w:rPr>
      </w:pPr>
      <w:r>
        <w:rPr>
          <w:rFonts w:ascii="Times" w:hAnsi="Times"/>
          <w:color w:val="000000" w:themeColor="text1"/>
          <w:sz w:val="22"/>
          <w:szCs w:val="22"/>
        </w:rPr>
        <w:t xml:space="preserve">Reed EF, </w:t>
      </w:r>
      <w:r w:rsidRPr="0093414A">
        <w:rPr>
          <w:rFonts w:ascii="Times" w:hAnsi="Times"/>
          <w:b/>
          <w:color w:val="000000" w:themeColor="text1"/>
          <w:sz w:val="22"/>
          <w:szCs w:val="22"/>
          <w:u w:val="single"/>
        </w:rPr>
        <w:t>Nickerson PW</w:t>
      </w:r>
      <w:r>
        <w:rPr>
          <w:rFonts w:ascii="Times" w:hAnsi="Times"/>
          <w:color w:val="000000" w:themeColor="text1"/>
          <w:sz w:val="22"/>
          <w:szCs w:val="22"/>
        </w:rPr>
        <w:t>. The cutting edge of HLA diagnostics. Transplantation (2018) 102:13-14</w:t>
      </w:r>
      <w:r w:rsidR="0026711F">
        <w:rPr>
          <w:rFonts w:ascii="Times" w:hAnsi="Times"/>
          <w:color w:val="000000" w:themeColor="text1"/>
          <w:sz w:val="22"/>
          <w:szCs w:val="22"/>
        </w:rPr>
        <w:t>.</w:t>
      </w:r>
    </w:p>
    <w:p w14:paraId="580163A4" w14:textId="77777777" w:rsidR="0093414A" w:rsidRPr="0093414A" w:rsidRDefault="0093414A" w:rsidP="0093414A">
      <w:pPr>
        <w:pStyle w:val="21"/>
        <w:ind w:left="360" w:firstLine="0"/>
        <w:rPr>
          <w:rFonts w:ascii="Times" w:hAnsi="Times"/>
          <w:sz w:val="22"/>
          <w:lang w:val="en-CA"/>
        </w:rPr>
      </w:pPr>
    </w:p>
    <w:p w14:paraId="58515397" w14:textId="6DB63AEA" w:rsidR="00787BB0" w:rsidRDefault="00787BB0" w:rsidP="008212C1">
      <w:pPr>
        <w:pStyle w:val="21"/>
        <w:numPr>
          <w:ilvl w:val="0"/>
          <w:numId w:val="3"/>
        </w:numPr>
        <w:rPr>
          <w:rFonts w:ascii="Times" w:hAnsi="Times"/>
          <w:sz w:val="22"/>
          <w:lang w:val="en-CA"/>
        </w:rPr>
      </w:pPr>
      <w:r w:rsidRPr="00A37F6E">
        <w:rPr>
          <w:rFonts w:ascii="Times" w:hAnsi="Times"/>
          <w:sz w:val="22"/>
          <w:lang w:val="fr-CA"/>
        </w:rPr>
        <w:t xml:space="preserve">Nevins TE, </w:t>
      </w:r>
      <w:r w:rsidRPr="00A37F6E">
        <w:rPr>
          <w:rFonts w:ascii="Times" w:hAnsi="Times"/>
          <w:b/>
          <w:sz w:val="22"/>
          <w:u w:val="single"/>
          <w:lang w:val="fr-CA"/>
        </w:rPr>
        <w:t>Nickerson P</w:t>
      </w:r>
      <w:r w:rsidR="00BA00A8" w:rsidRPr="00AB4BDB">
        <w:rPr>
          <w:rFonts w:ascii="Times" w:hAnsi="Times"/>
          <w:b/>
          <w:sz w:val="22"/>
          <w:u w:val="single"/>
          <w:lang w:val="fr-CA"/>
        </w:rPr>
        <w:t>W</w:t>
      </w:r>
      <w:r w:rsidRPr="00A37F6E">
        <w:rPr>
          <w:rFonts w:ascii="Times" w:hAnsi="Times"/>
          <w:sz w:val="22"/>
          <w:lang w:val="fr-CA"/>
        </w:rPr>
        <w:t xml:space="preserve">, Dew MA. </w:t>
      </w:r>
      <w:r>
        <w:rPr>
          <w:rFonts w:ascii="Times" w:hAnsi="Times"/>
          <w:sz w:val="22"/>
          <w:lang w:val="en-CA"/>
        </w:rPr>
        <w:t xml:space="preserve">Understanding </w:t>
      </w:r>
      <w:r w:rsidR="00FA01A2">
        <w:rPr>
          <w:rFonts w:ascii="Times" w:hAnsi="Times"/>
          <w:sz w:val="22"/>
          <w:lang w:val="en-CA"/>
        </w:rPr>
        <w:t xml:space="preserve">medication </w:t>
      </w:r>
      <w:r>
        <w:rPr>
          <w:rFonts w:ascii="Times" w:hAnsi="Times"/>
          <w:sz w:val="22"/>
          <w:lang w:val="en-CA"/>
        </w:rPr>
        <w:t>non</w:t>
      </w:r>
      <w:r w:rsidR="00A27D4E">
        <w:rPr>
          <w:rFonts w:ascii="Times" w:hAnsi="Times"/>
          <w:sz w:val="22"/>
          <w:lang w:val="en-CA"/>
        </w:rPr>
        <w:t>-</w:t>
      </w:r>
      <w:r>
        <w:rPr>
          <w:rFonts w:ascii="Times" w:hAnsi="Times"/>
          <w:sz w:val="22"/>
          <w:lang w:val="en-CA"/>
        </w:rPr>
        <w:t xml:space="preserve">adherence </w:t>
      </w:r>
      <w:r w:rsidR="00BA00A8">
        <w:rPr>
          <w:rFonts w:ascii="Times" w:hAnsi="Times"/>
          <w:sz w:val="22"/>
          <w:lang w:val="en-CA"/>
        </w:rPr>
        <w:t>after</w:t>
      </w:r>
      <w:r>
        <w:rPr>
          <w:rFonts w:ascii="Times" w:hAnsi="Times"/>
          <w:sz w:val="22"/>
          <w:lang w:val="en-CA"/>
        </w:rPr>
        <w:t xml:space="preserve"> kidney transplantation. J Am Soc Ne</w:t>
      </w:r>
      <w:r w:rsidR="004D105F">
        <w:rPr>
          <w:rFonts w:ascii="Times" w:hAnsi="Times"/>
          <w:sz w:val="22"/>
          <w:lang w:val="en-CA"/>
        </w:rPr>
        <w:t>phrol</w:t>
      </w:r>
      <w:r w:rsidR="00427805">
        <w:rPr>
          <w:rFonts w:ascii="Times" w:hAnsi="Times"/>
          <w:sz w:val="22"/>
          <w:lang w:val="en-CA"/>
        </w:rPr>
        <w:t>ogy</w:t>
      </w:r>
      <w:r w:rsidR="004D105F">
        <w:rPr>
          <w:rFonts w:ascii="Times" w:hAnsi="Times"/>
          <w:sz w:val="22"/>
          <w:lang w:val="en-CA"/>
        </w:rPr>
        <w:t xml:space="preserve"> (2017</w:t>
      </w:r>
      <w:r>
        <w:rPr>
          <w:rFonts w:ascii="Times" w:hAnsi="Times"/>
          <w:sz w:val="22"/>
          <w:lang w:val="en-CA"/>
        </w:rPr>
        <w:t>)</w:t>
      </w:r>
      <w:r w:rsidR="0026711F">
        <w:rPr>
          <w:rFonts w:ascii="Times" w:hAnsi="Times"/>
          <w:sz w:val="22"/>
          <w:lang w:val="en-CA"/>
        </w:rPr>
        <w:t xml:space="preserve"> 28:2290-2301</w:t>
      </w:r>
      <w:r w:rsidR="00BB3A9E">
        <w:rPr>
          <w:rFonts w:ascii="Times" w:hAnsi="Times"/>
          <w:sz w:val="22"/>
          <w:lang w:val="en-CA"/>
        </w:rPr>
        <w:t>.</w:t>
      </w:r>
    </w:p>
    <w:p w14:paraId="4DA8070B" w14:textId="77777777" w:rsidR="00A27D4E" w:rsidRDefault="00A27D4E" w:rsidP="00A27D4E">
      <w:pPr>
        <w:pStyle w:val="21"/>
        <w:ind w:left="360" w:firstLine="0"/>
        <w:rPr>
          <w:rFonts w:ascii="Times" w:hAnsi="Times"/>
          <w:sz w:val="22"/>
          <w:lang w:val="en-CA"/>
        </w:rPr>
      </w:pPr>
    </w:p>
    <w:p w14:paraId="57B4C9A1" w14:textId="0BCB9FAE" w:rsidR="00A27D4E" w:rsidRDefault="00A27D4E" w:rsidP="00A27D4E">
      <w:pPr>
        <w:pStyle w:val="21"/>
        <w:numPr>
          <w:ilvl w:val="0"/>
          <w:numId w:val="3"/>
        </w:numPr>
        <w:rPr>
          <w:rFonts w:ascii="Times" w:hAnsi="Times"/>
          <w:sz w:val="22"/>
          <w:lang w:val="en-CA"/>
        </w:rPr>
      </w:pPr>
      <w:r>
        <w:rPr>
          <w:rFonts w:ascii="Times" w:hAnsi="Times"/>
          <w:sz w:val="22"/>
          <w:lang w:val="en-CA"/>
        </w:rPr>
        <w:t xml:space="preserve">Arias M, Seron D, Herrero I, Rush DN, Wiebe C, </w:t>
      </w:r>
      <w:r w:rsidRPr="00AB4BDB">
        <w:rPr>
          <w:rFonts w:ascii="Times" w:hAnsi="Times"/>
          <w:b/>
          <w:sz w:val="22"/>
          <w:u w:val="single"/>
          <w:lang w:val="en-CA"/>
        </w:rPr>
        <w:t>Nickerson PW</w:t>
      </w:r>
      <w:r>
        <w:rPr>
          <w:rFonts w:ascii="Times" w:hAnsi="Times"/>
          <w:sz w:val="22"/>
          <w:lang w:val="en-CA"/>
        </w:rPr>
        <w:t xml:space="preserve">, Ussetti P, Rodrigo E, de Cos M-A. Subclinical antibody-mediated rejection. </w:t>
      </w:r>
      <w:r w:rsidR="00B66099">
        <w:rPr>
          <w:rFonts w:ascii="Times" w:hAnsi="Times"/>
          <w:sz w:val="22"/>
          <w:lang w:val="en-CA"/>
        </w:rPr>
        <w:t xml:space="preserve">Transplantation </w:t>
      </w:r>
      <w:r>
        <w:rPr>
          <w:rFonts w:ascii="Times" w:hAnsi="Times"/>
          <w:sz w:val="22"/>
          <w:lang w:val="en-CA"/>
        </w:rPr>
        <w:t>(2017) 101:</w:t>
      </w:r>
      <w:r w:rsidR="00F02DF1">
        <w:rPr>
          <w:rFonts w:ascii="Times" w:hAnsi="Times"/>
          <w:sz w:val="22"/>
          <w:lang w:val="en-CA"/>
        </w:rPr>
        <w:t xml:space="preserve"> </w:t>
      </w:r>
      <w:r>
        <w:rPr>
          <w:rFonts w:ascii="Times" w:hAnsi="Times"/>
          <w:sz w:val="22"/>
          <w:lang w:val="en-CA"/>
        </w:rPr>
        <w:t>S1-S8.</w:t>
      </w:r>
    </w:p>
    <w:p w14:paraId="4B816001" w14:textId="77777777" w:rsidR="00787BB0" w:rsidRDefault="00787BB0" w:rsidP="00787BB0">
      <w:pPr>
        <w:pStyle w:val="21"/>
        <w:ind w:left="360" w:firstLine="0"/>
        <w:rPr>
          <w:rFonts w:ascii="Times" w:hAnsi="Times"/>
          <w:sz w:val="22"/>
          <w:lang w:val="en-CA"/>
        </w:rPr>
      </w:pPr>
    </w:p>
    <w:p w14:paraId="2D1B2891" w14:textId="0BAE175E" w:rsidR="007D0818" w:rsidRDefault="007D0818" w:rsidP="008212C1">
      <w:pPr>
        <w:pStyle w:val="21"/>
        <w:numPr>
          <w:ilvl w:val="0"/>
          <w:numId w:val="3"/>
        </w:numPr>
        <w:rPr>
          <w:rFonts w:ascii="Times" w:hAnsi="Times"/>
          <w:sz w:val="22"/>
          <w:lang w:val="en-CA"/>
        </w:rPr>
      </w:pPr>
      <w:r>
        <w:rPr>
          <w:rFonts w:ascii="Times" w:hAnsi="Times"/>
          <w:sz w:val="22"/>
          <w:lang w:val="en-CA"/>
        </w:rPr>
        <w:t xml:space="preserve">Wiebe C, </w:t>
      </w:r>
      <w:r w:rsidRPr="007D0818">
        <w:rPr>
          <w:rFonts w:ascii="Times" w:hAnsi="Times"/>
          <w:b/>
          <w:sz w:val="22"/>
          <w:u w:val="single"/>
          <w:lang w:val="en-CA"/>
        </w:rPr>
        <w:t>Nickerson P</w:t>
      </w:r>
      <w:r>
        <w:rPr>
          <w:rFonts w:ascii="Times" w:hAnsi="Times"/>
          <w:sz w:val="22"/>
          <w:lang w:val="en-CA"/>
        </w:rPr>
        <w:t xml:space="preserve">. Strategic use of epitope matching to improve outcomes. </w:t>
      </w:r>
      <w:r w:rsidR="003E42EA">
        <w:rPr>
          <w:rFonts w:ascii="Times" w:hAnsi="Times"/>
          <w:sz w:val="22"/>
          <w:lang w:val="en-CA"/>
        </w:rPr>
        <w:t>Transplantation (2016</w:t>
      </w:r>
      <w:r>
        <w:rPr>
          <w:rFonts w:ascii="Times" w:hAnsi="Times"/>
          <w:sz w:val="22"/>
          <w:lang w:val="en-CA"/>
        </w:rPr>
        <w:t>)</w:t>
      </w:r>
      <w:r w:rsidR="00CB1F54">
        <w:rPr>
          <w:rFonts w:ascii="Times" w:hAnsi="Times"/>
          <w:sz w:val="22"/>
          <w:lang w:val="en-CA"/>
        </w:rPr>
        <w:t xml:space="preserve"> 100:2048-2052.</w:t>
      </w:r>
    </w:p>
    <w:p w14:paraId="1F9F1328" w14:textId="77777777" w:rsidR="007D0818" w:rsidRDefault="007D0818" w:rsidP="007D0818">
      <w:pPr>
        <w:pStyle w:val="21"/>
        <w:ind w:left="360" w:firstLine="0"/>
        <w:rPr>
          <w:rFonts w:ascii="Times" w:hAnsi="Times"/>
          <w:sz w:val="22"/>
          <w:lang w:val="en-CA"/>
        </w:rPr>
      </w:pPr>
    </w:p>
    <w:p w14:paraId="76CF337E" w14:textId="4DC8D9DB" w:rsidR="00E70E7E" w:rsidRPr="00E70E7E" w:rsidRDefault="00E70E7E" w:rsidP="00E70E7E">
      <w:pPr>
        <w:pStyle w:val="21"/>
        <w:numPr>
          <w:ilvl w:val="0"/>
          <w:numId w:val="3"/>
        </w:numPr>
        <w:rPr>
          <w:rFonts w:ascii="Times" w:hAnsi="Times"/>
          <w:sz w:val="22"/>
          <w:lang w:val="en-CA"/>
        </w:rPr>
      </w:pPr>
      <w:r w:rsidRPr="00EB0332">
        <w:rPr>
          <w:rFonts w:ascii="Times" w:hAnsi="Times"/>
          <w:sz w:val="22"/>
          <w:lang w:val="en-CA"/>
        </w:rPr>
        <w:t xml:space="preserve">Duquesnoy RJ, Kamoun M, Baxter-Lowe LA, ……, </w:t>
      </w:r>
      <w:r w:rsidRPr="00EB0332">
        <w:rPr>
          <w:rFonts w:ascii="Times" w:hAnsi="Times"/>
          <w:b/>
          <w:sz w:val="22"/>
          <w:u w:val="single"/>
          <w:lang w:val="en-CA"/>
        </w:rPr>
        <w:t>Nickerson P</w:t>
      </w:r>
      <w:r w:rsidRPr="00EB0332">
        <w:rPr>
          <w:rFonts w:ascii="Times" w:hAnsi="Times"/>
          <w:sz w:val="22"/>
          <w:lang w:val="en-CA"/>
        </w:rPr>
        <w:t>, Shapiro R, Tambur AR, Taylor CJ, Tinckam K, Zeevi A. Personal Viewpoint: Should HLA mismatch acceptability for sensitized transplant candidates be determined at the high-resolution rather than the antigen level. Am J Transplantation (2015) 15:923-930.</w:t>
      </w:r>
    </w:p>
    <w:p w14:paraId="05F76156" w14:textId="77777777" w:rsidR="00E70E7E" w:rsidRDefault="00E70E7E" w:rsidP="00E70E7E">
      <w:pPr>
        <w:pStyle w:val="21"/>
        <w:ind w:left="0" w:firstLine="0"/>
        <w:rPr>
          <w:rFonts w:ascii="Times" w:hAnsi="Times"/>
          <w:sz w:val="22"/>
          <w:lang w:val="en-CA"/>
        </w:rPr>
      </w:pPr>
    </w:p>
    <w:p w14:paraId="798BCFC6" w14:textId="6407543A" w:rsidR="00E513F6" w:rsidRPr="00EB0332" w:rsidRDefault="00E513F6" w:rsidP="008212C1">
      <w:pPr>
        <w:pStyle w:val="21"/>
        <w:numPr>
          <w:ilvl w:val="0"/>
          <w:numId w:val="3"/>
        </w:numPr>
        <w:rPr>
          <w:rFonts w:ascii="Times" w:hAnsi="Times"/>
          <w:sz w:val="22"/>
          <w:lang w:val="en-CA"/>
        </w:rPr>
      </w:pPr>
      <w:r w:rsidRPr="00EB0332">
        <w:rPr>
          <w:rFonts w:ascii="Times" w:hAnsi="Times"/>
          <w:sz w:val="22"/>
          <w:lang w:val="en-CA"/>
        </w:rPr>
        <w:t xml:space="preserve">Ho J, Rush DN, </w:t>
      </w:r>
      <w:r w:rsidRPr="00EB0332">
        <w:rPr>
          <w:rFonts w:ascii="Times" w:hAnsi="Times"/>
          <w:b/>
          <w:sz w:val="22"/>
          <w:u w:val="single"/>
          <w:lang w:val="en-CA"/>
        </w:rPr>
        <w:t>Nickerson P</w:t>
      </w:r>
      <w:r w:rsidRPr="00EB0332">
        <w:rPr>
          <w:rFonts w:ascii="Times" w:hAnsi="Times"/>
          <w:sz w:val="22"/>
          <w:lang w:val="en-CA"/>
        </w:rPr>
        <w:t xml:space="preserve">. Urinary biomarkers of renal transplant outcome. Current Opinion </w:t>
      </w:r>
      <w:r w:rsidR="00B61D54">
        <w:rPr>
          <w:rFonts w:ascii="Times" w:hAnsi="Times"/>
          <w:sz w:val="22"/>
          <w:lang w:val="en-CA"/>
        </w:rPr>
        <w:t>in Organ Transplantation (2015</w:t>
      </w:r>
      <w:r w:rsidR="00F205D7" w:rsidRPr="00EB0332">
        <w:rPr>
          <w:rFonts w:ascii="Times" w:hAnsi="Times"/>
          <w:sz w:val="22"/>
          <w:lang w:val="en-CA"/>
        </w:rPr>
        <w:t>)</w:t>
      </w:r>
      <w:r w:rsidR="00B61D54">
        <w:rPr>
          <w:rFonts w:ascii="Times" w:hAnsi="Times"/>
          <w:sz w:val="22"/>
          <w:lang w:val="en-CA"/>
        </w:rPr>
        <w:t xml:space="preserve"> 20:476-481.</w:t>
      </w:r>
    </w:p>
    <w:p w14:paraId="03AECA9B" w14:textId="77777777" w:rsidR="00E513F6" w:rsidRPr="00EB0332" w:rsidRDefault="00E513F6" w:rsidP="00E513F6">
      <w:pPr>
        <w:pStyle w:val="21"/>
        <w:ind w:left="360" w:firstLine="0"/>
        <w:rPr>
          <w:rFonts w:ascii="Times" w:hAnsi="Times"/>
          <w:sz w:val="22"/>
          <w:lang w:val="en-CA"/>
        </w:rPr>
      </w:pPr>
    </w:p>
    <w:p w14:paraId="0EE8AE50" w14:textId="77777777" w:rsidR="007E77B7" w:rsidRPr="00EB0332" w:rsidRDefault="007E77B7" w:rsidP="008212C1">
      <w:pPr>
        <w:pStyle w:val="21"/>
        <w:numPr>
          <w:ilvl w:val="0"/>
          <w:numId w:val="3"/>
        </w:numPr>
        <w:rPr>
          <w:rFonts w:ascii="Times" w:hAnsi="Times"/>
          <w:sz w:val="22"/>
          <w:lang w:val="en-CA"/>
        </w:rPr>
      </w:pPr>
      <w:r w:rsidRPr="00EB0332">
        <w:rPr>
          <w:rFonts w:ascii="Times" w:hAnsi="Times"/>
          <w:sz w:val="22"/>
          <w:lang w:val="en-CA"/>
        </w:rPr>
        <w:t xml:space="preserve">Wiebe C, </w:t>
      </w:r>
      <w:r w:rsidRPr="00EB0332">
        <w:rPr>
          <w:rFonts w:ascii="Times" w:hAnsi="Times"/>
          <w:b/>
          <w:sz w:val="22"/>
          <w:u w:val="single"/>
          <w:lang w:val="en-CA"/>
        </w:rPr>
        <w:t>Nickerson P</w:t>
      </w:r>
      <w:r w:rsidRPr="00EB0332">
        <w:rPr>
          <w:rFonts w:ascii="Times" w:hAnsi="Times"/>
          <w:sz w:val="22"/>
          <w:lang w:val="en-CA"/>
        </w:rPr>
        <w:t>. Acceptable mismatching at the class II epitope level: The Canadian experience. Current Opinion in Organ Transplantation (2014) 19:442-446.</w:t>
      </w:r>
    </w:p>
    <w:p w14:paraId="0F73ECFC" w14:textId="77777777" w:rsidR="007E77B7" w:rsidRPr="00EB0332" w:rsidRDefault="007E77B7" w:rsidP="007E77B7">
      <w:pPr>
        <w:pStyle w:val="21"/>
        <w:ind w:left="360" w:firstLine="0"/>
        <w:rPr>
          <w:rFonts w:ascii="Times" w:hAnsi="Times"/>
          <w:sz w:val="22"/>
          <w:lang w:val="en-CA"/>
        </w:rPr>
      </w:pPr>
    </w:p>
    <w:p w14:paraId="6D5742AE" w14:textId="77777777" w:rsidR="004C6F93" w:rsidRPr="00EB0332" w:rsidRDefault="004C6F93" w:rsidP="008212C1">
      <w:pPr>
        <w:pStyle w:val="21"/>
        <w:numPr>
          <w:ilvl w:val="0"/>
          <w:numId w:val="3"/>
        </w:numPr>
        <w:rPr>
          <w:rFonts w:ascii="Times" w:hAnsi="Times"/>
          <w:sz w:val="22"/>
          <w:lang w:val="en-CA"/>
        </w:rPr>
      </w:pPr>
      <w:r w:rsidRPr="00EB0332">
        <w:rPr>
          <w:rFonts w:ascii="Times" w:hAnsi="Times"/>
          <w:sz w:val="22"/>
          <w:lang w:val="en-CA"/>
        </w:rPr>
        <w:t xml:space="preserve">Arias M, Rush DN, Wiebe C, Gibson I, Blydt-Hansen TB, </w:t>
      </w:r>
      <w:r w:rsidRPr="00EB0332">
        <w:rPr>
          <w:rFonts w:ascii="Times" w:hAnsi="Times"/>
          <w:b/>
          <w:sz w:val="22"/>
          <w:u w:val="single"/>
          <w:lang w:val="en-CA"/>
        </w:rPr>
        <w:t>Nickerson PW</w:t>
      </w:r>
      <w:r w:rsidRPr="00EB0332">
        <w:rPr>
          <w:rFonts w:ascii="Times" w:hAnsi="Times"/>
          <w:sz w:val="22"/>
          <w:lang w:val="en-CA"/>
        </w:rPr>
        <w:t>, et al. Antibody-mediated rejection: Analyzing the risk, proposing solutions. Transplantation (2014) 98: S3-S21.</w:t>
      </w:r>
    </w:p>
    <w:p w14:paraId="47A603D3" w14:textId="77777777" w:rsidR="004C6F93" w:rsidRPr="00EB0332" w:rsidRDefault="004C6F93" w:rsidP="007B268E">
      <w:pPr>
        <w:pStyle w:val="21"/>
        <w:ind w:left="360" w:firstLine="0"/>
        <w:rPr>
          <w:rFonts w:ascii="Times" w:hAnsi="Times"/>
          <w:sz w:val="22"/>
          <w:lang w:val="en-CA"/>
        </w:rPr>
      </w:pPr>
    </w:p>
    <w:p w14:paraId="22AB5937" w14:textId="3C3D913E" w:rsidR="00E947C4" w:rsidRPr="00E947C4" w:rsidRDefault="00E947C4" w:rsidP="00E947C4">
      <w:pPr>
        <w:pStyle w:val="21"/>
        <w:numPr>
          <w:ilvl w:val="0"/>
          <w:numId w:val="3"/>
        </w:numPr>
        <w:rPr>
          <w:rFonts w:ascii="Times" w:hAnsi="Times"/>
          <w:sz w:val="22"/>
          <w:lang w:val="en-CA"/>
        </w:rPr>
      </w:pPr>
      <w:r w:rsidRPr="00EB0332">
        <w:rPr>
          <w:rFonts w:ascii="Times" w:hAnsi="Times"/>
          <w:sz w:val="22"/>
          <w:lang w:val="en-CA"/>
        </w:rPr>
        <w:t xml:space="preserve">Mengel M, Campbell P, Gebel H, Randhawa R, Rodriguez ER, Colvin R, Conway J, Hachem R, Halloran P, Keshavjee S, </w:t>
      </w:r>
      <w:r w:rsidRPr="00EB0332">
        <w:rPr>
          <w:rFonts w:ascii="Times" w:hAnsi="Times"/>
          <w:b/>
          <w:sz w:val="22"/>
          <w:u w:val="single"/>
          <w:lang w:val="en-CA"/>
        </w:rPr>
        <w:t>Nickerson P</w:t>
      </w:r>
      <w:r w:rsidRPr="00EB0332">
        <w:rPr>
          <w:rFonts w:ascii="Times" w:hAnsi="Times"/>
          <w:sz w:val="22"/>
          <w:lang w:val="en-CA"/>
        </w:rPr>
        <w:t>, Murphy C, O’Leary J, Reeve J, Tinckam K, Reed EF. Precision diagnostics in transplantation: from bench to bedside. Am J Transplantation (2013) 13:562-568.</w:t>
      </w:r>
    </w:p>
    <w:p w14:paraId="228A5E96" w14:textId="77777777" w:rsidR="00E947C4" w:rsidRDefault="00E947C4" w:rsidP="00E947C4">
      <w:pPr>
        <w:pStyle w:val="21"/>
        <w:ind w:left="0" w:firstLine="0"/>
        <w:rPr>
          <w:rFonts w:ascii="Times" w:hAnsi="Times"/>
          <w:sz w:val="22"/>
          <w:lang w:val="en-CA"/>
        </w:rPr>
      </w:pPr>
    </w:p>
    <w:p w14:paraId="46ED7DCF" w14:textId="77777777" w:rsidR="004C6F93" w:rsidRPr="00EB0332" w:rsidRDefault="004C6F93" w:rsidP="008212C1">
      <w:pPr>
        <w:pStyle w:val="21"/>
        <w:numPr>
          <w:ilvl w:val="0"/>
          <w:numId w:val="3"/>
        </w:numPr>
        <w:rPr>
          <w:rFonts w:ascii="Times" w:hAnsi="Times"/>
          <w:sz w:val="22"/>
          <w:lang w:val="en-CA"/>
        </w:rPr>
      </w:pPr>
      <w:r w:rsidRPr="00EB0332">
        <w:rPr>
          <w:rFonts w:ascii="Times" w:hAnsi="Times"/>
          <w:sz w:val="22"/>
          <w:lang w:val="en-CA"/>
        </w:rPr>
        <w:t xml:space="preserve">Wiebe C, </w:t>
      </w:r>
      <w:r w:rsidRPr="00EB0332">
        <w:rPr>
          <w:rFonts w:ascii="Times" w:hAnsi="Times"/>
          <w:b/>
          <w:sz w:val="22"/>
          <w:u w:val="single"/>
          <w:lang w:val="en-CA"/>
        </w:rPr>
        <w:t>Nickerson P</w:t>
      </w:r>
      <w:r w:rsidRPr="00EB0332">
        <w:rPr>
          <w:rFonts w:ascii="Times" w:hAnsi="Times"/>
          <w:sz w:val="22"/>
          <w:lang w:val="en-CA"/>
        </w:rPr>
        <w:t>. Post-transplant monitoring of de novo human leukocyte antigen donor-specific antibodies in kidney transplantation. Current Opinion in Organ Transplantation (2013) 18:470-477.</w:t>
      </w:r>
    </w:p>
    <w:p w14:paraId="200044F8" w14:textId="77777777" w:rsidR="004C6F93" w:rsidRPr="00EB0332" w:rsidRDefault="004C6F93" w:rsidP="00FC5CD1">
      <w:pPr>
        <w:pStyle w:val="21"/>
        <w:ind w:left="360" w:firstLine="0"/>
        <w:rPr>
          <w:rFonts w:ascii="Times" w:hAnsi="Times"/>
          <w:sz w:val="22"/>
          <w:lang w:val="en-CA"/>
        </w:rPr>
      </w:pPr>
    </w:p>
    <w:p w14:paraId="45629E9B" w14:textId="77777777" w:rsidR="004C6F93" w:rsidRPr="00EB0332" w:rsidRDefault="004C6F93" w:rsidP="008212C1">
      <w:pPr>
        <w:pStyle w:val="21"/>
        <w:numPr>
          <w:ilvl w:val="0"/>
          <w:numId w:val="3"/>
        </w:numPr>
        <w:rPr>
          <w:rFonts w:ascii="Times" w:hAnsi="Times"/>
          <w:sz w:val="22"/>
          <w:lang w:val="en-CA"/>
        </w:rPr>
      </w:pPr>
      <w:r w:rsidRPr="00EB0332">
        <w:rPr>
          <w:rFonts w:ascii="Times" w:hAnsi="Times"/>
          <w:sz w:val="22"/>
          <w:lang w:val="de-DE"/>
        </w:rPr>
        <w:t xml:space="preserve">Ho J, Wiebe C, Gibson IW, Rush DN, </w:t>
      </w:r>
      <w:r w:rsidRPr="00EB0332">
        <w:rPr>
          <w:rFonts w:ascii="Times" w:hAnsi="Times"/>
          <w:b/>
          <w:sz w:val="22"/>
          <w:u w:val="single"/>
          <w:lang w:val="de-DE"/>
        </w:rPr>
        <w:t>Nickerson PW</w:t>
      </w:r>
      <w:r w:rsidRPr="00EB0332">
        <w:rPr>
          <w:rFonts w:ascii="Times" w:hAnsi="Times"/>
          <w:sz w:val="22"/>
          <w:lang w:val="de-DE"/>
        </w:rPr>
        <w:t xml:space="preserve">. </w:t>
      </w:r>
      <w:r w:rsidRPr="00EB0332">
        <w:rPr>
          <w:rFonts w:ascii="Times" w:hAnsi="Times"/>
          <w:sz w:val="22"/>
          <w:lang w:val="en-CA"/>
        </w:rPr>
        <w:t>Immune Monitoring of Kidney Allografts. Am J Kidney Dis (2012) 60:629-640</w:t>
      </w:r>
    </w:p>
    <w:p w14:paraId="736B8935" w14:textId="77777777" w:rsidR="004C6F93" w:rsidRPr="00EB0332" w:rsidRDefault="004C6F93" w:rsidP="008212C1">
      <w:pPr>
        <w:pStyle w:val="21"/>
        <w:ind w:left="0" w:firstLine="0"/>
        <w:rPr>
          <w:rFonts w:ascii="Times" w:hAnsi="Times"/>
          <w:sz w:val="22"/>
          <w:lang w:val="en-CA"/>
        </w:rPr>
      </w:pPr>
    </w:p>
    <w:p w14:paraId="7F7B9B7A" w14:textId="77777777" w:rsidR="004C6F93" w:rsidRPr="00EB0332" w:rsidRDefault="004C6F93" w:rsidP="008212C1">
      <w:pPr>
        <w:pStyle w:val="21"/>
        <w:numPr>
          <w:ilvl w:val="0"/>
          <w:numId w:val="3"/>
        </w:numPr>
        <w:rPr>
          <w:rFonts w:ascii="Times" w:hAnsi="Times"/>
          <w:sz w:val="22"/>
          <w:lang w:val="en-CA"/>
        </w:rPr>
      </w:pPr>
      <w:r w:rsidRPr="00EB0332">
        <w:rPr>
          <w:rFonts w:ascii="Times" w:hAnsi="Times"/>
          <w:b/>
          <w:sz w:val="22"/>
          <w:u w:val="single"/>
          <w:lang w:val="en-CA"/>
        </w:rPr>
        <w:t>Nickerson P</w:t>
      </w:r>
      <w:r w:rsidRPr="00EB0332">
        <w:rPr>
          <w:rFonts w:ascii="Times" w:hAnsi="Times"/>
          <w:sz w:val="22"/>
          <w:lang w:val="en-CA"/>
        </w:rPr>
        <w:t>. Post-transplant monitoring of renal allografts: are we there yet? Current Opinion in Immunology (2009) 21:563-568</w:t>
      </w:r>
    </w:p>
    <w:p w14:paraId="4408A6CF" w14:textId="77777777" w:rsidR="004C6F93" w:rsidRPr="00EB0332" w:rsidRDefault="004C6F93" w:rsidP="008212C1">
      <w:pPr>
        <w:pStyle w:val="21"/>
        <w:ind w:left="0" w:firstLine="0"/>
        <w:rPr>
          <w:rFonts w:ascii="Times" w:hAnsi="Times"/>
          <w:sz w:val="22"/>
          <w:lang w:val="en-CA"/>
        </w:rPr>
      </w:pPr>
    </w:p>
    <w:p w14:paraId="1AF4270C" w14:textId="77777777" w:rsidR="004C6F93" w:rsidRPr="00EB0332" w:rsidRDefault="004C6F93" w:rsidP="008212C1">
      <w:pPr>
        <w:pStyle w:val="21"/>
        <w:numPr>
          <w:ilvl w:val="0"/>
          <w:numId w:val="3"/>
        </w:numPr>
        <w:rPr>
          <w:rFonts w:ascii="Times" w:hAnsi="Times"/>
          <w:sz w:val="22"/>
          <w:lang w:val="en-CA"/>
        </w:rPr>
      </w:pPr>
      <w:r w:rsidRPr="00EB0332">
        <w:rPr>
          <w:rFonts w:ascii="Times" w:hAnsi="Times"/>
          <w:b/>
          <w:sz w:val="22"/>
          <w:u w:val="single"/>
          <w:lang w:val="en-CA"/>
        </w:rPr>
        <w:t>Nickerson P</w:t>
      </w:r>
      <w:r w:rsidRPr="00EB0332">
        <w:rPr>
          <w:rFonts w:ascii="Times" w:hAnsi="Times"/>
          <w:sz w:val="22"/>
          <w:lang w:val="en-CA"/>
        </w:rPr>
        <w:t>. The impact of immune gene polymorphisms in kidney and liver transplantation. Clinical Lab Med. (2008) 28:455-68</w:t>
      </w:r>
    </w:p>
    <w:p w14:paraId="238AB4A7" w14:textId="77777777" w:rsidR="004C6F93" w:rsidRPr="00EB0332" w:rsidRDefault="004C6F93" w:rsidP="008212C1">
      <w:pPr>
        <w:pStyle w:val="21"/>
        <w:ind w:left="0" w:firstLine="0"/>
        <w:rPr>
          <w:rFonts w:ascii="Times" w:hAnsi="Times"/>
          <w:sz w:val="22"/>
          <w:lang w:val="en-CA"/>
        </w:rPr>
      </w:pPr>
    </w:p>
    <w:p w14:paraId="1B41347A" w14:textId="77777777" w:rsidR="004C6F93" w:rsidRPr="00EB0332" w:rsidRDefault="004C6F93" w:rsidP="008212C1">
      <w:pPr>
        <w:pStyle w:val="21"/>
        <w:numPr>
          <w:ilvl w:val="0"/>
          <w:numId w:val="3"/>
        </w:numPr>
        <w:rPr>
          <w:rFonts w:ascii="Times" w:hAnsi="Times"/>
          <w:sz w:val="22"/>
          <w:lang w:val="en-CA"/>
        </w:rPr>
      </w:pPr>
      <w:r w:rsidRPr="00EB0332">
        <w:rPr>
          <w:rFonts w:ascii="Times" w:hAnsi="Times"/>
          <w:sz w:val="22"/>
          <w:lang w:val="de-DE"/>
        </w:rPr>
        <w:t xml:space="preserve">Schaub S, Wilkins JA, </w:t>
      </w:r>
      <w:r w:rsidRPr="00EB0332">
        <w:rPr>
          <w:rFonts w:ascii="Times" w:hAnsi="Times"/>
          <w:b/>
          <w:sz w:val="22"/>
          <w:u w:val="single"/>
          <w:lang w:val="de-DE"/>
        </w:rPr>
        <w:t>Nickerson P</w:t>
      </w:r>
      <w:r w:rsidRPr="00EB0332">
        <w:rPr>
          <w:rFonts w:ascii="Times" w:hAnsi="Times"/>
          <w:sz w:val="22"/>
          <w:u w:val="single"/>
          <w:lang w:val="de-DE"/>
        </w:rPr>
        <w:t xml:space="preserve">. </w:t>
      </w:r>
      <w:r w:rsidRPr="00EB0332">
        <w:rPr>
          <w:rFonts w:ascii="Times" w:hAnsi="Times"/>
          <w:sz w:val="22"/>
          <w:lang w:val="de-DE"/>
        </w:rPr>
        <w:t xml:space="preserve"> </w:t>
      </w:r>
      <w:r w:rsidRPr="00EB0332">
        <w:rPr>
          <w:rFonts w:ascii="Times" w:hAnsi="Times"/>
          <w:sz w:val="22"/>
          <w:lang w:val="en-CA"/>
        </w:rPr>
        <w:t xml:space="preserve">Proteomics and renal transplantation: searching for novel biomarkers and therapeutic targets. Contrib Nephrol. (2008) 160:65-75 </w:t>
      </w:r>
    </w:p>
    <w:p w14:paraId="2F86DC93" w14:textId="77777777" w:rsidR="004C6F93" w:rsidRPr="00EB0332" w:rsidRDefault="004C6F93" w:rsidP="008212C1">
      <w:pPr>
        <w:pStyle w:val="21"/>
        <w:ind w:left="0" w:firstLine="0"/>
        <w:rPr>
          <w:rFonts w:ascii="Times" w:hAnsi="Times"/>
          <w:sz w:val="22"/>
          <w:lang w:val="en-CA"/>
        </w:rPr>
      </w:pPr>
    </w:p>
    <w:p w14:paraId="63C8CC57" w14:textId="77777777" w:rsidR="004C6F93" w:rsidRPr="00EB0332" w:rsidRDefault="004C6F93" w:rsidP="008212C1">
      <w:pPr>
        <w:pStyle w:val="21"/>
        <w:numPr>
          <w:ilvl w:val="0"/>
          <w:numId w:val="3"/>
        </w:numPr>
        <w:rPr>
          <w:rFonts w:ascii="Times" w:hAnsi="Times"/>
          <w:sz w:val="22"/>
          <w:lang w:val="en-CA"/>
        </w:rPr>
      </w:pPr>
      <w:r w:rsidRPr="00EB0332">
        <w:rPr>
          <w:rFonts w:ascii="Times" w:hAnsi="Times"/>
          <w:sz w:val="22"/>
          <w:lang w:val="en-CA"/>
        </w:rPr>
        <w:t xml:space="preserve">Schaub S, Wilkins JA, Rush D, </w:t>
      </w:r>
      <w:r w:rsidRPr="00EB0332">
        <w:rPr>
          <w:rFonts w:ascii="Times" w:hAnsi="Times"/>
          <w:b/>
          <w:sz w:val="22"/>
          <w:u w:val="single"/>
          <w:lang w:val="en-CA"/>
        </w:rPr>
        <w:t>Nickerson P</w:t>
      </w:r>
      <w:r w:rsidRPr="00EB0332">
        <w:rPr>
          <w:rFonts w:ascii="Times" w:hAnsi="Times"/>
          <w:sz w:val="22"/>
          <w:lang w:val="en-CA"/>
        </w:rPr>
        <w:t>. Developing a tool for non-invasive monitoring of renal allografts. Expert Rev Proteomics (2006) Oct:3(5):497-509</w:t>
      </w:r>
    </w:p>
    <w:p w14:paraId="295416C0" w14:textId="77777777" w:rsidR="004C6F93" w:rsidRPr="00EB0332" w:rsidRDefault="004C6F93" w:rsidP="008212C1">
      <w:pPr>
        <w:pStyle w:val="21"/>
        <w:ind w:left="0" w:firstLine="0"/>
        <w:rPr>
          <w:rFonts w:ascii="Times" w:hAnsi="Times"/>
          <w:sz w:val="22"/>
          <w:lang w:val="en-CA"/>
        </w:rPr>
      </w:pPr>
    </w:p>
    <w:p w14:paraId="19F981DE" w14:textId="77777777" w:rsidR="004C6F93" w:rsidRPr="00EB0332" w:rsidRDefault="004C6F93" w:rsidP="008212C1">
      <w:pPr>
        <w:pStyle w:val="21"/>
        <w:numPr>
          <w:ilvl w:val="0"/>
          <w:numId w:val="3"/>
        </w:numPr>
        <w:rPr>
          <w:rFonts w:ascii="Times" w:hAnsi="Times"/>
          <w:sz w:val="22"/>
          <w:lang w:val="en-CA"/>
        </w:rPr>
      </w:pPr>
      <w:r w:rsidRPr="00EB0332">
        <w:rPr>
          <w:rFonts w:ascii="Times" w:hAnsi="Times"/>
          <w:sz w:val="22"/>
          <w:lang w:val="en-CA"/>
        </w:rPr>
        <w:t xml:space="preserve">Schaub S, Wilkins JA, </w:t>
      </w:r>
      <w:r w:rsidRPr="00EB0332">
        <w:rPr>
          <w:rFonts w:ascii="Times" w:hAnsi="Times"/>
          <w:b/>
          <w:sz w:val="22"/>
          <w:u w:val="single"/>
          <w:lang w:val="en-CA"/>
        </w:rPr>
        <w:t>Nickerson P</w:t>
      </w:r>
      <w:r w:rsidRPr="00EB0332">
        <w:rPr>
          <w:rFonts w:ascii="Times" w:hAnsi="Times"/>
          <w:sz w:val="22"/>
          <w:lang w:val="en-CA"/>
        </w:rPr>
        <w:t>. Proteomics in renal transplantation: opportunities and challenges. Clinical Transplantation (2004) 253-260</w:t>
      </w:r>
    </w:p>
    <w:p w14:paraId="13F7EB62" w14:textId="77777777" w:rsidR="004C6F93" w:rsidRPr="00EB0332" w:rsidRDefault="004C6F93" w:rsidP="008212C1">
      <w:pPr>
        <w:pStyle w:val="21"/>
        <w:ind w:left="0" w:firstLine="0"/>
        <w:rPr>
          <w:rFonts w:ascii="Times" w:hAnsi="Times"/>
          <w:sz w:val="22"/>
          <w:lang w:val="en-CA"/>
        </w:rPr>
      </w:pPr>
    </w:p>
    <w:p w14:paraId="290DB7E4" w14:textId="77777777" w:rsidR="004C6F93" w:rsidRPr="00EB0332" w:rsidRDefault="004C6F93" w:rsidP="008212C1">
      <w:pPr>
        <w:pStyle w:val="21"/>
        <w:numPr>
          <w:ilvl w:val="0"/>
          <w:numId w:val="3"/>
        </w:numPr>
        <w:rPr>
          <w:rFonts w:ascii="Times" w:hAnsi="Times"/>
          <w:sz w:val="22"/>
        </w:rPr>
      </w:pPr>
      <w:r w:rsidRPr="00EB0332">
        <w:rPr>
          <w:rFonts w:ascii="Times" w:hAnsi="Times"/>
          <w:sz w:val="22"/>
        </w:rPr>
        <w:t xml:space="preserve">Bray RA, </w:t>
      </w:r>
      <w:r w:rsidRPr="00EB0332">
        <w:rPr>
          <w:rFonts w:ascii="Times" w:hAnsi="Times"/>
          <w:b/>
          <w:sz w:val="22"/>
          <w:u w:val="single"/>
        </w:rPr>
        <w:t>Nickerson PW</w:t>
      </w:r>
      <w:r w:rsidRPr="00EB0332">
        <w:rPr>
          <w:rFonts w:ascii="Times" w:hAnsi="Times"/>
          <w:sz w:val="22"/>
        </w:rPr>
        <w:t>, Kerman RH, Gebel HM. Evolution of HLA antibody detection technology emulating biology. Immunologic Research (2004) 29:41-54</w:t>
      </w:r>
    </w:p>
    <w:p w14:paraId="0E545C87" w14:textId="77777777" w:rsidR="004C6F93" w:rsidRPr="00EB0332" w:rsidRDefault="004C6F93" w:rsidP="008212C1">
      <w:pPr>
        <w:pStyle w:val="21"/>
        <w:ind w:left="0" w:firstLine="0"/>
        <w:rPr>
          <w:rFonts w:ascii="Times" w:hAnsi="Times"/>
          <w:sz w:val="22"/>
        </w:rPr>
      </w:pPr>
    </w:p>
    <w:p w14:paraId="556E7172" w14:textId="77777777" w:rsidR="004C6F93" w:rsidRPr="00EB0332" w:rsidRDefault="004C6F93" w:rsidP="008212C1">
      <w:pPr>
        <w:pStyle w:val="21"/>
        <w:numPr>
          <w:ilvl w:val="0"/>
          <w:numId w:val="3"/>
        </w:numPr>
        <w:rPr>
          <w:rFonts w:ascii="Times" w:hAnsi="Times"/>
          <w:sz w:val="22"/>
        </w:rPr>
      </w:pPr>
      <w:r w:rsidRPr="00EB0332">
        <w:rPr>
          <w:rFonts w:ascii="Times" w:hAnsi="Times"/>
          <w:sz w:val="22"/>
        </w:rPr>
        <w:t xml:space="preserve">Gebel H, Bray R, </w:t>
      </w:r>
      <w:r w:rsidRPr="00EB0332">
        <w:rPr>
          <w:rFonts w:ascii="Times" w:hAnsi="Times"/>
          <w:b/>
          <w:sz w:val="22"/>
          <w:u w:val="single"/>
        </w:rPr>
        <w:t>Nickerson P</w:t>
      </w:r>
      <w:r w:rsidRPr="00EB0332">
        <w:rPr>
          <w:rFonts w:ascii="Times" w:hAnsi="Times"/>
          <w:sz w:val="22"/>
        </w:rPr>
        <w:t>. Pre-transplant assessment of donor reactive HLA specific antibodies in renal transplantation: Contraindication versus risk. Am J Transplantation (2003) 3:1488-1500</w:t>
      </w:r>
    </w:p>
    <w:p w14:paraId="09030A6B" w14:textId="77777777" w:rsidR="004C6F93" w:rsidRPr="00EB0332" w:rsidRDefault="004C6F93" w:rsidP="008212C1">
      <w:pPr>
        <w:pStyle w:val="21"/>
        <w:ind w:left="0" w:firstLine="0"/>
        <w:rPr>
          <w:rFonts w:ascii="Times" w:hAnsi="Times"/>
          <w:sz w:val="22"/>
        </w:rPr>
      </w:pPr>
    </w:p>
    <w:p w14:paraId="54B362D7" w14:textId="77777777" w:rsidR="004C6F93" w:rsidRPr="00EB0332" w:rsidRDefault="004C6F93" w:rsidP="008212C1">
      <w:pPr>
        <w:pStyle w:val="21"/>
        <w:numPr>
          <w:ilvl w:val="0"/>
          <w:numId w:val="3"/>
        </w:numPr>
        <w:rPr>
          <w:rFonts w:ascii="Times" w:hAnsi="Times"/>
          <w:sz w:val="22"/>
        </w:rPr>
      </w:pPr>
      <w:r w:rsidRPr="00EB0332">
        <w:rPr>
          <w:rFonts w:ascii="Times" w:hAnsi="Times"/>
          <w:b/>
          <w:sz w:val="22"/>
          <w:u w:val="single"/>
        </w:rPr>
        <w:t>Nickerson P</w:t>
      </w:r>
      <w:r w:rsidRPr="00EB0332">
        <w:rPr>
          <w:rFonts w:ascii="Times" w:hAnsi="Times"/>
          <w:sz w:val="22"/>
        </w:rPr>
        <w:t>, Jeffery J, Rush D. Long-term allograft surveillance: the role of protocol biopsies. Current Opinion in Urology (2001) 11:133-137</w:t>
      </w:r>
    </w:p>
    <w:p w14:paraId="00E3C640" w14:textId="77777777" w:rsidR="004C6F93" w:rsidRPr="00EB0332" w:rsidRDefault="004C6F93" w:rsidP="008212C1">
      <w:pPr>
        <w:pStyle w:val="21"/>
        <w:ind w:left="0" w:firstLine="0"/>
        <w:rPr>
          <w:rFonts w:ascii="Times" w:hAnsi="Times"/>
          <w:sz w:val="22"/>
        </w:rPr>
      </w:pPr>
    </w:p>
    <w:p w14:paraId="3D392731" w14:textId="77777777" w:rsidR="004C6F93" w:rsidRPr="00EB0332" w:rsidRDefault="004C6F93" w:rsidP="008212C1">
      <w:pPr>
        <w:pStyle w:val="21"/>
        <w:numPr>
          <w:ilvl w:val="0"/>
          <w:numId w:val="3"/>
        </w:numPr>
        <w:rPr>
          <w:rFonts w:ascii="Times" w:hAnsi="Times"/>
          <w:sz w:val="22"/>
        </w:rPr>
      </w:pPr>
      <w:r w:rsidRPr="00EB0332">
        <w:rPr>
          <w:rFonts w:ascii="Times" w:hAnsi="Times"/>
          <w:sz w:val="22"/>
        </w:rPr>
        <w:t xml:space="preserve">Rush D, Somorjai R, Deslauriers R, Shaw A, Jeffery J, </w:t>
      </w:r>
      <w:r w:rsidRPr="00EB0332">
        <w:rPr>
          <w:rFonts w:ascii="Times" w:hAnsi="Times"/>
          <w:b/>
          <w:sz w:val="22"/>
          <w:u w:val="single"/>
        </w:rPr>
        <w:t>Nickerson P</w:t>
      </w:r>
      <w:r w:rsidRPr="00EB0332">
        <w:rPr>
          <w:rFonts w:ascii="Times" w:hAnsi="Times"/>
          <w:sz w:val="22"/>
        </w:rPr>
        <w:t>. Subclinical rejection – a potential surrogate marker for chronic rejection – may be diagnosed by protocol biopsy or urine spectroscopy.  Annals of Transplantation (2000) 5:44-49</w:t>
      </w:r>
    </w:p>
    <w:p w14:paraId="54A16781" w14:textId="77777777" w:rsidR="004C6F93" w:rsidRPr="00EB0332" w:rsidRDefault="004C6F93" w:rsidP="008212C1">
      <w:pPr>
        <w:pStyle w:val="21"/>
        <w:numPr>
          <w:ilvl w:val="12"/>
          <w:numId w:val="0"/>
        </w:numPr>
        <w:rPr>
          <w:rFonts w:ascii="Times" w:hAnsi="Times"/>
          <w:sz w:val="22"/>
        </w:rPr>
      </w:pPr>
    </w:p>
    <w:p w14:paraId="4F0CA9F6" w14:textId="77777777" w:rsidR="004C6F93" w:rsidRPr="00EB0332" w:rsidRDefault="004C6F93" w:rsidP="008212C1">
      <w:pPr>
        <w:pStyle w:val="21"/>
        <w:numPr>
          <w:ilvl w:val="0"/>
          <w:numId w:val="3"/>
        </w:numPr>
        <w:rPr>
          <w:rFonts w:ascii="Times" w:hAnsi="Times"/>
          <w:sz w:val="22"/>
        </w:rPr>
      </w:pPr>
      <w:r w:rsidRPr="00EB0332">
        <w:rPr>
          <w:rFonts w:ascii="Times" w:hAnsi="Times"/>
          <w:sz w:val="22"/>
        </w:rPr>
        <w:t xml:space="preserve">Rush D, </w:t>
      </w:r>
      <w:r w:rsidRPr="00EB0332">
        <w:rPr>
          <w:rFonts w:ascii="Times" w:hAnsi="Times"/>
          <w:b/>
          <w:sz w:val="22"/>
          <w:u w:val="single"/>
        </w:rPr>
        <w:t>Nickerson P</w:t>
      </w:r>
      <w:r w:rsidRPr="00EB0332">
        <w:rPr>
          <w:rFonts w:ascii="Times" w:hAnsi="Times"/>
          <w:sz w:val="22"/>
        </w:rPr>
        <w:t>, Jeffery J. Protocol biopsies in the management of renal allograft recipients.  Current Opinion in Nephrology &amp; Hypertension (2000) 9:615-619</w:t>
      </w:r>
    </w:p>
    <w:p w14:paraId="33E12400" w14:textId="77777777" w:rsidR="004C6F93" w:rsidRPr="00EB0332" w:rsidRDefault="004C6F93" w:rsidP="008212C1">
      <w:pPr>
        <w:pStyle w:val="21"/>
        <w:numPr>
          <w:ilvl w:val="12"/>
          <w:numId w:val="0"/>
        </w:numPr>
        <w:rPr>
          <w:rFonts w:ascii="Times" w:hAnsi="Times"/>
          <w:sz w:val="22"/>
        </w:rPr>
      </w:pPr>
    </w:p>
    <w:p w14:paraId="5F2EE179" w14:textId="77777777" w:rsidR="004C6F93" w:rsidRDefault="004C6F93" w:rsidP="008212C1">
      <w:pPr>
        <w:pStyle w:val="21"/>
        <w:numPr>
          <w:ilvl w:val="0"/>
          <w:numId w:val="3"/>
        </w:numPr>
        <w:rPr>
          <w:rFonts w:ascii="Times" w:hAnsi="Times"/>
          <w:sz w:val="22"/>
        </w:rPr>
      </w:pPr>
      <w:r w:rsidRPr="00EB0332">
        <w:rPr>
          <w:rFonts w:ascii="Times" w:hAnsi="Times"/>
          <w:sz w:val="22"/>
        </w:rPr>
        <w:t xml:space="preserve">Rush D, Jeffery J, </w:t>
      </w:r>
      <w:r w:rsidRPr="00EB0332">
        <w:rPr>
          <w:rFonts w:ascii="Times" w:hAnsi="Times"/>
          <w:b/>
          <w:sz w:val="22"/>
          <w:u w:val="single"/>
        </w:rPr>
        <w:t>Nickerson P</w:t>
      </w:r>
      <w:r w:rsidRPr="00EB0332">
        <w:rPr>
          <w:rFonts w:ascii="Times" w:hAnsi="Times"/>
          <w:sz w:val="22"/>
        </w:rPr>
        <w:t>. Subclinical acute rejection: is it a cause of chronic rejection in renal transplantation?  Transplantation Reviews (2000) 14:131-137</w:t>
      </w:r>
    </w:p>
    <w:p w14:paraId="6EC4EA63" w14:textId="77777777" w:rsidR="00C7759A" w:rsidRDefault="00C7759A" w:rsidP="00C7759A">
      <w:pPr>
        <w:pStyle w:val="21"/>
        <w:ind w:left="0" w:firstLine="0"/>
        <w:rPr>
          <w:rFonts w:ascii="Times" w:hAnsi="Times"/>
          <w:sz w:val="22"/>
        </w:rPr>
      </w:pPr>
    </w:p>
    <w:p w14:paraId="688C7081" w14:textId="1360DCE4" w:rsidR="00C7759A" w:rsidRPr="00EB0332" w:rsidRDefault="00C7759A" w:rsidP="008212C1">
      <w:pPr>
        <w:pStyle w:val="21"/>
        <w:numPr>
          <w:ilvl w:val="0"/>
          <w:numId w:val="3"/>
        </w:numPr>
        <w:rPr>
          <w:rFonts w:ascii="Times" w:hAnsi="Times"/>
          <w:sz w:val="22"/>
        </w:rPr>
      </w:pPr>
      <w:r>
        <w:rPr>
          <w:rFonts w:ascii="Times" w:hAnsi="Times"/>
          <w:sz w:val="22"/>
        </w:rPr>
        <w:t xml:space="preserve">Rush DN, Karpinski ME, </w:t>
      </w:r>
      <w:r w:rsidRPr="00C7759A">
        <w:rPr>
          <w:rFonts w:ascii="Times" w:hAnsi="Times"/>
          <w:b/>
          <w:sz w:val="22"/>
          <w:u w:val="single"/>
        </w:rPr>
        <w:t>Nickerson P</w:t>
      </w:r>
      <w:r>
        <w:rPr>
          <w:rFonts w:ascii="Times" w:hAnsi="Times"/>
          <w:sz w:val="22"/>
        </w:rPr>
        <w:t>, Dancea S, Birk P, Jeffery JR. Does subclinical rejection contribute to chronic rejection in renal transplant patients? Clinical Transplantation (1999) 13:441-446.</w:t>
      </w:r>
    </w:p>
    <w:p w14:paraId="248CD81E" w14:textId="77777777" w:rsidR="004C6F93" w:rsidRPr="00EB0332" w:rsidRDefault="004C6F93" w:rsidP="008212C1">
      <w:pPr>
        <w:pStyle w:val="21"/>
        <w:ind w:left="0" w:firstLine="0"/>
        <w:rPr>
          <w:rFonts w:ascii="Times" w:hAnsi="Times"/>
          <w:sz w:val="22"/>
        </w:rPr>
      </w:pPr>
    </w:p>
    <w:p w14:paraId="4A4BC5B9" w14:textId="77777777" w:rsidR="004C6F93" w:rsidRPr="00EB0332" w:rsidRDefault="004C6F93" w:rsidP="008212C1">
      <w:pPr>
        <w:widowControl/>
        <w:numPr>
          <w:ilvl w:val="0"/>
          <w:numId w:val="3"/>
        </w:numPr>
        <w:tabs>
          <w:tab w:val="left" w:pos="2160"/>
          <w:tab w:val="left" w:pos="3780"/>
        </w:tabs>
        <w:ind w:right="360"/>
        <w:jc w:val="both"/>
        <w:rPr>
          <w:rFonts w:ascii="Times" w:hAnsi="Times"/>
          <w:sz w:val="22"/>
        </w:rPr>
      </w:pPr>
      <w:r w:rsidRPr="00EB0332">
        <w:rPr>
          <w:rFonts w:ascii="Times" w:hAnsi="Times"/>
          <w:sz w:val="22"/>
        </w:rPr>
        <w:t xml:space="preserve">Grimm PC, </w:t>
      </w:r>
      <w:r w:rsidRPr="00EB0332">
        <w:rPr>
          <w:rFonts w:ascii="Times" w:hAnsi="Times"/>
          <w:b/>
          <w:sz w:val="22"/>
          <w:u w:val="single"/>
        </w:rPr>
        <w:t>Nickerson P</w:t>
      </w:r>
      <w:r w:rsidRPr="00EB0332">
        <w:rPr>
          <w:rFonts w:ascii="Times" w:hAnsi="Times"/>
          <w:sz w:val="22"/>
        </w:rPr>
        <w:t>, Gough J, McKenna R, Jeffery J, Birk P, Rush D. Quantitation of allograft fibrosis and chronic allograft nephropathy. Pediatric Transplantation (1999) 3:257-270</w:t>
      </w:r>
    </w:p>
    <w:p w14:paraId="57ED2757" w14:textId="77777777" w:rsidR="004C6F93" w:rsidRPr="00EB0332" w:rsidRDefault="004C6F93" w:rsidP="008212C1">
      <w:pPr>
        <w:widowControl/>
        <w:numPr>
          <w:ilvl w:val="12"/>
          <w:numId w:val="0"/>
        </w:numPr>
        <w:tabs>
          <w:tab w:val="left" w:pos="2160"/>
          <w:tab w:val="left" w:pos="3780"/>
        </w:tabs>
        <w:ind w:right="360"/>
        <w:jc w:val="both"/>
        <w:rPr>
          <w:rFonts w:ascii="Times" w:hAnsi="Times"/>
          <w:sz w:val="22"/>
        </w:rPr>
      </w:pPr>
    </w:p>
    <w:p w14:paraId="400B2C57" w14:textId="77777777" w:rsidR="004C6F93" w:rsidRPr="00EB0332" w:rsidRDefault="004C6F93" w:rsidP="008212C1">
      <w:pPr>
        <w:widowControl/>
        <w:numPr>
          <w:ilvl w:val="0"/>
          <w:numId w:val="3"/>
        </w:numPr>
        <w:tabs>
          <w:tab w:val="left" w:pos="2160"/>
          <w:tab w:val="left" w:pos="3780"/>
        </w:tabs>
        <w:ind w:right="360"/>
        <w:jc w:val="both"/>
        <w:rPr>
          <w:rFonts w:ascii="Times" w:hAnsi="Times"/>
          <w:sz w:val="22"/>
        </w:rPr>
      </w:pPr>
      <w:r w:rsidRPr="00EB0332">
        <w:rPr>
          <w:rFonts w:ascii="Times" w:hAnsi="Times"/>
          <w:sz w:val="22"/>
        </w:rPr>
        <w:t xml:space="preserve">Rush D, Grimm P, Jeffery J, Gough J, Lipman M, Birk P, McKenna R, </w:t>
      </w:r>
      <w:r w:rsidRPr="00EB0332">
        <w:rPr>
          <w:rFonts w:ascii="Times" w:hAnsi="Times"/>
          <w:b/>
          <w:sz w:val="22"/>
          <w:u w:val="single"/>
        </w:rPr>
        <w:t>Nickerson P</w:t>
      </w:r>
      <w:r w:rsidRPr="00EB0332">
        <w:rPr>
          <w:rFonts w:ascii="Times" w:hAnsi="Times"/>
          <w:sz w:val="22"/>
        </w:rPr>
        <w:t>. Predicting rejection: is early diagnosis achievable and important? Graft (1999) 2:S31-S35</w:t>
      </w:r>
    </w:p>
    <w:p w14:paraId="07B0E97D" w14:textId="77777777" w:rsidR="004C6F93" w:rsidRPr="00EB0332" w:rsidRDefault="004C6F93" w:rsidP="008212C1">
      <w:pPr>
        <w:widowControl/>
        <w:numPr>
          <w:ilvl w:val="12"/>
          <w:numId w:val="0"/>
        </w:numPr>
        <w:tabs>
          <w:tab w:val="left" w:pos="2160"/>
          <w:tab w:val="left" w:pos="3780"/>
        </w:tabs>
        <w:ind w:right="360"/>
        <w:jc w:val="both"/>
        <w:rPr>
          <w:rFonts w:ascii="Times" w:hAnsi="Times"/>
          <w:sz w:val="22"/>
        </w:rPr>
      </w:pPr>
    </w:p>
    <w:p w14:paraId="28FA18C2" w14:textId="77777777" w:rsidR="004C6F93" w:rsidRPr="00EB0332" w:rsidRDefault="004C6F93" w:rsidP="008212C1">
      <w:pPr>
        <w:widowControl/>
        <w:numPr>
          <w:ilvl w:val="0"/>
          <w:numId w:val="3"/>
        </w:numPr>
        <w:tabs>
          <w:tab w:val="left" w:pos="2160"/>
          <w:tab w:val="left" w:pos="3780"/>
        </w:tabs>
        <w:ind w:right="360"/>
        <w:jc w:val="both"/>
        <w:rPr>
          <w:rFonts w:ascii="Times" w:hAnsi="Times"/>
          <w:sz w:val="22"/>
        </w:rPr>
      </w:pPr>
      <w:r w:rsidRPr="00EB0332">
        <w:rPr>
          <w:rFonts w:ascii="Times" w:hAnsi="Times"/>
          <w:sz w:val="22"/>
        </w:rPr>
        <w:t xml:space="preserve">Rush D, </w:t>
      </w:r>
      <w:r w:rsidRPr="00EB0332">
        <w:rPr>
          <w:rFonts w:ascii="Times" w:hAnsi="Times"/>
          <w:b/>
          <w:sz w:val="22"/>
          <w:u w:val="single"/>
        </w:rPr>
        <w:t>Nickerson P</w:t>
      </w:r>
      <w:r w:rsidRPr="00EB0332">
        <w:rPr>
          <w:rFonts w:ascii="Times" w:hAnsi="Times"/>
          <w:sz w:val="22"/>
        </w:rPr>
        <w:t>, Jeffery J, McKenna R, Grimm P, Gough J. Protocol biopsies in renal transplantation: Clinical necessity or research tool? Current Opinions in Nephrology and Hypertension (1998) 7:691-694</w:t>
      </w:r>
    </w:p>
    <w:p w14:paraId="1D9494BC" w14:textId="77777777" w:rsidR="004C6F93" w:rsidRPr="00EB0332" w:rsidRDefault="004C6F93" w:rsidP="008212C1">
      <w:pPr>
        <w:widowControl/>
        <w:numPr>
          <w:ilvl w:val="12"/>
          <w:numId w:val="0"/>
        </w:numPr>
        <w:tabs>
          <w:tab w:val="left" w:pos="2160"/>
          <w:tab w:val="left" w:pos="3780"/>
        </w:tabs>
        <w:ind w:right="360"/>
        <w:jc w:val="both"/>
        <w:rPr>
          <w:rFonts w:ascii="Times" w:hAnsi="Times"/>
          <w:sz w:val="22"/>
        </w:rPr>
      </w:pPr>
    </w:p>
    <w:p w14:paraId="681AA3FF" w14:textId="77777777" w:rsidR="004C6F93" w:rsidRPr="00EB0332" w:rsidRDefault="004C6F93" w:rsidP="008212C1">
      <w:pPr>
        <w:widowControl/>
        <w:numPr>
          <w:ilvl w:val="0"/>
          <w:numId w:val="3"/>
        </w:numPr>
        <w:tabs>
          <w:tab w:val="left" w:pos="2160"/>
          <w:tab w:val="left" w:pos="3780"/>
        </w:tabs>
        <w:ind w:right="360"/>
        <w:jc w:val="both"/>
        <w:rPr>
          <w:rFonts w:ascii="Times" w:hAnsi="Times"/>
          <w:sz w:val="22"/>
        </w:rPr>
      </w:pPr>
      <w:r w:rsidRPr="00EB0332">
        <w:rPr>
          <w:rFonts w:ascii="Times" w:hAnsi="Times"/>
          <w:b/>
          <w:sz w:val="22"/>
          <w:u w:val="single"/>
        </w:rPr>
        <w:t>Nickerson PW</w:t>
      </w:r>
      <w:r w:rsidRPr="00EB0332">
        <w:rPr>
          <w:rFonts w:ascii="Times" w:hAnsi="Times"/>
          <w:sz w:val="22"/>
        </w:rPr>
        <w:t>, Steiger J, Zheng XX, Steele A, Steurer W, Roy-Chaudhury P, Strom TB. Manipulation of cytokine networks in transplantation: False hope or realistic opportunity for tolerance. Transplantation (1997) 63:489-494</w:t>
      </w:r>
    </w:p>
    <w:p w14:paraId="61125436" w14:textId="77777777" w:rsidR="004C6F93" w:rsidRPr="00EB0332" w:rsidRDefault="004C6F93" w:rsidP="008212C1">
      <w:pPr>
        <w:widowControl/>
        <w:numPr>
          <w:ilvl w:val="12"/>
          <w:numId w:val="0"/>
        </w:numPr>
        <w:tabs>
          <w:tab w:val="left" w:pos="2160"/>
          <w:tab w:val="left" w:pos="3780"/>
        </w:tabs>
        <w:ind w:right="360"/>
        <w:jc w:val="both"/>
        <w:rPr>
          <w:rFonts w:ascii="Times" w:hAnsi="Times"/>
          <w:sz w:val="22"/>
        </w:rPr>
      </w:pPr>
    </w:p>
    <w:p w14:paraId="17358F02" w14:textId="77777777" w:rsidR="004C6F93" w:rsidRPr="00EB0332" w:rsidRDefault="004C6F93" w:rsidP="008212C1">
      <w:pPr>
        <w:widowControl/>
        <w:numPr>
          <w:ilvl w:val="0"/>
          <w:numId w:val="3"/>
        </w:numPr>
        <w:tabs>
          <w:tab w:val="left" w:pos="2160"/>
          <w:tab w:val="left" w:pos="3780"/>
        </w:tabs>
        <w:ind w:right="360"/>
        <w:jc w:val="both"/>
        <w:rPr>
          <w:rFonts w:ascii="Times" w:hAnsi="Times"/>
          <w:sz w:val="22"/>
        </w:rPr>
      </w:pPr>
      <w:r w:rsidRPr="00EB0332">
        <w:rPr>
          <w:rFonts w:ascii="Times" w:hAnsi="Times"/>
          <w:sz w:val="22"/>
        </w:rPr>
        <w:t xml:space="preserve">Strom TB, Roy-Chaudhury P, Manfro R, Zheng XX, </w:t>
      </w:r>
      <w:r w:rsidRPr="00EB0332">
        <w:rPr>
          <w:rFonts w:ascii="Times" w:hAnsi="Times"/>
          <w:b/>
          <w:sz w:val="22"/>
          <w:u w:val="single"/>
        </w:rPr>
        <w:t>Nickerson PW</w:t>
      </w:r>
      <w:r w:rsidRPr="00EB0332">
        <w:rPr>
          <w:rFonts w:ascii="Times" w:hAnsi="Times"/>
          <w:sz w:val="22"/>
        </w:rPr>
        <w:t>, Wood K, Bushell A. The Th1/Th2 paradigm and the allograft response. Current Opinions in Immunology (1996) 8:688-693</w:t>
      </w:r>
    </w:p>
    <w:p w14:paraId="7CBC0F12" w14:textId="77777777" w:rsidR="004C6F93" w:rsidRPr="00EB0332" w:rsidRDefault="004C6F93" w:rsidP="008212C1">
      <w:pPr>
        <w:widowControl/>
        <w:numPr>
          <w:ilvl w:val="12"/>
          <w:numId w:val="0"/>
        </w:numPr>
        <w:tabs>
          <w:tab w:val="left" w:pos="2160"/>
          <w:tab w:val="left" w:pos="3780"/>
        </w:tabs>
        <w:ind w:right="360"/>
        <w:jc w:val="both"/>
        <w:rPr>
          <w:rFonts w:ascii="Times" w:hAnsi="Times"/>
          <w:sz w:val="22"/>
        </w:rPr>
      </w:pPr>
    </w:p>
    <w:p w14:paraId="559B3374" w14:textId="77777777" w:rsidR="004C6F93" w:rsidRPr="00EB0332" w:rsidRDefault="004C6F93" w:rsidP="008212C1">
      <w:pPr>
        <w:widowControl/>
        <w:numPr>
          <w:ilvl w:val="0"/>
          <w:numId w:val="3"/>
        </w:numPr>
        <w:tabs>
          <w:tab w:val="left" w:pos="2160"/>
          <w:tab w:val="left" w:pos="3780"/>
        </w:tabs>
        <w:ind w:right="360"/>
        <w:jc w:val="both"/>
        <w:rPr>
          <w:rFonts w:ascii="Times" w:hAnsi="Times"/>
          <w:sz w:val="22"/>
        </w:rPr>
      </w:pPr>
      <w:r w:rsidRPr="00EB0332">
        <w:rPr>
          <w:rFonts w:ascii="Times" w:hAnsi="Times"/>
          <w:b/>
          <w:sz w:val="22"/>
          <w:u w:val="single"/>
          <w:lang w:val="de-DE"/>
        </w:rPr>
        <w:t>Nickerson PW</w:t>
      </w:r>
      <w:r w:rsidRPr="00EB0332">
        <w:rPr>
          <w:rFonts w:ascii="Times" w:hAnsi="Times"/>
          <w:sz w:val="22"/>
          <w:lang w:val="de-DE"/>
        </w:rPr>
        <w:t xml:space="preserve">, Steurer W, Steiger J, Strom TB. </w:t>
      </w:r>
      <w:r w:rsidRPr="00EB0332">
        <w:rPr>
          <w:rFonts w:ascii="Times" w:hAnsi="Times"/>
          <w:sz w:val="22"/>
        </w:rPr>
        <w:t>In pursuit of the "Holy Grail": Allograft Tolerance. Kidney International (1994) 45: Suppl 44:S40-49</w:t>
      </w:r>
    </w:p>
    <w:p w14:paraId="3E11C42E" w14:textId="77777777" w:rsidR="004C6F93" w:rsidRPr="00EB0332" w:rsidRDefault="004C6F93" w:rsidP="008212C1">
      <w:pPr>
        <w:widowControl/>
        <w:numPr>
          <w:ilvl w:val="12"/>
          <w:numId w:val="0"/>
        </w:numPr>
        <w:tabs>
          <w:tab w:val="left" w:pos="2160"/>
          <w:tab w:val="left" w:pos="3780"/>
        </w:tabs>
        <w:ind w:right="360"/>
        <w:jc w:val="both"/>
        <w:rPr>
          <w:rFonts w:ascii="Times" w:hAnsi="Times"/>
          <w:sz w:val="22"/>
        </w:rPr>
      </w:pPr>
    </w:p>
    <w:p w14:paraId="1A8025C0" w14:textId="2D062E44" w:rsidR="004C6F93" w:rsidRPr="00446882" w:rsidRDefault="004C6F93" w:rsidP="008212C1">
      <w:pPr>
        <w:widowControl/>
        <w:numPr>
          <w:ilvl w:val="0"/>
          <w:numId w:val="3"/>
        </w:numPr>
        <w:tabs>
          <w:tab w:val="left" w:pos="2160"/>
          <w:tab w:val="left" w:pos="3780"/>
        </w:tabs>
        <w:ind w:right="360"/>
        <w:jc w:val="both"/>
        <w:rPr>
          <w:rFonts w:ascii="Times" w:hAnsi="Times"/>
          <w:sz w:val="22"/>
        </w:rPr>
      </w:pPr>
      <w:r w:rsidRPr="00EB0332">
        <w:rPr>
          <w:rFonts w:ascii="Times" w:hAnsi="Times"/>
          <w:b/>
          <w:sz w:val="22"/>
          <w:u w:val="single"/>
        </w:rPr>
        <w:t>Nickerson P</w:t>
      </w:r>
      <w:r w:rsidRPr="00EB0332">
        <w:rPr>
          <w:rFonts w:ascii="Times" w:hAnsi="Times"/>
          <w:sz w:val="22"/>
        </w:rPr>
        <w:t>, Steurer W, Steiger J, Zheng X, Steele A and TB Strom. Cytokines and the Th1/Th2 paradigm in transplantation. Current Opinions in Immunology (1994) 6:757-764</w:t>
      </w:r>
    </w:p>
    <w:p w14:paraId="3DF4C8C8" w14:textId="6129A544" w:rsidR="00B35CDA" w:rsidRDefault="00B35CDA">
      <w:pPr>
        <w:widowControl/>
        <w:rPr>
          <w:rFonts w:ascii="Times" w:hAnsi="Times"/>
          <w:b/>
          <w:sz w:val="22"/>
        </w:rPr>
      </w:pPr>
    </w:p>
    <w:p w14:paraId="4134F085" w14:textId="60B940B8" w:rsidR="004C6F93" w:rsidRPr="00EB0332" w:rsidRDefault="004C6F93" w:rsidP="008212C1">
      <w:pPr>
        <w:widowControl/>
        <w:tabs>
          <w:tab w:val="left" w:pos="2160"/>
          <w:tab w:val="left" w:pos="3780"/>
        </w:tabs>
        <w:ind w:right="360"/>
        <w:jc w:val="both"/>
        <w:rPr>
          <w:rFonts w:ascii="Times" w:hAnsi="Times"/>
          <w:b/>
          <w:sz w:val="22"/>
        </w:rPr>
      </w:pPr>
      <w:r w:rsidRPr="00EB0332">
        <w:rPr>
          <w:rFonts w:ascii="Times" w:hAnsi="Times"/>
          <w:b/>
          <w:sz w:val="22"/>
        </w:rPr>
        <w:t>Book Chapters:</w:t>
      </w:r>
    </w:p>
    <w:p w14:paraId="3846818F" w14:textId="70482B32" w:rsidR="00984DC5" w:rsidRPr="003953E4" w:rsidRDefault="00984DC5" w:rsidP="00FF0AFF">
      <w:pPr>
        <w:widowControl/>
        <w:tabs>
          <w:tab w:val="left" w:pos="2160"/>
          <w:tab w:val="left" w:pos="3780"/>
        </w:tabs>
        <w:ind w:right="357"/>
        <w:jc w:val="both"/>
        <w:rPr>
          <w:rFonts w:ascii="Times" w:hAnsi="Times"/>
          <w:sz w:val="22"/>
          <w:szCs w:val="22"/>
        </w:rPr>
      </w:pPr>
    </w:p>
    <w:p w14:paraId="7F0E8EE5" w14:textId="77777777" w:rsidR="003953E4" w:rsidRPr="003953E4" w:rsidRDefault="003953E4" w:rsidP="008212C1">
      <w:pPr>
        <w:widowControl/>
        <w:numPr>
          <w:ilvl w:val="0"/>
          <w:numId w:val="2"/>
        </w:numPr>
        <w:tabs>
          <w:tab w:val="left" w:pos="2160"/>
          <w:tab w:val="left" w:pos="3780"/>
        </w:tabs>
        <w:ind w:right="360"/>
        <w:jc w:val="both"/>
        <w:rPr>
          <w:rFonts w:ascii="Times" w:hAnsi="Times"/>
          <w:sz w:val="22"/>
        </w:rPr>
      </w:pPr>
      <w:r w:rsidRPr="003953E4">
        <w:rPr>
          <w:rFonts w:ascii="Times" w:hAnsi="Times"/>
          <w:sz w:val="22"/>
          <w:szCs w:val="22"/>
          <w:lang w:eastAsia="en-US"/>
        </w:rPr>
        <w:t xml:space="preserve">Rush DN, </w:t>
      </w:r>
      <w:r w:rsidRPr="003953E4">
        <w:rPr>
          <w:rFonts w:ascii="Times" w:hAnsi="Times"/>
          <w:b/>
          <w:sz w:val="22"/>
          <w:szCs w:val="22"/>
          <w:u w:val="single"/>
          <w:lang w:eastAsia="en-US"/>
        </w:rPr>
        <w:t>Nickerson PW</w:t>
      </w:r>
      <w:r w:rsidRPr="003953E4">
        <w:rPr>
          <w:rFonts w:ascii="Times" w:hAnsi="Times"/>
          <w:sz w:val="22"/>
          <w:szCs w:val="22"/>
          <w:lang w:eastAsia="en-US"/>
        </w:rPr>
        <w:t xml:space="preserve">.  Rejection.  </w:t>
      </w:r>
      <w:r w:rsidRPr="003953E4">
        <w:rPr>
          <w:rFonts w:ascii="Times" w:hAnsi="Times"/>
          <w:sz w:val="22"/>
          <w:szCs w:val="22"/>
          <w:u w:val="single"/>
          <w:lang w:eastAsia="en-US"/>
        </w:rPr>
        <w:t>Oxford Textbook of Clinical Nephrology</w:t>
      </w:r>
      <w:r w:rsidRPr="003953E4">
        <w:rPr>
          <w:rFonts w:ascii="Times" w:hAnsi="Times"/>
          <w:sz w:val="22"/>
          <w:szCs w:val="22"/>
          <w:lang w:eastAsia="en-US"/>
        </w:rPr>
        <w:t xml:space="preserve"> (4</w:t>
      </w:r>
      <w:r w:rsidRPr="003953E4">
        <w:rPr>
          <w:rFonts w:ascii="Times" w:hAnsi="Times"/>
          <w:sz w:val="22"/>
          <w:szCs w:val="22"/>
          <w:vertAlign w:val="superscript"/>
          <w:lang w:eastAsia="en-US"/>
        </w:rPr>
        <w:t>th</w:t>
      </w:r>
      <w:r w:rsidRPr="003953E4">
        <w:rPr>
          <w:rFonts w:ascii="Times" w:hAnsi="Times"/>
          <w:sz w:val="22"/>
          <w:szCs w:val="22"/>
          <w:lang w:eastAsia="en-US"/>
        </w:rPr>
        <w:t xml:space="preserve"> edition) 2015, Chapter 283.  Eds Neil Turner, Norbert Lameire, David Goldsmith, Christopher Winearls, Jonathan Himmelfarb &amp; Giuseppe Remuzzi.  Oxford University Press.  ISBN-13 9780199592548.</w:t>
      </w:r>
    </w:p>
    <w:p w14:paraId="751CF96F" w14:textId="77777777" w:rsidR="003953E4" w:rsidRPr="003953E4" w:rsidRDefault="003953E4" w:rsidP="003953E4">
      <w:pPr>
        <w:widowControl/>
        <w:tabs>
          <w:tab w:val="left" w:pos="2160"/>
          <w:tab w:val="left" w:pos="3780"/>
        </w:tabs>
        <w:ind w:right="360"/>
        <w:jc w:val="both"/>
        <w:rPr>
          <w:rFonts w:ascii="Times" w:hAnsi="Times"/>
          <w:sz w:val="22"/>
        </w:rPr>
      </w:pPr>
    </w:p>
    <w:p w14:paraId="1EF35EC1" w14:textId="4678D3EF" w:rsidR="00C97A1E" w:rsidRPr="00C97A1E" w:rsidRDefault="00C97A1E" w:rsidP="008212C1">
      <w:pPr>
        <w:widowControl/>
        <w:numPr>
          <w:ilvl w:val="0"/>
          <w:numId w:val="2"/>
        </w:numPr>
        <w:tabs>
          <w:tab w:val="left" w:pos="2160"/>
          <w:tab w:val="left" w:pos="3780"/>
        </w:tabs>
        <w:ind w:right="360"/>
        <w:jc w:val="both"/>
        <w:rPr>
          <w:rFonts w:ascii="Times" w:hAnsi="Times"/>
          <w:sz w:val="22"/>
        </w:rPr>
      </w:pPr>
      <w:r>
        <w:rPr>
          <w:rFonts w:ascii="Times" w:hAnsi="Times"/>
          <w:sz w:val="22"/>
        </w:rPr>
        <w:t xml:space="preserve">Thongboonkerd V, Cutillas PR, Unwin RJ, Schaub S, </w:t>
      </w:r>
      <w:r w:rsidRPr="00C97A1E">
        <w:rPr>
          <w:rFonts w:ascii="Times" w:hAnsi="Times"/>
          <w:b/>
          <w:sz w:val="22"/>
          <w:u w:val="single"/>
        </w:rPr>
        <w:t>Nickerson P</w:t>
      </w:r>
      <w:r>
        <w:rPr>
          <w:rFonts w:ascii="Times" w:hAnsi="Times"/>
          <w:sz w:val="22"/>
        </w:rPr>
        <w:t>, Haubitz M, Mischak H, Nedelkov D, Kiernan UA, Nelson RW. Proteomics in human Urine. Proteomics of Human Body Fluids: Principles, Methods, and Applications. (2007) p225-268.</w:t>
      </w:r>
    </w:p>
    <w:p w14:paraId="7986E129" w14:textId="77777777" w:rsidR="00C97A1E" w:rsidRDefault="00C97A1E" w:rsidP="00C97A1E">
      <w:pPr>
        <w:widowControl/>
        <w:tabs>
          <w:tab w:val="left" w:pos="2160"/>
          <w:tab w:val="left" w:pos="3780"/>
        </w:tabs>
        <w:ind w:right="360"/>
        <w:jc w:val="both"/>
        <w:rPr>
          <w:rFonts w:ascii="Times" w:hAnsi="Times"/>
          <w:b/>
          <w:sz w:val="22"/>
          <w:u w:val="single"/>
        </w:rPr>
      </w:pPr>
    </w:p>
    <w:p w14:paraId="2BAE053B" w14:textId="6C8CEAEA" w:rsidR="004C6F93" w:rsidRPr="00EB0332" w:rsidRDefault="004C6F93" w:rsidP="008212C1">
      <w:pPr>
        <w:widowControl/>
        <w:numPr>
          <w:ilvl w:val="0"/>
          <w:numId w:val="2"/>
        </w:numPr>
        <w:tabs>
          <w:tab w:val="left" w:pos="2160"/>
          <w:tab w:val="left" w:pos="3780"/>
        </w:tabs>
        <w:ind w:right="360"/>
        <w:jc w:val="both"/>
        <w:rPr>
          <w:rFonts w:ascii="Times" w:hAnsi="Times"/>
          <w:sz w:val="22"/>
        </w:rPr>
      </w:pPr>
      <w:r w:rsidRPr="00EB0332">
        <w:rPr>
          <w:rFonts w:ascii="Times" w:hAnsi="Times"/>
          <w:b/>
          <w:sz w:val="22"/>
          <w:u w:val="single"/>
        </w:rPr>
        <w:t>Nickerson P</w:t>
      </w:r>
      <w:r w:rsidRPr="00EB0332">
        <w:rPr>
          <w:rFonts w:ascii="Times" w:hAnsi="Times"/>
          <w:sz w:val="22"/>
        </w:rPr>
        <w:t>. Cytokines and their receptors as therapeutic targets. In 'Therapeutic Immunosuppression' (Angus W. Thomson, editor) 2001</w:t>
      </w:r>
    </w:p>
    <w:p w14:paraId="4E0B6FC4" w14:textId="77777777" w:rsidR="004C6F93" w:rsidRPr="00EB0332" w:rsidRDefault="004C6F93" w:rsidP="008212C1">
      <w:pPr>
        <w:widowControl/>
        <w:numPr>
          <w:ilvl w:val="12"/>
          <w:numId w:val="0"/>
        </w:numPr>
        <w:tabs>
          <w:tab w:val="left" w:pos="2160"/>
          <w:tab w:val="left" w:pos="3780"/>
        </w:tabs>
        <w:ind w:right="360"/>
        <w:jc w:val="both"/>
        <w:rPr>
          <w:rFonts w:ascii="Times" w:hAnsi="Times"/>
          <w:sz w:val="22"/>
        </w:rPr>
      </w:pPr>
    </w:p>
    <w:p w14:paraId="27CB890C" w14:textId="77777777" w:rsidR="004C6F93" w:rsidRPr="00EB0332" w:rsidRDefault="004C6F93" w:rsidP="008212C1">
      <w:pPr>
        <w:widowControl/>
        <w:numPr>
          <w:ilvl w:val="0"/>
          <w:numId w:val="2"/>
        </w:numPr>
        <w:tabs>
          <w:tab w:val="left" w:pos="2160"/>
          <w:tab w:val="left" w:pos="3780"/>
        </w:tabs>
        <w:ind w:right="360"/>
        <w:jc w:val="both"/>
        <w:rPr>
          <w:rFonts w:ascii="Times" w:hAnsi="Times"/>
          <w:sz w:val="22"/>
        </w:rPr>
      </w:pPr>
      <w:r w:rsidRPr="00EB0332">
        <w:rPr>
          <w:rFonts w:ascii="Times" w:hAnsi="Times"/>
          <w:b/>
          <w:sz w:val="22"/>
          <w:u w:val="single"/>
        </w:rPr>
        <w:t>Nickerson PW</w:t>
      </w:r>
      <w:r w:rsidRPr="00EB0332">
        <w:rPr>
          <w:rFonts w:ascii="Times" w:hAnsi="Times"/>
          <w:sz w:val="22"/>
        </w:rPr>
        <w:t>, Steiger J, Steurer W, Zheng XX, Steele AW, Roy-Chaudhury P, Strom TB. Cytokine Networks in Transplantation. In 'Transplantation Biology: Cellular and Molecular Aspects' (Tilney N, Strom TB, Paul L editors) 1996</w:t>
      </w:r>
    </w:p>
    <w:p w14:paraId="465558D7" w14:textId="77777777" w:rsidR="004C6F93" w:rsidRPr="00EB0332" w:rsidRDefault="004C6F93" w:rsidP="008212C1">
      <w:pPr>
        <w:widowControl/>
        <w:tabs>
          <w:tab w:val="left" w:pos="2160"/>
          <w:tab w:val="left" w:pos="3780"/>
        </w:tabs>
        <w:ind w:right="360"/>
        <w:jc w:val="both"/>
        <w:rPr>
          <w:rFonts w:ascii="Times" w:hAnsi="Times"/>
          <w:sz w:val="22"/>
        </w:rPr>
      </w:pPr>
    </w:p>
    <w:p w14:paraId="533E14E2" w14:textId="77777777" w:rsidR="004C6F93" w:rsidRPr="00EB0332" w:rsidRDefault="004C6F93" w:rsidP="008212C1">
      <w:pPr>
        <w:widowControl/>
        <w:tabs>
          <w:tab w:val="left" w:pos="2160"/>
          <w:tab w:val="left" w:pos="3780"/>
        </w:tabs>
        <w:ind w:right="360"/>
        <w:jc w:val="both"/>
        <w:rPr>
          <w:rFonts w:ascii="Times" w:hAnsi="Times"/>
          <w:sz w:val="22"/>
        </w:rPr>
      </w:pPr>
    </w:p>
    <w:p w14:paraId="0FB407B5" w14:textId="77777777" w:rsidR="004C6F93" w:rsidRPr="00EB0332" w:rsidRDefault="004C6F93" w:rsidP="008212C1">
      <w:pPr>
        <w:widowControl/>
        <w:tabs>
          <w:tab w:val="left" w:pos="2160"/>
          <w:tab w:val="left" w:pos="3780"/>
        </w:tabs>
        <w:ind w:right="360"/>
        <w:jc w:val="both"/>
        <w:rPr>
          <w:rFonts w:ascii="Times" w:hAnsi="Times"/>
          <w:b/>
          <w:sz w:val="22"/>
        </w:rPr>
      </w:pPr>
      <w:r w:rsidRPr="00EB0332">
        <w:rPr>
          <w:rFonts w:ascii="Times" w:hAnsi="Times"/>
          <w:b/>
          <w:sz w:val="22"/>
        </w:rPr>
        <w:t>Editorial Comments:</w:t>
      </w:r>
    </w:p>
    <w:p w14:paraId="089869EC" w14:textId="77777777" w:rsidR="004C6F93" w:rsidRPr="00EB0332" w:rsidRDefault="004C6F93" w:rsidP="008212C1">
      <w:pPr>
        <w:widowControl/>
        <w:tabs>
          <w:tab w:val="left" w:pos="2160"/>
          <w:tab w:val="left" w:pos="3780"/>
        </w:tabs>
        <w:ind w:right="360"/>
        <w:jc w:val="both"/>
        <w:rPr>
          <w:rFonts w:ascii="Times" w:hAnsi="Times"/>
          <w:b/>
          <w:sz w:val="22"/>
        </w:rPr>
      </w:pPr>
    </w:p>
    <w:p w14:paraId="3F5E36A0" w14:textId="6F342DDA" w:rsidR="00D9568A" w:rsidRDefault="00D9568A" w:rsidP="00C7759A">
      <w:pPr>
        <w:widowControl/>
        <w:numPr>
          <w:ilvl w:val="0"/>
          <w:numId w:val="4"/>
        </w:numPr>
        <w:spacing w:before="120"/>
        <w:ind w:left="357" w:right="357" w:hanging="357"/>
        <w:jc w:val="both"/>
        <w:rPr>
          <w:rFonts w:ascii="Times New Roman" w:hAnsi="Times New Roman"/>
          <w:sz w:val="22"/>
        </w:rPr>
      </w:pPr>
      <w:r>
        <w:rPr>
          <w:rFonts w:ascii="Times New Roman" w:hAnsi="Times New Roman"/>
          <w:sz w:val="22"/>
        </w:rPr>
        <w:t xml:space="preserve">Wiebe C, </w:t>
      </w:r>
      <w:r w:rsidRPr="00D9568A">
        <w:rPr>
          <w:rFonts w:ascii="Times New Roman" w:hAnsi="Times New Roman"/>
          <w:b/>
          <w:bCs/>
          <w:sz w:val="22"/>
          <w:u w:val="single"/>
        </w:rPr>
        <w:t>Nickerson PW</w:t>
      </w:r>
      <w:r>
        <w:rPr>
          <w:rFonts w:ascii="Times New Roman" w:hAnsi="Times New Roman"/>
          <w:sz w:val="22"/>
        </w:rPr>
        <w:t>. Molecular mismatch – the renaissance of HLA in kidney transplantation. J Am Soc Nephrology (2020) 31</w:t>
      </w:r>
      <w:r w:rsidR="00B07FCD">
        <w:rPr>
          <w:rFonts w:ascii="Times New Roman" w:hAnsi="Times New Roman"/>
          <w:sz w:val="22"/>
        </w:rPr>
        <w:t>(9):1922-1925.</w:t>
      </w:r>
    </w:p>
    <w:p w14:paraId="7CF0ACE0" w14:textId="3FD0030D" w:rsidR="00D72CB3" w:rsidRPr="00D72CB3" w:rsidRDefault="00D72CB3" w:rsidP="00C7759A">
      <w:pPr>
        <w:widowControl/>
        <w:numPr>
          <w:ilvl w:val="0"/>
          <w:numId w:val="4"/>
        </w:numPr>
        <w:spacing w:before="120"/>
        <w:ind w:left="357" w:right="357" w:hanging="357"/>
        <w:jc w:val="both"/>
        <w:rPr>
          <w:rFonts w:ascii="Times New Roman" w:hAnsi="Times New Roman"/>
          <w:sz w:val="22"/>
        </w:rPr>
      </w:pPr>
      <w:r>
        <w:rPr>
          <w:rFonts w:ascii="Times New Roman" w:hAnsi="Times New Roman"/>
          <w:sz w:val="22"/>
        </w:rPr>
        <w:t xml:space="preserve">Wiebe C, Tambur A, </w:t>
      </w:r>
      <w:r w:rsidRPr="000769FF">
        <w:rPr>
          <w:rFonts w:ascii="Times New Roman" w:hAnsi="Times New Roman"/>
          <w:b/>
          <w:sz w:val="22"/>
          <w:u w:val="single"/>
        </w:rPr>
        <w:t>Nickerson PW</w:t>
      </w:r>
      <w:r>
        <w:rPr>
          <w:rFonts w:ascii="Times New Roman" w:hAnsi="Times New Roman"/>
          <w:sz w:val="22"/>
        </w:rPr>
        <w:t>. A call to action – the transplant recipient’s expectation of precision in transplant medicine. Am J Transplant</w:t>
      </w:r>
      <w:r w:rsidR="00427805">
        <w:rPr>
          <w:rFonts w:ascii="Times New Roman" w:hAnsi="Times New Roman"/>
          <w:sz w:val="22"/>
        </w:rPr>
        <w:t>ation</w:t>
      </w:r>
      <w:r>
        <w:rPr>
          <w:rFonts w:ascii="Times New Roman" w:hAnsi="Times New Roman"/>
          <w:sz w:val="22"/>
        </w:rPr>
        <w:t xml:space="preserve"> (2018) </w:t>
      </w:r>
      <w:r w:rsidR="00C43E33">
        <w:rPr>
          <w:rFonts w:ascii="Times New Roman" w:hAnsi="Times New Roman"/>
          <w:sz w:val="22"/>
        </w:rPr>
        <w:t>18:2845-2846</w:t>
      </w:r>
      <w:r w:rsidR="009419A7">
        <w:rPr>
          <w:rFonts w:ascii="Times New Roman" w:hAnsi="Times New Roman"/>
          <w:sz w:val="22"/>
        </w:rPr>
        <w:t>.</w:t>
      </w:r>
    </w:p>
    <w:p w14:paraId="54CE43A4" w14:textId="135BD94B" w:rsidR="004E7DA2" w:rsidRPr="00C7759A" w:rsidRDefault="004E7DA2" w:rsidP="00C7759A">
      <w:pPr>
        <w:widowControl/>
        <w:numPr>
          <w:ilvl w:val="0"/>
          <w:numId w:val="4"/>
        </w:numPr>
        <w:spacing w:before="120"/>
        <w:ind w:left="357" w:right="357" w:hanging="357"/>
        <w:jc w:val="both"/>
        <w:rPr>
          <w:rFonts w:ascii="Times New Roman" w:hAnsi="Times New Roman"/>
          <w:sz w:val="22"/>
        </w:rPr>
      </w:pPr>
      <w:r w:rsidRPr="00EB0332">
        <w:rPr>
          <w:rFonts w:ascii="Times New Roman" w:hAnsi="Times New Roman"/>
          <w:b/>
          <w:sz w:val="22"/>
          <w:u w:val="single"/>
        </w:rPr>
        <w:t>Nickerson PW</w:t>
      </w:r>
      <w:r w:rsidRPr="00EB0332">
        <w:rPr>
          <w:rFonts w:ascii="Times New Roman" w:hAnsi="Times New Roman"/>
          <w:sz w:val="22"/>
        </w:rPr>
        <w:t>, Rush DN. Begin at the beginning to prevent the e</w:t>
      </w:r>
      <w:r w:rsidR="003E5E0B">
        <w:rPr>
          <w:rFonts w:ascii="Times New Roman" w:hAnsi="Times New Roman"/>
          <w:sz w:val="22"/>
        </w:rPr>
        <w:t>nd. J Am Soc Nephrol</w:t>
      </w:r>
      <w:r w:rsidR="00427805">
        <w:rPr>
          <w:rFonts w:ascii="Times New Roman" w:hAnsi="Times New Roman"/>
          <w:sz w:val="22"/>
        </w:rPr>
        <w:t>ogy</w:t>
      </w:r>
      <w:r w:rsidR="003E5E0B">
        <w:rPr>
          <w:rFonts w:ascii="Times New Roman" w:hAnsi="Times New Roman"/>
          <w:sz w:val="22"/>
        </w:rPr>
        <w:t xml:space="preserve"> (2015) 26:1483-1485.</w:t>
      </w:r>
    </w:p>
    <w:p w14:paraId="3AF59F24" w14:textId="12929DFC" w:rsidR="004C6F93" w:rsidRPr="00C7759A" w:rsidRDefault="004C6F93" w:rsidP="00C7759A">
      <w:pPr>
        <w:widowControl/>
        <w:numPr>
          <w:ilvl w:val="0"/>
          <w:numId w:val="4"/>
        </w:numPr>
        <w:spacing w:before="120"/>
        <w:ind w:left="357" w:right="357" w:hanging="357"/>
        <w:jc w:val="both"/>
        <w:rPr>
          <w:rFonts w:ascii="Times New Roman" w:hAnsi="Times New Roman"/>
          <w:sz w:val="22"/>
        </w:rPr>
      </w:pPr>
      <w:r w:rsidRPr="00EB0332">
        <w:rPr>
          <w:rFonts w:ascii="Times New Roman" w:hAnsi="Times New Roman"/>
          <w:b/>
          <w:sz w:val="22"/>
          <w:u w:val="single"/>
        </w:rPr>
        <w:t>Nickerson PW</w:t>
      </w:r>
      <w:r w:rsidRPr="00EB0332">
        <w:rPr>
          <w:rFonts w:ascii="Times New Roman" w:hAnsi="Times New Roman"/>
          <w:sz w:val="22"/>
        </w:rPr>
        <w:t>, Rush DN. Rejection – an integrated response. Am J Transplant</w:t>
      </w:r>
      <w:r w:rsidR="00427805">
        <w:rPr>
          <w:rFonts w:ascii="Times New Roman" w:hAnsi="Times New Roman"/>
          <w:sz w:val="22"/>
        </w:rPr>
        <w:t>ation</w:t>
      </w:r>
      <w:r w:rsidRPr="00EB0332">
        <w:rPr>
          <w:rFonts w:ascii="Times New Roman" w:hAnsi="Times New Roman"/>
          <w:sz w:val="22"/>
        </w:rPr>
        <w:t xml:space="preserve"> (2013) 13:2239-2240.</w:t>
      </w:r>
    </w:p>
    <w:p w14:paraId="6986376D" w14:textId="1718A4D7" w:rsidR="004C6F93" w:rsidRPr="00C7759A" w:rsidRDefault="004C6F93" w:rsidP="00C7759A">
      <w:pPr>
        <w:widowControl/>
        <w:numPr>
          <w:ilvl w:val="0"/>
          <w:numId w:val="4"/>
        </w:numPr>
        <w:spacing w:before="120"/>
        <w:ind w:left="357" w:right="357" w:hanging="357"/>
        <w:jc w:val="both"/>
        <w:rPr>
          <w:rFonts w:ascii="Times New Roman" w:hAnsi="Times New Roman"/>
          <w:sz w:val="22"/>
        </w:rPr>
      </w:pPr>
      <w:r w:rsidRPr="00EB0332">
        <w:rPr>
          <w:rFonts w:ascii="Times New Roman" w:hAnsi="Times New Roman"/>
          <w:b/>
          <w:sz w:val="22"/>
          <w:u w:val="single"/>
        </w:rPr>
        <w:t>Nickerson PW</w:t>
      </w:r>
      <w:r w:rsidRPr="00EB0332">
        <w:rPr>
          <w:rFonts w:ascii="Times New Roman" w:hAnsi="Times New Roman"/>
          <w:sz w:val="22"/>
        </w:rPr>
        <w:t>, Rush DN. Antibodies beyond HLA. Am J Transplant</w:t>
      </w:r>
      <w:r w:rsidR="00427805">
        <w:rPr>
          <w:rFonts w:ascii="Times New Roman" w:hAnsi="Times New Roman"/>
          <w:sz w:val="22"/>
        </w:rPr>
        <w:t>ation</w:t>
      </w:r>
      <w:r w:rsidRPr="00EB0332">
        <w:rPr>
          <w:rFonts w:ascii="Times New Roman" w:hAnsi="Times New Roman"/>
          <w:sz w:val="22"/>
        </w:rPr>
        <w:t xml:space="preserve"> (2013) 13:831-832.</w:t>
      </w:r>
    </w:p>
    <w:p w14:paraId="489323F9" w14:textId="2F20D0C9" w:rsidR="004C6F93" w:rsidRPr="00C7759A" w:rsidRDefault="004C6F93" w:rsidP="00C7759A">
      <w:pPr>
        <w:widowControl/>
        <w:numPr>
          <w:ilvl w:val="0"/>
          <w:numId w:val="4"/>
        </w:numPr>
        <w:spacing w:before="120"/>
        <w:ind w:left="357" w:right="357" w:hanging="357"/>
        <w:jc w:val="both"/>
        <w:rPr>
          <w:rFonts w:ascii="Times New Roman" w:hAnsi="Times New Roman"/>
          <w:sz w:val="22"/>
        </w:rPr>
      </w:pPr>
      <w:r w:rsidRPr="00EB0332">
        <w:rPr>
          <w:rFonts w:ascii="Times New Roman" w:hAnsi="Times New Roman"/>
          <w:sz w:val="22"/>
        </w:rPr>
        <w:t xml:space="preserve">Kokko KE, Bray RA, </w:t>
      </w:r>
      <w:r w:rsidRPr="00EB0332">
        <w:rPr>
          <w:rFonts w:ascii="Times New Roman" w:hAnsi="Times New Roman"/>
          <w:b/>
          <w:sz w:val="22"/>
          <w:u w:val="single"/>
        </w:rPr>
        <w:t>Nickerson PW</w:t>
      </w:r>
      <w:r w:rsidRPr="00EB0332">
        <w:rPr>
          <w:rFonts w:ascii="Times New Roman" w:hAnsi="Times New Roman"/>
          <w:sz w:val="22"/>
        </w:rPr>
        <w:t>, Gebel HM.  Pro-inflammatory events and HLA antibodies: nothing to sneeze at. Am J. Transplant</w:t>
      </w:r>
      <w:r w:rsidR="00427805">
        <w:rPr>
          <w:rFonts w:ascii="Times New Roman" w:hAnsi="Times New Roman"/>
          <w:sz w:val="22"/>
        </w:rPr>
        <w:t>ation</w:t>
      </w:r>
      <w:r w:rsidRPr="00EB0332">
        <w:rPr>
          <w:rFonts w:ascii="Times New Roman" w:hAnsi="Times New Roman"/>
          <w:sz w:val="22"/>
        </w:rPr>
        <w:t xml:space="preserve"> (2009) 9:1971-2.</w:t>
      </w:r>
    </w:p>
    <w:p w14:paraId="4ED28CB0" w14:textId="590AE0DD" w:rsidR="004C6F93" w:rsidRDefault="004C6F93" w:rsidP="00A64F0F">
      <w:pPr>
        <w:widowControl/>
        <w:numPr>
          <w:ilvl w:val="0"/>
          <w:numId w:val="4"/>
        </w:numPr>
        <w:spacing w:before="120"/>
        <w:ind w:left="357" w:right="357" w:hanging="357"/>
        <w:jc w:val="both"/>
        <w:rPr>
          <w:rFonts w:ascii="Times New Roman" w:hAnsi="Times New Roman"/>
          <w:sz w:val="22"/>
        </w:rPr>
      </w:pPr>
      <w:r w:rsidRPr="00EB0332">
        <w:rPr>
          <w:rFonts w:ascii="Times New Roman" w:hAnsi="Times New Roman"/>
          <w:b/>
          <w:sz w:val="22"/>
          <w:u w:val="single"/>
        </w:rPr>
        <w:t>Nickerson P</w:t>
      </w:r>
      <w:r w:rsidRPr="00EB0332">
        <w:rPr>
          <w:rFonts w:ascii="Times New Roman" w:hAnsi="Times New Roman"/>
          <w:sz w:val="22"/>
        </w:rPr>
        <w:t>, Heeger PS. Proteomic portrayal of transplant pathologies. J Am Soc Nephrol</w:t>
      </w:r>
      <w:r w:rsidR="00427805">
        <w:rPr>
          <w:rFonts w:ascii="Times New Roman" w:hAnsi="Times New Roman"/>
          <w:sz w:val="22"/>
        </w:rPr>
        <w:t>ogy</w:t>
      </w:r>
      <w:r w:rsidRPr="00EB0332">
        <w:rPr>
          <w:rFonts w:ascii="Times New Roman" w:hAnsi="Times New Roman"/>
          <w:sz w:val="22"/>
        </w:rPr>
        <w:t xml:space="preserve"> (2009) 20:236-238.</w:t>
      </w:r>
    </w:p>
    <w:p w14:paraId="7C33EE5D" w14:textId="77777777" w:rsidR="00367A96" w:rsidRDefault="00367A96" w:rsidP="00367A96">
      <w:pPr>
        <w:widowControl/>
        <w:spacing w:before="120"/>
        <w:ind w:right="357"/>
        <w:jc w:val="both"/>
        <w:rPr>
          <w:rFonts w:ascii="Times New Roman" w:hAnsi="Times New Roman"/>
          <w:sz w:val="22"/>
        </w:rPr>
      </w:pPr>
    </w:p>
    <w:p w14:paraId="5DCADCA4" w14:textId="77777777" w:rsidR="00367A96" w:rsidRDefault="00367A96" w:rsidP="00367A96">
      <w:pPr>
        <w:widowControl/>
        <w:spacing w:before="120"/>
        <w:ind w:right="357"/>
        <w:jc w:val="both"/>
        <w:rPr>
          <w:rFonts w:ascii="Times New Roman" w:hAnsi="Times New Roman"/>
          <w:sz w:val="22"/>
        </w:rPr>
      </w:pPr>
    </w:p>
    <w:p w14:paraId="5E50CAEB" w14:textId="089D1332" w:rsidR="00367A96" w:rsidRPr="00F07427" w:rsidRDefault="00367A96" w:rsidP="00367A96">
      <w:pPr>
        <w:widowControl/>
        <w:spacing w:before="120"/>
        <w:ind w:right="357"/>
        <w:jc w:val="both"/>
        <w:rPr>
          <w:rFonts w:ascii="Times New Roman" w:hAnsi="Times New Roman"/>
          <w:b/>
          <w:sz w:val="22"/>
        </w:rPr>
      </w:pPr>
      <w:r w:rsidRPr="00367A96">
        <w:rPr>
          <w:rFonts w:ascii="Times New Roman" w:hAnsi="Times New Roman"/>
          <w:b/>
          <w:sz w:val="22"/>
        </w:rPr>
        <w:t>Letter to the Editor:</w:t>
      </w:r>
    </w:p>
    <w:p w14:paraId="0867DBDC" w14:textId="44F4F0A7" w:rsidR="00367A96" w:rsidRPr="00367A96" w:rsidRDefault="00367A96" w:rsidP="00367A96">
      <w:pPr>
        <w:pStyle w:val="ae"/>
        <w:widowControl/>
        <w:numPr>
          <w:ilvl w:val="0"/>
          <w:numId w:val="37"/>
        </w:numPr>
        <w:spacing w:before="120"/>
        <w:ind w:right="357"/>
        <w:jc w:val="both"/>
        <w:rPr>
          <w:rFonts w:ascii="Times New Roman" w:hAnsi="Times New Roman"/>
          <w:sz w:val="22"/>
        </w:rPr>
      </w:pPr>
      <w:r>
        <w:rPr>
          <w:rFonts w:ascii="Times New Roman" w:hAnsi="Times New Roman"/>
          <w:sz w:val="22"/>
        </w:rPr>
        <w:t xml:space="preserve">Duquesnoy RJ, Gebel HM, Woodle ES, </w:t>
      </w:r>
      <w:r w:rsidRPr="00367A96">
        <w:rPr>
          <w:rFonts w:ascii="Times New Roman" w:hAnsi="Times New Roman"/>
          <w:b/>
          <w:sz w:val="22"/>
          <w:u w:val="single"/>
        </w:rPr>
        <w:t>Nickerson P</w:t>
      </w:r>
      <w:r>
        <w:rPr>
          <w:rFonts w:ascii="Times New Roman" w:hAnsi="Times New Roman"/>
          <w:sz w:val="22"/>
        </w:rPr>
        <w:t>, Baxter-Lowe LA, Bray RA, Claas FHJ, Eckels DD, Friedewald JJ, Fuggle SV, Gerlach JA, Fung JJ, Kamoun M, Middleton D, Shapiro R, Tambur AR, Taylor CJ, Tinckam K, Zeevi A. High-resolution HLA typing for sensitized patients: Advances in medicine and science require us to challenge existing paradigms. Am J Transplant</w:t>
      </w:r>
      <w:r w:rsidR="00427805">
        <w:rPr>
          <w:rFonts w:ascii="Times New Roman" w:hAnsi="Times New Roman"/>
          <w:sz w:val="22"/>
        </w:rPr>
        <w:t>ation</w:t>
      </w:r>
      <w:r>
        <w:rPr>
          <w:rFonts w:ascii="Times New Roman" w:hAnsi="Times New Roman"/>
          <w:sz w:val="22"/>
        </w:rPr>
        <w:t xml:space="preserve"> (2015) 15:2780-2781</w:t>
      </w:r>
    </w:p>
    <w:p w14:paraId="63D8F4CF" w14:textId="77777777" w:rsidR="004A070F" w:rsidRDefault="004A070F" w:rsidP="008212C1">
      <w:pPr>
        <w:widowControl/>
        <w:rPr>
          <w:rFonts w:ascii="Times" w:hAnsi="Times"/>
          <w:b/>
          <w:sz w:val="22"/>
        </w:rPr>
      </w:pPr>
    </w:p>
    <w:p w14:paraId="0A7F2471" w14:textId="77777777" w:rsidR="006B6DCE" w:rsidRDefault="006B6DCE">
      <w:pPr>
        <w:widowControl/>
        <w:rPr>
          <w:rFonts w:ascii="Times" w:hAnsi="Times"/>
          <w:b/>
          <w:sz w:val="22"/>
        </w:rPr>
      </w:pPr>
      <w:r>
        <w:rPr>
          <w:rFonts w:ascii="Times" w:hAnsi="Times"/>
          <w:b/>
          <w:sz w:val="22"/>
        </w:rPr>
        <w:br w:type="page"/>
      </w:r>
    </w:p>
    <w:p w14:paraId="27D8E4AA" w14:textId="581A781F" w:rsidR="004C6F93" w:rsidRPr="00F36CEC" w:rsidRDefault="00982E29" w:rsidP="008212C1">
      <w:pPr>
        <w:widowControl/>
        <w:rPr>
          <w:rFonts w:ascii="Times" w:hAnsi="Times"/>
          <w:b/>
          <w:sz w:val="22"/>
        </w:rPr>
      </w:pPr>
      <w:r>
        <w:rPr>
          <w:rFonts w:ascii="Times" w:hAnsi="Times"/>
          <w:b/>
          <w:sz w:val="22"/>
        </w:rPr>
        <w:t>Active</w:t>
      </w:r>
      <w:r w:rsidR="004C6F93" w:rsidRPr="00F36CEC">
        <w:rPr>
          <w:rFonts w:ascii="Times" w:hAnsi="Times"/>
          <w:b/>
          <w:sz w:val="22"/>
        </w:rPr>
        <w:t xml:space="preserve"> Research Support:</w:t>
      </w:r>
    </w:p>
    <w:p w14:paraId="1FF79C03" w14:textId="77777777" w:rsidR="003F7AA7" w:rsidRDefault="003F7AA7" w:rsidP="003F7AA7">
      <w:pPr>
        <w:widowControl/>
        <w:tabs>
          <w:tab w:val="left" w:pos="7920"/>
        </w:tabs>
        <w:rPr>
          <w:rFonts w:ascii="Times" w:hAnsi="Times"/>
          <w:b/>
          <w:sz w:val="22"/>
          <w:szCs w:val="22"/>
        </w:rPr>
      </w:pPr>
    </w:p>
    <w:p w14:paraId="5FD80A34" w14:textId="6C527318" w:rsidR="0081167A" w:rsidRPr="00F21EBE" w:rsidRDefault="00F21EBE" w:rsidP="00F21EBE">
      <w:pPr>
        <w:widowControl/>
        <w:rPr>
          <w:rFonts w:ascii="Times" w:hAnsi="Times"/>
          <w:b/>
          <w:sz w:val="22"/>
          <w:szCs w:val="22"/>
          <w:u w:val="single"/>
        </w:rPr>
      </w:pPr>
      <w:r>
        <w:rPr>
          <w:rFonts w:ascii="Times" w:hAnsi="Times"/>
          <w:b/>
          <w:sz w:val="22"/>
          <w:szCs w:val="22"/>
          <w:u w:val="single"/>
        </w:rPr>
        <w:t>Grant Funded:</w:t>
      </w:r>
    </w:p>
    <w:p w14:paraId="6AB63D16" w14:textId="77777777" w:rsidR="00F21EBE" w:rsidRDefault="00F21EBE" w:rsidP="00F07427">
      <w:pPr>
        <w:widowControl/>
        <w:ind w:left="360"/>
        <w:rPr>
          <w:rFonts w:ascii="Times" w:hAnsi="Times"/>
          <w:b/>
          <w:sz w:val="22"/>
          <w:szCs w:val="22"/>
        </w:rPr>
      </w:pPr>
    </w:p>
    <w:p w14:paraId="0F83BF53" w14:textId="59A9BD82" w:rsidR="00F07427" w:rsidRDefault="00F07427" w:rsidP="00F07427">
      <w:pPr>
        <w:widowControl/>
        <w:ind w:left="360"/>
        <w:rPr>
          <w:rFonts w:ascii="Times" w:hAnsi="Times"/>
          <w:sz w:val="22"/>
          <w:szCs w:val="22"/>
        </w:rPr>
      </w:pPr>
      <w:r w:rsidRPr="00943706">
        <w:rPr>
          <w:rFonts w:ascii="Times" w:hAnsi="Times"/>
          <w:b/>
          <w:sz w:val="22"/>
          <w:szCs w:val="22"/>
        </w:rPr>
        <w:t>Nickerson P (PI)</w:t>
      </w:r>
      <w:r w:rsidRPr="00943706">
        <w:rPr>
          <w:rFonts w:ascii="Times" w:hAnsi="Times"/>
          <w:sz w:val="22"/>
          <w:szCs w:val="22"/>
        </w:rPr>
        <w:t>, Wiebe C</w:t>
      </w:r>
      <w:r>
        <w:rPr>
          <w:rFonts w:ascii="Times" w:hAnsi="Times"/>
          <w:sz w:val="22"/>
          <w:szCs w:val="22"/>
        </w:rPr>
        <w:tab/>
      </w:r>
      <w:r w:rsidRPr="00943706">
        <w:rPr>
          <w:rFonts w:ascii="Times" w:hAnsi="Times"/>
          <w:sz w:val="22"/>
          <w:szCs w:val="22"/>
        </w:rPr>
        <w:tab/>
      </w:r>
      <w:r w:rsidRPr="00943706">
        <w:rPr>
          <w:rFonts w:ascii="Times" w:hAnsi="Times"/>
          <w:sz w:val="22"/>
          <w:szCs w:val="22"/>
        </w:rPr>
        <w:tab/>
      </w:r>
      <w:r w:rsidRPr="00943706">
        <w:rPr>
          <w:rFonts w:ascii="Times" w:hAnsi="Times"/>
          <w:sz w:val="22"/>
          <w:szCs w:val="22"/>
        </w:rPr>
        <w:tab/>
      </w:r>
      <w:r w:rsidRPr="00943706">
        <w:rPr>
          <w:rFonts w:ascii="Times" w:hAnsi="Times"/>
          <w:sz w:val="22"/>
          <w:szCs w:val="22"/>
        </w:rPr>
        <w:tab/>
      </w:r>
      <w:r w:rsidRPr="00943706">
        <w:rPr>
          <w:rFonts w:ascii="Times" w:hAnsi="Times"/>
          <w:sz w:val="22"/>
          <w:szCs w:val="22"/>
        </w:rPr>
        <w:tab/>
      </w:r>
      <w:r w:rsidRPr="00943706">
        <w:rPr>
          <w:rFonts w:ascii="Times" w:hAnsi="Times"/>
          <w:sz w:val="22"/>
          <w:szCs w:val="22"/>
        </w:rPr>
        <w:tab/>
      </w:r>
      <w:r w:rsidRPr="00943706">
        <w:rPr>
          <w:rFonts w:ascii="Times" w:hAnsi="Times"/>
          <w:sz w:val="22"/>
          <w:szCs w:val="22"/>
        </w:rPr>
        <w:tab/>
        <w:t>01/01/20-31/12/24</w:t>
      </w:r>
    </w:p>
    <w:p w14:paraId="4C4F96AA" w14:textId="77777777" w:rsidR="00F07427" w:rsidRDefault="00F07427" w:rsidP="00F07427">
      <w:pPr>
        <w:widowControl/>
        <w:ind w:left="360"/>
        <w:rPr>
          <w:rFonts w:ascii="Times" w:hAnsi="Times"/>
          <w:sz w:val="22"/>
          <w:szCs w:val="22"/>
        </w:rPr>
      </w:pPr>
      <w:r w:rsidRPr="006D25E1">
        <w:rPr>
          <w:rFonts w:ascii="Times" w:hAnsi="Times"/>
          <w:b/>
          <w:bCs/>
          <w:sz w:val="22"/>
          <w:szCs w:val="22"/>
        </w:rPr>
        <w:t>Paul I</w:t>
      </w:r>
      <w:r>
        <w:rPr>
          <w:rFonts w:ascii="Times" w:hAnsi="Times"/>
          <w:sz w:val="22"/>
          <w:szCs w:val="22"/>
        </w:rPr>
        <w:t xml:space="preserve"> </w:t>
      </w:r>
      <w:r w:rsidRPr="00943706">
        <w:rPr>
          <w:rFonts w:ascii="Times" w:hAnsi="Times"/>
          <w:b/>
          <w:sz w:val="22"/>
          <w:szCs w:val="22"/>
        </w:rPr>
        <w:t xml:space="preserve">Terasaki </w:t>
      </w:r>
      <w:r>
        <w:rPr>
          <w:rFonts w:ascii="Times" w:hAnsi="Times"/>
          <w:b/>
          <w:sz w:val="22"/>
          <w:szCs w:val="22"/>
        </w:rPr>
        <w:t xml:space="preserve">Research Fund </w:t>
      </w:r>
      <w:r w:rsidRPr="003F7AA7">
        <w:rPr>
          <w:rFonts w:ascii="Times" w:hAnsi="Times"/>
          <w:bCs/>
          <w:sz w:val="22"/>
          <w:szCs w:val="22"/>
        </w:rPr>
        <w:t>(Operating Grant)</w:t>
      </w:r>
      <w:r w:rsidRPr="00943706">
        <w:rPr>
          <w:rFonts w:ascii="Times" w:hAnsi="Times"/>
          <w:b/>
          <w:sz w:val="22"/>
          <w:szCs w:val="22"/>
        </w:rPr>
        <w:tab/>
      </w:r>
      <w:r>
        <w:rPr>
          <w:rFonts w:ascii="Times" w:hAnsi="Times"/>
          <w:b/>
          <w:sz w:val="22"/>
          <w:szCs w:val="22"/>
        </w:rPr>
        <w:tab/>
      </w:r>
      <w:r w:rsidRPr="00943706">
        <w:rPr>
          <w:rFonts w:ascii="Times" w:hAnsi="Times"/>
          <w:b/>
          <w:sz w:val="22"/>
          <w:szCs w:val="22"/>
        </w:rPr>
        <w:tab/>
      </w:r>
      <w:r w:rsidRPr="00943706">
        <w:rPr>
          <w:rFonts w:ascii="Times" w:hAnsi="Times"/>
          <w:b/>
          <w:sz w:val="22"/>
          <w:szCs w:val="22"/>
        </w:rPr>
        <w:tab/>
      </w:r>
      <w:r w:rsidRPr="00943706">
        <w:rPr>
          <w:rFonts w:ascii="Times" w:hAnsi="Times"/>
          <w:b/>
          <w:sz w:val="22"/>
          <w:szCs w:val="22"/>
        </w:rPr>
        <w:tab/>
        <w:t>$</w:t>
      </w:r>
      <w:r>
        <w:rPr>
          <w:rFonts w:ascii="Times" w:hAnsi="Times"/>
          <w:b/>
          <w:sz w:val="22"/>
          <w:szCs w:val="22"/>
        </w:rPr>
        <w:t>1,000</w:t>
      </w:r>
      <w:r w:rsidRPr="00943706">
        <w:rPr>
          <w:rFonts w:ascii="Times" w:hAnsi="Times"/>
          <w:b/>
          <w:sz w:val="22"/>
          <w:szCs w:val="22"/>
        </w:rPr>
        <w:t>,000 US</w:t>
      </w:r>
    </w:p>
    <w:p w14:paraId="6277927C" w14:textId="3380081B" w:rsidR="00F07427" w:rsidRDefault="00F07427" w:rsidP="00F07427">
      <w:pPr>
        <w:widowControl/>
        <w:ind w:left="360"/>
        <w:rPr>
          <w:rFonts w:ascii="Times" w:hAnsi="Times"/>
          <w:sz w:val="22"/>
          <w:szCs w:val="22"/>
        </w:rPr>
      </w:pPr>
      <w:r w:rsidRPr="00943706">
        <w:rPr>
          <w:rFonts w:ascii="Times" w:hAnsi="Times"/>
          <w:sz w:val="22"/>
          <w:szCs w:val="22"/>
          <w:lang w:val="en-CA"/>
        </w:rPr>
        <w:t>Validation of HLA-DR/DQ Molecular Mismatch Score as a Prognostic/Predictive Biomarker of Primary Alloimmunity</w:t>
      </w:r>
    </w:p>
    <w:p w14:paraId="51C3C208" w14:textId="77777777" w:rsidR="00F07427" w:rsidRPr="00F07427" w:rsidRDefault="00F07427" w:rsidP="00F07427">
      <w:pPr>
        <w:widowControl/>
        <w:ind w:left="360"/>
        <w:rPr>
          <w:rFonts w:ascii="Times" w:hAnsi="Times"/>
          <w:sz w:val="22"/>
          <w:szCs w:val="22"/>
        </w:rPr>
      </w:pPr>
    </w:p>
    <w:p w14:paraId="014C9C11" w14:textId="6DF1708C" w:rsidR="003F7AA7" w:rsidRPr="00DD0FE4" w:rsidRDefault="003F7AA7" w:rsidP="003F7AA7">
      <w:pPr>
        <w:widowControl/>
        <w:tabs>
          <w:tab w:val="left" w:pos="7920"/>
        </w:tabs>
        <w:ind w:left="360"/>
        <w:rPr>
          <w:rFonts w:ascii="Times" w:hAnsi="Times"/>
          <w:sz w:val="22"/>
          <w:szCs w:val="22"/>
        </w:rPr>
      </w:pPr>
      <w:r w:rsidRPr="00DD0FE4">
        <w:rPr>
          <w:rFonts w:ascii="Times" w:hAnsi="Times"/>
          <w:b/>
          <w:sz w:val="22"/>
          <w:szCs w:val="22"/>
        </w:rPr>
        <w:t xml:space="preserve">Nickerson </w:t>
      </w:r>
      <w:r w:rsidR="00F07427">
        <w:rPr>
          <w:rFonts w:ascii="Times" w:hAnsi="Times"/>
          <w:b/>
          <w:sz w:val="22"/>
          <w:szCs w:val="22"/>
        </w:rPr>
        <w:t xml:space="preserve">P </w:t>
      </w:r>
      <w:r w:rsidRPr="00DD0FE4">
        <w:rPr>
          <w:rFonts w:ascii="Times" w:hAnsi="Times"/>
          <w:b/>
          <w:sz w:val="22"/>
          <w:szCs w:val="22"/>
        </w:rPr>
        <w:t>(PI)</w:t>
      </w:r>
      <w:r w:rsidRPr="00DD0FE4">
        <w:rPr>
          <w:rFonts w:ascii="Times" w:hAnsi="Times"/>
          <w:sz w:val="22"/>
          <w:szCs w:val="22"/>
        </w:rPr>
        <w:tab/>
        <w:t>01/12/09-30/11/</w:t>
      </w:r>
      <w:r>
        <w:rPr>
          <w:rFonts w:ascii="Times" w:hAnsi="Times"/>
          <w:sz w:val="22"/>
          <w:szCs w:val="22"/>
        </w:rPr>
        <w:t>24</w:t>
      </w:r>
    </w:p>
    <w:p w14:paraId="730BF83D" w14:textId="77777777" w:rsidR="003F7AA7" w:rsidRPr="00DD0FE4" w:rsidRDefault="003F7AA7" w:rsidP="003F7AA7">
      <w:pPr>
        <w:widowControl/>
        <w:tabs>
          <w:tab w:val="left" w:pos="7920"/>
        </w:tabs>
        <w:ind w:left="360"/>
        <w:rPr>
          <w:rFonts w:ascii="Times" w:hAnsi="Times"/>
          <w:sz w:val="22"/>
          <w:szCs w:val="22"/>
        </w:rPr>
      </w:pPr>
      <w:r w:rsidRPr="00DD0FE4">
        <w:rPr>
          <w:rFonts w:ascii="Times" w:hAnsi="Times"/>
          <w:b/>
          <w:sz w:val="22"/>
          <w:szCs w:val="22"/>
        </w:rPr>
        <w:t xml:space="preserve">Flynn Family Chair, University of Manitoba </w:t>
      </w:r>
      <w:r w:rsidRPr="00DD0FE4">
        <w:rPr>
          <w:rFonts w:ascii="Times" w:hAnsi="Times"/>
          <w:sz w:val="22"/>
          <w:szCs w:val="22"/>
        </w:rPr>
        <w:t>(Salary and Operating Grant)</w:t>
      </w:r>
      <w:r w:rsidRPr="00DD0FE4">
        <w:rPr>
          <w:rFonts w:ascii="Times" w:hAnsi="Times"/>
          <w:sz w:val="22"/>
          <w:szCs w:val="22"/>
        </w:rPr>
        <w:tab/>
      </w:r>
      <w:r w:rsidRPr="00DD0FE4">
        <w:rPr>
          <w:rFonts w:ascii="Times" w:hAnsi="Times"/>
          <w:b/>
          <w:sz w:val="22"/>
          <w:szCs w:val="22"/>
        </w:rPr>
        <w:t>$</w:t>
      </w:r>
      <w:r>
        <w:rPr>
          <w:rFonts w:ascii="Times" w:hAnsi="Times"/>
          <w:b/>
          <w:sz w:val="22"/>
          <w:szCs w:val="22"/>
        </w:rPr>
        <w:t>5</w:t>
      </w:r>
      <w:r w:rsidRPr="00DD0FE4">
        <w:rPr>
          <w:rFonts w:ascii="Times" w:hAnsi="Times"/>
          <w:b/>
          <w:sz w:val="22"/>
          <w:szCs w:val="22"/>
        </w:rPr>
        <w:t>,000,000 CDN</w:t>
      </w:r>
      <w:r w:rsidRPr="00DD0FE4">
        <w:rPr>
          <w:rFonts w:ascii="Times" w:hAnsi="Times"/>
          <w:sz w:val="22"/>
          <w:szCs w:val="22"/>
        </w:rPr>
        <w:t xml:space="preserve"> (Endowment)</w:t>
      </w:r>
    </w:p>
    <w:p w14:paraId="1E7113CB" w14:textId="77777777" w:rsidR="00F07427" w:rsidRDefault="003F7AA7" w:rsidP="00F07427">
      <w:pPr>
        <w:widowControl/>
        <w:ind w:left="360"/>
        <w:rPr>
          <w:rFonts w:ascii="Times" w:hAnsi="Times"/>
          <w:sz w:val="22"/>
          <w:szCs w:val="22"/>
        </w:rPr>
      </w:pPr>
      <w:r w:rsidRPr="00DD0FE4">
        <w:rPr>
          <w:rFonts w:ascii="Times" w:hAnsi="Times"/>
          <w:sz w:val="22"/>
          <w:szCs w:val="22"/>
        </w:rPr>
        <w:t>Improving Access and Outcomes in Renal Transplantation</w:t>
      </w:r>
    </w:p>
    <w:p w14:paraId="7105B4E8" w14:textId="77777777" w:rsidR="00F07427" w:rsidRDefault="00F07427" w:rsidP="00F07427">
      <w:pPr>
        <w:widowControl/>
        <w:ind w:left="360"/>
        <w:rPr>
          <w:rFonts w:ascii="Times" w:hAnsi="Times"/>
          <w:sz w:val="22"/>
          <w:szCs w:val="22"/>
        </w:rPr>
      </w:pPr>
    </w:p>
    <w:p w14:paraId="1DB2E632" w14:textId="77777777" w:rsidR="00F21EBE" w:rsidRDefault="00F21EBE">
      <w:pPr>
        <w:widowControl/>
        <w:rPr>
          <w:rFonts w:ascii="Times" w:hAnsi="Times"/>
          <w:b/>
          <w:color w:val="000000"/>
          <w:sz w:val="22"/>
          <w:szCs w:val="22"/>
          <w:lang w:eastAsia="en-US"/>
        </w:rPr>
      </w:pPr>
      <w:r>
        <w:rPr>
          <w:rFonts w:ascii="Times" w:hAnsi="Times"/>
          <w:b/>
          <w:color w:val="000000"/>
          <w:sz w:val="22"/>
          <w:szCs w:val="22"/>
          <w:u w:val="single"/>
          <w:lang w:eastAsia="en-US"/>
        </w:rPr>
        <w:t>Industry Trials:</w:t>
      </w:r>
    </w:p>
    <w:p w14:paraId="72758C2F" w14:textId="77777777" w:rsidR="00F21EBE" w:rsidRDefault="00F21EBE">
      <w:pPr>
        <w:widowControl/>
        <w:rPr>
          <w:rFonts w:ascii="Times" w:hAnsi="Times"/>
          <w:b/>
          <w:color w:val="000000"/>
          <w:sz w:val="22"/>
          <w:szCs w:val="22"/>
          <w:lang w:eastAsia="en-US"/>
        </w:rPr>
      </w:pPr>
    </w:p>
    <w:p w14:paraId="263AF00E" w14:textId="17BB6658" w:rsidR="00F21EBE" w:rsidRDefault="00F21EBE" w:rsidP="00F21EBE">
      <w:pPr>
        <w:widowControl/>
        <w:ind w:left="360"/>
        <w:rPr>
          <w:rFonts w:ascii="Times" w:hAnsi="Times"/>
          <w:color w:val="000000"/>
          <w:sz w:val="22"/>
          <w:szCs w:val="22"/>
          <w:lang w:eastAsia="en-US"/>
        </w:rPr>
      </w:pPr>
      <w:r>
        <w:rPr>
          <w:rFonts w:ascii="Times" w:hAnsi="Times"/>
          <w:b/>
          <w:color w:val="000000"/>
          <w:sz w:val="22"/>
          <w:szCs w:val="22"/>
          <w:lang w:eastAsia="en-US"/>
        </w:rPr>
        <w:t>Nickerson P (PI)</w:t>
      </w:r>
      <w:r>
        <w:rPr>
          <w:rFonts w:ascii="Times" w:hAnsi="Times"/>
          <w:color w:val="000000"/>
          <w:sz w:val="22"/>
          <w:szCs w:val="22"/>
          <w:lang w:eastAsia="en-US"/>
        </w:rPr>
        <w:t>, Rush D (Site PI)</w:t>
      </w:r>
      <w:r>
        <w:rPr>
          <w:rFonts w:ascii="Times" w:hAnsi="Times"/>
          <w:color w:val="000000"/>
          <w:sz w:val="22"/>
          <w:szCs w:val="22"/>
          <w:lang w:eastAsia="en-US"/>
        </w:rPr>
        <w:tab/>
      </w:r>
      <w:r>
        <w:rPr>
          <w:rFonts w:ascii="Times" w:hAnsi="Times"/>
          <w:color w:val="000000"/>
          <w:sz w:val="22"/>
          <w:szCs w:val="22"/>
          <w:lang w:eastAsia="en-US"/>
        </w:rPr>
        <w:tab/>
      </w:r>
      <w:r>
        <w:rPr>
          <w:rFonts w:ascii="Times" w:hAnsi="Times"/>
          <w:color w:val="000000"/>
          <w:sz w:val="22"/>
          <w:szCs w:val="22"/>
          <w:lang w:eastAsia="en-US"/>
        </w:rPr>
        <w:tab/>
      </w:r>
      <w:r>
        <w:rPr>
          <w:rFonts w:ascii="Times" w:hAnsi="Times"/>
          <w:color w:val="000000"/>
          <w:sz w:val="22"/>
          <w:szCs w:val="22"/>
          <w:lang w:eastAsia="en-US"/>
        </w:rPr>
        <w:tab/>
      </w:r>
      <w:r>
        <w:rPr>
          <w:rFonts w:ascii="Times" w:hAnsi="Times"/>
          <w:color w:val="000000"/>
          <w:sz w:val="22"/>
          <w:szCs w:val="22"/>
          <w:lang w:eastAsia="en-US"/>
        </w:rPr>
        <w:tab/>
      </w:r>
      <w:r>
        <w:rPr>
          <w:rFonts w:ascii="Times" w:hAnsi="Times"/>
          <w:color w:val="000000"/>
          <w:sz w:val="22"/>
          <w:szCs w:val="22"/>
          <w:lang w:eastAsia="en-US"/>
        </w:rPr>
        <w:tab/>
      </w:r>
      <w:r>
        <w:rPr>
          <w:rFonts w:ascii="Times" w:hAnsi="Times"/>
          <w:color w:val="000000"/>
          <w:sz w:val="22"/>
          <w:szCs w:val="22"/>
          <w:lang w:eastAsia="en-US"/>
        </w:rPr>
        <w:tab/>
        <w:t>01/06/19-31/01/28</w:t>
      </w:r>
    </w:p>
    <w:p w14:paraId="65446662" w14:textId="007638D0" w:rsidR="00F21EBE" w:rsidRDefault="00D510E5" w:rsidP="00F21EBE">
      <w:pPr>
        <w:widowControl/>
        <w:ind w:left="360"/>
        <w:rPr>
          <w:rFonts w:ascii="Times" w:hAnsi="Times"/>
          <w:color w:val="000000"/>
          <w:sz w:val="22"/>
          <w:szCs w:val="22"/>
          <w:lang w:eastAsia="en-US"/>
        </w:rPr>
      </w:pPr>
      <w:r>
        <w:rPr>
          <w:rFonts w:ascii="Times" w:hAnsi="Times"/>
          <w:b/>
          <w:color w:val="000000"/>
          <w:sz w:val="22"/>
          <w:szCs w:val="22"/>
          <w:lang w:eastAsia="en-US"/>
        </w:rPr>
        <w:t>CSL Behring</w:t>
      </w:r>
      <w:r w:rsidR="00F21EBE">
        <w:rPr>
          <w:rFonts w:ascii="Times" w:hAnsi="Times"/>
          <w:b/>
          <w:color w:val="000000"/>
          <w:sz w:val="22"/>
          <w:szCs w:val="22"/>
          <w:lang w:eastAsia="en-US"/>
        </w:rPr>
        <w:t>.</w:t>
      </w:r>
      <w:r w:rsidR="00F21EBE">
        <w:rPr>
          <w:rFonts w:ascii="Times" w:hAnsi="Times"/>
          <w:b/>
          <w:color w:val="000000"/>
          <w:sz w:val="22"/>
          <w:szCs w:val="22"/>
          <w:lang w:eastAsia="en-US"/>
        </w:rPr>
        <w:tab/>
      </w:r>
      <w:r w:rsidR="00F21EBE">
        <w:rPr>
          <w:rFonts w:ascii="Times" w:hAnsi="Times"/>
          <w:b/>
          <w:color w:val="000000"/>
          <w:sz w:val="22"/>
          <w:szCs w:val="22"/>
          <w:lang w:eastAsia="en-US"/>
        </w:rPr>
        <w:tab/>
      </w:r>
      <w:r w:rsidR="00F21EBE">
        <w:rPr>
          <w:rFonts w:ascii="Times" w:hAnsi="Times"/>
          <w:b/>
          <w:color w:val="000000"/>
          <w:sz w:val="22"/>
          <w:szCs w:val="22"/>
          <w:lang w:eastAsia="en-US"/>
        </w:rPr>
        <w:tab/>
      </w:r>
      <w:r w:rsidR="00F21EBE">
        <w:rPr>
          <w:rFonts w:ascii="Times" w:hAnsi="Times"/>
          <w:b/>
          <w:color w:val="000000"/>
          <w:sz w:val="22"/>
          <w:szCs w:val="22"/>
          <w:lang w:eastAsia="en-US"/>
        </w:rPr>
        <w:tab/>
      </w:r>
      <w:r w:rsidR="00F21EBE">
        <w:rPr>
          <w:rFonts w:ascii="Times" w:hAnsi="Times"/>
          <w:b/>
          <w:color w:val="000000"/>
          <w:sz w:val="22"/>
          <w:szCs w:val="22"/>
          <w:lang w:eastAsia="en-US"/>
        </w:rPr>
        <w:tab/>
      </w:r>
      <w:r w:rsidR="00F21EBE">
        <w:rPr>
          <w:rFonts w:ascii="Times" w:hAnsi="Times"/>
          <w:b/>
          <w:color w:val="000000"/>
          <w:sz w:val="22"/>
          <w:szCs w:val="22"/>
          <w:lang w:eastAsia="en-US"/>
        </w:rPr>
        <w:tab/>
      </w:r>
      <w:r w:rsidR="00F21EBE">
        <w:rPr>
          <w:rFonts w:ascii="Times" w:hAnsi="Times"/>
          <w:b/>
          <w:color w:val="000000"/>
          <w:sz w:val="22"/>
          <w:szCs w:val="22"/>
          <w:lang w:eastAsia="en-US"/>
        </w:rPr>
        <w:tab/>
      </w:r>
      <w:r w:rsidR="00F21EBE">
        <w:rPr>
          <w:rFonts w:ascii="Times" w:hAnsi="Times"/>
          <w:b/>
          <w:color w:val="000000"/>
          <w:sz w:val="22"/>
          <w:szCs w:val="22"/>
          <w:lang w:eastAsia="en-US"/>
        </w:rPr>
        <w:tab/>
      </w:r>
      <w:r w:rsidR="00F21EBE">
        <w:rPr>
          <w:rFonts w:ascii="Times" w:hAnsi="Times"/>
          <w:b/>
          <w:color w:val="000000"/>
          <w:sz w:val="22"/>
          <w:szCs w:val="22"/>
          <w:lang w:eastAsia="en-US"/>
        </w:rPr>
        <w:tab/>
        <w:t>$366,400 US</w:t>
      </w:r>
      <w:r w:rsidR="00F21EBE">
        <w:rPr>
          <w:rFonts w:ascii="Times" w:hAnsi="Times"/>
          <w:b/>
          <w:color w:val="000000"/>
          <w:sz w:val="22"/>
          <w:szCs w:val="22"/>
          <w:lang w:eastAsia="en-US"/>
        </w:rPr>
        <w:tab/>
      </w:r>
    </w:p>
    <w:p w14:paraId="6780BD69" w14:textId="5CA4964F" w:rsidR="00F21EBE" w:rsidRPr="00F21EBE" w:rsidRDefault="00F21EBE" w:rsidP="00F21EBE">
      <w:pPr>
        <w:widowControl/>
        <w:ind w:left="360"/>
        <w:rPr>
          <w:rFonts w:ascii="Times" w:hAnsi="Times"/>
          <w:color w:val="000000"/>
          <w:sz w:val="22"/>
          <w:szCs w:val="22"/>
          <w:lang w:eastAsia="en-US"/>
        </w:rPr>
      </w:pPr>
      <w:r>
        <w:rPr>
          <w:rFonts w:ascii="Times" w:hAnsi="Times"/>
          <w:color w:val="000000"/>
          <w:sz w:val="22"/>
          <w:szCs w:val="22"/>
          <w:lang w:eastAsia="en-US"/>
        </w:rPr>
        <w:t>Interleukin 6 blockade modifying antibody-mediated graft injury and eGFR decline (IMAGINE)</w:t>
      </w:r>
    </w:p>
    <w:p w14:paraId="69237246" w14:textId="3E18046E" w:rsidR="00B35CDA" w:rsidRDefault="00B35CDA" w:rsidP="00F21EBE">
      <w:pPr>
        <w:widowControl/>
        <w:ind w:left="360"/>
        <w:rPr>
          <w:rFonts w:ascii="Times" w:hAnsi="Times"/>
          <w:b/>
          <w:sz w:val="22"/>
        </w:rPr>
      </w:pPr>
      <w:r>
        <w:rPr>
          <w:rFonts w:ascii="Times" w:hAnsi="Times"/>
          <w:b/>
          <w:sz w:val="22"/>
        </w:rPr>
        <w:br w:type="page"/>
      </w:r>
    </w:p>
    <w:p w14:paraId="5B0AF3F7" w14:textId="72C776BF" w:rsidR="001458CE" w:rsidRPr="00F36CEC" w:rsidRDefault="001458CE" w:rsidP="001458CE">
      <w:pPr>
        <w:widowControl/>
        <w:rPr>
          <w:rFonts w:ascii="Times" w:hAnsi="Times"/>
          <w:b/>
          <w:sz w:val="22"/>
        </w:rPr>
      </w:pPr>
      <w:r>
        <w:rPr>
          <w:rFonts w:ascii="Times" w:hAnsi="Times"/>
          <w:b/>
          <w:sz w:val="22"/>
        </w:rPr>
        <w:t>Prior</w:t>
      </w:r>
      <w:r w:rsidRPr="00F36CEC">
        <w:rPr>
          <w:rFonts w:ascii="Times" w:hAnsi="Times"/>
          <w:b/>
          <w:sz w:val="22"/>
        </w:rPr>
        <w:t xml:space="preserve"> Research Support:</w:t>
      </w:r>
    </w:p>
    <w:p w14:paraId="1204B23E" w14:textId="7571018E" w:rsidR="00D84492" w:rsidRDefault="00D84492" w:rsidP="00D84492">
      <w:pPr>
        <w:widowControl/>
        <w:ind w:left="360"/>
        <w:rPr>
          <w:rFonts w:ascii="Times" w:hAnsi="Times"/>
          <w:sz w:val="22"/>
          <w:szCs w:val="16"/>
        </w:rPr>
      </w:pPr>
    </w:p>
    <w:p w14:paraId="6DCDB309" w14:textId="2DFBADE6" w:rsidR="00C87D14" w:rsidRPr="0081167A" w:rsidRDefault="00C87D14" w:rsidP="00C87D14">
      <w:pPr>
        <w:widowControl/>
        <w:ind w:left="360"/>
        <w:rPr>
          <w:rFonts w:ascii="Times" w:hAnsi="Times"/>
          <w:bCs/>
          <w:sz w:val="22"/>
          <w:szCs w:val="22"/>
        </w:rPr>
      </w:pPr>
      <w:r>
        <w:rPr>
          <w:rFonts w:ascii="Times" w:hAnsi="Times"/>
          <w:b/>
          <w:sz w:val="22"/>
          <w:szCs w:val="22"/>
        </w:rPr>
        <w:t>Nickerson P (PI)</w:t>
      </w:r>
      <w:r w:rsidRPr="0081167A">
        <w:rPr>
          <w:rFonts w:ascii="Times" w:hAnsi="Times"/>
          <w:bCs/>
          <w:sz w:val="22"/>
          <w:szCs w:val="22"/>
        </w:rPr>
        <w:t>, Heeger P, Balshaw R</w:t>
      </w:r>
      <w:r>
        <w:rPr>
          <w:rFonts w:ascii="Times" w:hAnsi="Times"/>
          <w:b/>
          <w:sz w:val="22"/>
          <w:szCs w:val="22"/>
        </w:rPr>
        <w:tab/>
      </w:r>
      <w:r>
        <w:rPr>
          <w:rFonts w:ascii="Times" w:hAnsi="Times"/>
          <w:b/>
          <w:sz w:val="22"/>
          <w:szCs w:val="22"/>
        </w:rPr>
        <w:tab/>
      </w:r>
      <w:r>
        <w:rPr>
          <w:rFonts w:ascii="Times" w:hAnsi="Times"/>
          <w:b/>
          <w:sz w:val="22"/>
          <w:szCs w:val="22"/>
        </w:rPr>
        <w:tab/>
      </w:r>
      <w:r>
        <w:rPr>
          <w:rFonts w:ascii="Times" w:hAnsi="Times"/>
          <w:b/>
          <w:sz w:val="22"/>
          <w:szCs w:val="22"/>
        </w:rPr>
        <w:tab/>
      </w:r>
      <w:r>
        <w:rPr>
          <w:rFonts w:ascii="Times" w:hAnsi="Times"/>
          <w:b/>
          <w:sz w:val="22"/>
          <w:szCs w:val="22"/>
        </w:rPr>
        <w:tab/>
      </w:r>
      <w:r>
        <w:rPr>
          <w:rFonts w:ascii="Times" w:hAnsi="Times"/>
          <w:b/>
          <w:sz w:val="22"/>
          <w:szCs w:val="22"/>
        </w:rPr>
        <w:tab/>
      </w:r>
      <w:r w:rsidRPr="0081167A">
        <w:rPr>
          <w:rFonts w:ascii="Times" w:hAnsi="Times"/>
          <w:bCs/>
          <w:sz w:val="22"/>
          <w:szCs w:val="22"/>
        </w:rPr>
        <w:t>09/17/20-</w:t>
      </w:r>
      <w:r w:rsidR="00D954A3">
        <w:rPr>
          <w:rFonts w:ascii="Times" w:hAnsi="Times"/>
          <w:bCs/>
          <w:sz w:val="22"/>
          <w:szCs w:val="22"/>
        </w:rPr>
        <w:t>31</w:t>
      </w:r>
      <w:r w:rsidRPr="0081167A">
        <w:rPr>
          <w:rFonts w:ascii="Times" w:hAnsi="Times"/>
          <w:bCs/>
          <w:sz w:val="22"/>
          <w:szCs w:val="22"/>
        </w:rPr>
        <w:t>/</w:t>
      </w:r>
      <w:r w:rsidR="00D954A3">
        <w:rPr>
          <w:rFonts w:ascii="Times" w:hAnsi="Times"/>
          <w:bCs/>
          <w:sz w:val="22"/>
          <w:szCs w:val="22"/>
        </w:rPr>
        <w:t>08</w:t>
      </w:r>
      <w:r w:rsidRPr="0081167A">
        <w:rPr>
          <w:rFonts w:ascii="Times" w:hAnsi="Times"/>
          <w:bCs/>
          <w:sz w:val="22"/>
          <w:szCs w:val="22"/>
        </w:rPr>
        <w:t>/21</w:t>
      </w:r>
    </w:p>
    <w:p w14:paraId="075A4A4C" w14:textId="77777777" w:rsidR="00C87D14" w:rsidRDefault="00C87D14" w:rsidP="00C87D14">
      <w:pPr>
        <w:widowControl/>
        <w:ind w:left="360"/>
        <w:rPr>
          <w:rFonts w:ascii="Times" w:hAnsi="Times"/>
          <w:b/>
          <w:sz w:val="22"/>
          <w:szCs w:val="22"/>
        </w:rPr>
      </w:pPr>
      <w:r>
        <w:rPr>
          <w:rFonts w:ascii="Times" w:hAnsi="Times"/>
          <w:b/>
          <w:sz w:val="22"/>
          <w:szCs w:val="22"/>
        </w:rPr>
        <w:t xml:space="preserve">NIH </w:t>
      </w:r>
      <w:r w:rsidRPr="0081167A">
        <w:rPr>
          <w:rFonts w:ascii="Times" w:hAnsi="Times"/>
          <w:bCs/>
          <w:sz w:val="22"/>
          <w:szCs w:val="22"/>
        </w:rPr>
        <w:t>(</w:t>
      </w:r>
      <w:r>
        <w:rPr>
          <w:rFonts w:ascii="Times" w:hAnsi="Times"/>
          <w:bCs/>
          <w:sz w:val="22"/>
          <w:szCs w:val="22"/>
        </w:rPr>
        <w:t xml:space="preserve">NIAID </w:t>
      </w:r>
      <w:r w:rsidRPr="0081167A">
        <w:rPr>
          <w:rFonts w:ascii="Times" w:hAnsi="Times"/>
          <w:bCs/>
          <w:sz w:val="22"/>
          <w:szCs w:val="22"/>
        </w:rPr>
        <w:t>R34</w:t>
      </w:r>
      <w:r>
        <w:rPr>
          <w:rFonts w:ascii="Times" w:hAnsi="Times"/>
          <w:b/>
          <w:sz w:val="22"/>
          <w:szCs w:val="22"/>
        </w:rPr>
        <w:t xml:space="preserve"> </w:t>
      </w:r>
      <w:r w:rsidRPr="0081167A">
        <w:rPr>
          <w:rFonts w:ascii="Times" w:hAnsi="Times"/>
          <w:bCs/>
          <w:sz w:val="22"/>
          <w:szCs w:val="22"/>
        </w:rPr>
        <w:t>AI150361</w:t>
      </w:r>
      <w:r>
        <w:rPr>
          <w:rFonts w:ascii="Times" w:hAnsi="Times"/>
          <w:bCs/>
          <w:sz w:val="22"/>
          <w:szCs w:val="22"/>
        </w:rPr>
        <w:t xml:space="preserve"> – Clinical Trial Planning Grant</w:t>
      </w:r>
      <w:r>
        <w:rPr>
          <w:rFonts w:ascii="Times" w:hAnsi="Times"/>
          <w:bCs/>
          <w:sz w:val="22"/>
          <w:szCs w:val="22"/>
        </w:rPr>
        <w:tab/>
      </w:r>
      <w:r>
        <w:rPr>
          <w:rFonts w:ascii="Times" w:hAnsi="Times"/>
          <w:bCs/>
          <w:sz w:val="22"/>
          <w:szCs w:val="22"/>
        </w:rPr>
        <w:tab/>
      </w:r>
      <w:r>
        <w:rPr>
          <w:rFonts w:ascii="Times" w:hAnsi="Times"/>
          <w:bCs/>
          <w:sz w:val="22"/>
          <w:szCs w:val="22"/>
        </w:rPr>
        <w:tab/>
      </w:r>
      <w:r>
        <w:rPr>
          <w:rFonts w:ascii="Times" w:hAnsi="Times"/>
          <w:bCs/>
          <w:sz w:val="22"/>
          <w:szCs w:val="22"/>
        </w:rPr>
        <w:tab/>
      </w:r>
      <w:r w:rsidRPr="0081167A">
        <w:rPr>
          <w:rFonts w:ascii="Times" w:hAnsi="Times"/>
          <w:b/>
          <w:sz w:val="22"/>
          <w:szCs w:val="22"/>
        </w:rPr>
        <w:t>$207,050 US</w:t>
      </w:r>
    </w:p>
    <w:p w14:paraId="2DE0F9FC" w14:textId="77777777" w:rsidR="00C87D14" w:rsidRPr="0081167A" w:rsidRDefault="00C87D14" w:rsidP="00C87D14">
      <w:pPr>
        <w:widowControl/>
        <w:ind w:left="360"/>
        <w:rPr>
          <w:rFonts w:ascii="Times" w:hAnsi="Times"/>
          <w:bCs/>
          <w:sz w:val="22"/>
          <w:szCs w:val="22"/>
        </w:rPr>
      </w:pPr>
      <w:r w:rsidRPr="0081167A">
        <w:rPr>
          <w:rFonts w:ascii="Times" w:hAnsi="Times"/>
          <w:bCs/>
          <w:sz w:val="22"/>
          <w:szCs w:val="22"/>
        </w:rPr>
        <w:t>Biomarker guided CNI substitution in Kidney Transplantation</w:t>
      </w:r>
    </w:p>
    <w:p w14:paraId="6D40E63D" w14:textId="77777777" w:rsidR="00C87D14" w:rsidRDefault="00C87D14" w:rsidP="00D84492">
      <w:pPr>
        <w:widowControl/>
        <w:ind w:left="360"/>
        <w:rPr>
          <w:rFonts w:ascii="Times" w:hAnsi="Times"/>
          <w:sz w:val="22"/>
          <w:szCs w:val="16"/>
        </w:rPr>
      </w:pPr>
    </w:p>
    <w:p w14:paraId="05737AB0" w14:textId="77777777" w:rsidR="002D5838" w:rsidRPr="00DD0FE4" w:rsidRDefault="002D5838" w:rsidP="002D5838">
      <w:pPr>
        <w:widowControl/>
        <w:ind w:right="360" w:firstLine="360"/>
        <w:jc w:val="both"/>
        <w:rPr>
          <w:rFonts w:ascii="Times" w:hAnsi="Times"/>
          <w:sz w:val="22"/>
          <w:szCs w:val="22"/>
        </w:rPr>
      </w:pPr>
      <w:r w:rsidRPr="00DD0FE4">
        <w:rPr>
          <w:rFonts w:ascii="Times" w:hAnsi="Times"/>
          <w:b/>
          <w:sz w:val="22"/>
          <w:szCs w:val="22"/>
        </w:rPr>
        <w:t xml:space="preserve">Heeger </w:t>
      </w:r>
      <w:r>
        <w:rPr>
          <w:rFonts w:ascii="Times" w:hAnsi="Times"/>
          <w:b/>
          <w:sz w:val="22"/>
          <w:szCs w:val="22"/>
        </w:rPr>
        <w:t xml:space="preserve">P </w:t>
      </w:r>
      <w:r w:rsidRPr="00DD0FE4">
        <w:rPr>
          <w:rFonts w:ascii="Times" w:hAnsi="Times"/>
          <w:b/>
          <w:sz w:val="22"/>
          <w:szCs w:val="22"/>
        </w:rPr>
        <w:t xml:space="preserve">(PI), </w:t>
      </w:r>
      <w:r w:rsidRPr="00DD0FE4">
        <w:rPr>
          <w:rFonts w:ascii="Times" w:hAnsi="Times"/>
          <w:sz w:val="22"/>
          <w:szCs w:val="22"/>
        </w:rPr>
        <w:t>Hricik</w:t>
      </w:r>
      <w:r>
        <w:rPr>
          <w:rFonts w:ascii="Times" w:hAnsi="Times"/>
          <w:sz w:val="22"/>
          <w:szCs w:val="22"/>
        </w:rPr>
        <w:t xml:space="preserve"> D</w:t>
      </w:r>
      <w:r w:rsidRPr="00DD0FE4">
        <w:rPr>
          <w:rFonts w:ascii="Times" w:hAnsi="Times"/>
          <w:sz w:val="22"/>
          <w:szCs w:val="22"/>
        </w:rPr>
        <w:t>, Nickerson</w:t>
      </w:r>
      <w:r>
        <w:rPr>
          <w:rFonts w:ascii="Times" w:hAnsi="Times"/>
          <w:sz w:val="22"/>
          <w:szCs w:val="22"/>
        </w:rPr>
        <w:t xml:space="preserve"> P</w:t>
      </w:r>
      <w:r w:rsidRPr="00DD0FE4">
        <w:rPr>
          <w:rFonts w:ascii="Times" w:hAnsi="Times"/>
          <w:sz w:val="22"/>
          <w:szCs w:val="22"/>
        </w:rPr>
        <w:t>, Rush</w:t>
      </w:r>
      <w:r>
        <w:rPr>
          <w:rFonts w:ascii="Times" w:hAnsi="Times"/>
          <w:sz w:val="22"/>
          <w:szCs w:val="22"/>
        </w:rPr>
        <w:t xml:space="preserve"> D</w:t>
      </w:r>
      <w:r w:rsidRPr="00DD0FE4">
        <w:rPr>
          <w:rFonts w:ascii="Times" w:hAnsi="Times"/>
          <w:sz w:val="22"/>
          <w:szCs w:val="22"/>
        </w:rPr>
        <w:t xml:space="preserve">, </w:t>
      </w:r>
      <w:r>
        <w:rPr>
          <w:rFonts w:ascii="Times" w:hAnsi="Times"/>
          <w:sz w:val="22"/>
          <w:szCs w:val="22"/>
        </w:rPr>
        <w:t xml:space="preserve">Gibson I, </w:t>
      </w:r>
      <w:r w:rsidRPr="00DD0FE4">
        <w:rPr>
          <w:rFonts w:ascii="Times" w:hAnsi="Times"/>
          <w:sz w:val="22"/>
          <w:szCs w:val="22"/>
        </w:rPr>
        <w:t>Formica</w:t>
      </w:r>
      <w:r>
        <w:rPr>
          <w:rFonts w:ascii="Times" w:hAnsi="Times"/>
          <w:sz w:val="22"/>
          <w:szCs w:val="22"/>
        </w:rPr>
        <w:t xml:space="preserve"> R</w:t>
      </w:r>
      <w:r w:rsidRPr="00DD0FE4">
        <w:rPr>
          <w:rFonts w:ascii="Times" w:hAnsi="Times"/>
          <w:sz w:val="22"/>
          <w:szCs w:val="22"/>
        </w:rPr>
        <w:t>, Poggio</w:t>
      </w:r>
      <w:r>
        <w:rPr>
          <w:rFonts w:ascii="Times" w:hAnsi="Times"/>
          <w:sz w:val="22"/>
          <w:szCs w:val="22"/>
        </w:rPr>
        <w:t xml:space="preserve"> E</w:t>
      </w:r>
      <w:r w:rsidRPr="00DD0FE4">
        <w:rPr>
          <w:rFonts w:ascii="Times" w:hAnsi="Times"/>
          <w:sz w:val="22"/>
          <w:szCs w:val="22"/>
        </w:rPr>
        <w:tab/>
        <w:t>01/09/14-31/08/21</w:t>
      </w:r>
    </w:p>
    <w:p w14:paraId="3A365F92" w14:textId="77777777" w:rsidR="002D5838" w:rsidRPr="00DD0FE4" w:rsidRDefault="002D5838" w:rsidP="002D5838">
      <w:pPr>
        <w:widowControl/>
        <w:ind w:right="360" w:firstLine="360"/>
        <w:jc w:val="both"/>
        <w:rPr>
          <w:rFonts w:ascii="Times" w:hAnsi="Times"/>
          <w:sz w:val="22"/>
          <w:szCs w:val="22"/>
        </w:rPr>
      </w:pPr>
      <w:r w:rsidRPr="00DD0FE4">
        <w:rPr>
          <w:rFonts w:ascii="Times" w:hAnsi="Times"/>
          <w:b/>
          <w:sz w:val="22"/>
          <w:szCs w:val="22"/>
        </w:rPr>
        <w:t xml:space="preserve">NIH </w:t>
      </w:r>
      <w:r w:rsidRPr="00DD0FE4">
        <w:rPr>
          <w:rFonts w:ascii="Times" w:hAnsi="Times"/>
          <w:sz w:val="22"/>
          <w:szCs w:val="22"/>
        </w:rPr>
        <w:t>(</w:t>
      </w:r>
      <w:r>
        <w:rPr>
          <w:rFonts w:ascii="Times" w:hAnsi="Times"/>
          <w:sz w:val="22"/>
          <w:szCs w:val="22"/>
        </w:rPr>
        <w:t xml:space="preserve">NIAID </w:t>
      </w:r>
      <w:r w:rsidRPr="00DD0FE4">
        <w:rPr>
          <w:rFonts w:ascii="Times" w:hAnsi="Times"/>
          <w:noProof/>
          <w:sz w:val="22"/>
          <w:szCs w:val="22"/>
        </w:rPr>
        <w:t>U01AI063594</w:t>
      </w:r>
      <w:r w:rsidRPr="00DD0FE4">
        <w:rPr>
          <w:rFonts w:ascii="Times" w:hAnsi="Times"/>
          <w:sz w:val="22"/>
          <w:szCs w:val="22"/>
        </w:rPr>
        <w:t xml:space="preserve"> – CTOT Operating 2</w:t>
      </w:r>
      <w:r w:rsidRPr="00DD0FE4">
        <w:rPr>
          <w:rFonts w:ascii="Times" w:hAnsi="Times"/>
          <w:sz w:val="22"/>
          <w:szCs w:val="22"/>
          <w:vertAlign w:val="superscript"/>
        </w:rPr>
        <w:t>nd</w:t>
      </w:r>
      <w:r w:rsidRPr="00DD0FE4">
        <w:rPr>
          <w:rFonts w:ascii="Times" w:hAnsi="Times"/>
          <w:sz w:val="22"/>
          <w:szCs w:val="22"/>
        </w:rPr>
        <w:t xml:space="preserve"> renewal since 2004)</w:t>
      </w:r>
      <w:r w:rsidRPr="00DD0FE4">
        <w:rPr>
          <w:rFonts w:ascii="Times" w:hAnsi="Times"/>
          <w:sz w:val="22"/>
          <w:szCs w:val="22"/>
        </w:rPr>
        <w:tab/>
      </w:r>
      <w:r w:rsidRPr="00DD0FE4">
        <w:rPr>
          <w:rFonts w:ascii="Times" w:hAnsi="Times"/>
          <w:sz w:val="22"/>
          <w:szCs w:val="22"/>
        </w:rPr>
        <w:tab/>
      </w:r>
      <w:r w:rsidRPr="00DD0FE4">
        <w:rPr>
          <w:rFonts w:ascii="Times" w:hAnsi="Times"/>
          <w:b/>
          <w:sz w:val="22"/>
          <w:szCs w:val="22"/>
        </w:rPr>
        <w:t>$17,554,915 US</w:t>
      </w:r>
    </w:p>
    <w:p w14:paraId="52FD2F44" w14:textId="77777777" w:rsidR="002D5838" w:rsidRPr="00DD0FE4" w:rsidRDefault="002D5838" w:rsidP="002D5838">
      <w:pPr>
        <w:widowControl/>
        <w:ind w:right="360" w:firstLine="360"/>
        <w:jc w:val="both"/>
        <w:rPr>
          <w:rFonts w:ascii="Times" w:hAnsi="Times"/>
          <w:sz w:val="22"/>
          <w:szCs w:val="22"/>
        </w:rPr>
      </w:pPr>
      <w:r w:rsidRPr="00DD0FE4">
        <w:rPr>
          <w:rFonts w:ascii="Times" w:hAnsi="Times"/>
          <w:sz w:val="22"/>
          <w:szCs w:val="22"/>
        </w:rPr>
        <w:t>Effects of inhibiting early inflammation in kidney transplant patients</w:t>
      </w:r>
    </w:p>
    <w:p w14:paraId="71D4A2B9" w14:textId="77777777" w:rsidR="002D5838" w:rsidRDefault="002D5838" w:rsidP="00D84492">
      <w:pPr>
        <w:widowControl/>
        <w:ind w:left="360"/>
        <w:rPr>
          <w:rFonts w:ascii="Times" w:hAnsi="Times"/>
          <w:sz w:val="22"/>
          <w:szCs w:val="16"/>
        </w:rPr>
      </w:pPr>
    </w:p>
    <w:p w14:paraId="6E3E1AF6" w14:textId="77777777" w:rsidR="007149C2" w:rsidRPr="00DD0FE4" w:rsidRDefault="007149C2" w:rsidP="007149C2">
      <w:pPr>
        <w:widowControl/>
        <w:ind w:right="360" w:firstLine="360"/>
        <w:jc w:val="both"/>
        <w:rPr>
          <w:rFonts w:ascii="Times" w:hAnsi="Times"/>
          <w:b/>
          <w:sz w:val="22"/>
          <w:szCs w:val="22"/>
        </w:rPr>
      </w:pPr>
      <w:r w:rsidRPr="00DD0FE4">
        <w:rPr>
          <w:rFonts w:ascii="Times" w:hAnsi="Times"/>
          <w:b/>
          <w:sz w:val="22"/>
          <w:szCs w:val="22"/>
        </w:rPr>
        <w:t xml:space="preserve">Ho J (PI), </w:t>
      </w:r>
      <w:r w:rsidRPr="00DD0FE4">
        <w:rPr>
          <w:rFonts w:ascii="Times" w:hAnsi="Times"/>
          <w:sz w:val="22"/>
          <w:szCs w:val="22"/>
        </w:rPr>
        <w:t>Gibson I, Hirt-Minkowski P, Nickerson P, Rush D, Sharma A, Wiebe C</w:t>
      </w:r>
      <w:r w:rsidRPr="00DD0FE4">
        <w:rPr>
          <w:rFonts w:ascii="Times" w:hAnsi="Times"/>
          <w:sz w:val="22"/>
          <w:szCs w:val="22"/>
        </w:rPr>
        <w:tab/>
        <w:t>01/07/16-30/06/21</w:t>
      </w:r>
    </w:p>
    <w:p w14:paraId="5F9D30EC" w14:textId="77777777" w:rsidR="007149C2" w:rsidRPr="00DD0FE4" w:rsidRDefault="007149C2" w:rsidP="007149C2">
      <w:pPr>
        <w:widowControl/>
        <w:ind w:right="360" w:firstLine="360"/>
        <w:jc w:val="both"/>
        <w:rPr>
          <w:rFonts w:ascii="Times" w:hAnsi="Times"/>
          <w:b/>
          <w:sz w:val="22"/>
          <w:szCs w:val="22"/>
        </w:rPr>
      </w:pPr>
      <w:r w:rsidRPr="00DD0FE4">
        <w:rPr>
          <w:rFonts w:ascii="Times" w:hAnsi="Times"/>
          <w:b/>
          <w:sz w:val="22"/>
          <w:szCs w:val="22"/>
        </w:rPr>
        <w:t xml:space="preserve">CIHR </w:t>
      </w:r>
      <w:r w:rsidRPr="00DD0FE4">
        <w:rPr>
          <w:rFonts w:ascii="Times" w:hAnsi="Times"/>
          <w:sz w:val="22"/>
          <w:szCs w:val="22"/>
        </w:rPr>
        <w:t>(Project Scheme Grant)</w:t>
      </w:r>
      <w:r w:rsidRPr="00DD0FE4">
        <w:rPr>
          <w:rFonts w:ascii="Times" w:hAnsi="Times"/>
          <w:sz w:val="22"/>
          <w:szCs w:val="22"/>
        </w:rPr>
        <w:tab/>
      </w:r>
      <w:r w:rsidRPr="00DD0FE4">
        <w:rPr>
          <w:rFonts w:ascii="Times" w:hAnsi="Times"/>
          <w:sz w:val="22"/>
          <w:szCs w:val="22"/>
        </w:rPr>
        <w:tab/>
      </w:r>
      <w:r w:rsidRPr="00DD0FE4">
        <w:rPr>
          <w:rFonts w:ascii="Times" w:hAnsi="Times"/>
          <w:sz w:val="22"/>
          <w:szCs w:val="22"/>
        </w:rPr>
        <w:tab/>
      </w:r>
      <w:r w:rsidRPr="00DD0FE4">
        <w:rPr>
          <w:rFonts w:ascii="Times" w:hAnsi="Times"/>
          <w:sz w:val="22"/>
          <w:szCs w:val="22"/>
        </w:rPr>
        <w:tab/>
      </w:r>
      <w:r w:rsidRPr="00DD0FE4">
        <w:rPr>
          <w:rFonts w:ascii="Times" w:hAnsi="Times"/>
          <w:sz w:val="22"/>
          <w:szCs w:val="22"/>
        </w:rPr>
        <w:tab/>
      </w:r>
      <w:r w:rsidRPr="00DD0FE4">
        <w:rPr>
          <w:rFonts w:ascii="Times" w:hAnsi="Times"/>
          <w:sz w:val="22"/>
          <w:szCs w:val="22"/>
        </w:rPr>
        <w:tab/>
      </w:r>
      <w:r w:rsidRPr="00DD0FE4">
        <w:rPr>
          <w:rFonts w:ascii="Times" w:hAnsi="Times"/>
          <w:sz w:val="22"/>
          <w:szCs w:val="22"/>
        </w:rPr>
        <w:tab/>
      </w:r>
      <w:r w:rsidRPr="00DD0FE4">
        <w:rPr>
          <w:rFonts w:ascii="Times" w:hAnsi="Times"/>
          <w:b/>
          <w:sz w:val="22"/>
          <w:szCs w:val="22"/>
        </w:rPr>
        <w:t>$2,664,284 CDN</w:t>
      </w:r>
    </w:p>
    <w:p w14:paraId="2C6ABAC2" w14:textId="77777777" w:rsidR="007149C2" w:rsidRDefault="007149C2" w:rsidP="007149C2">
      <w:pPr>
        <w:widowControl/>
        <w:ind w:right="360" w:firstLine="360"/>
        <w:jc w:val="both"/>
        <w:rPr>
          <w:rFonts w:ascii="Times" w:hAnsi="Times"/>
          <w:sz w:val="22"/>
          <w:szCs w:val="22"/>
        </w:rPr>
      </w:pPr>
      <w:r w:rsidRPr="00DD0FE4">
        <w:rPr>
          <w:rFonts w:ascii="Times" w:hAnsi="Times"/>
          <w:sz w:val="22"/>
          <w:szCs w:val="22"/>
        </w:rPr>
        <w:t>A randomized controlled effectiveness trial of urine CXCL10 chemokine monitoring post-renal transplant</w:t>
      </w:r>
    </w:p>
    <w:p w14:paraId="0B559B93" w14:textId="77777777" w:rsidR="007149C2" w:rsidRDefault="007149C2" w:rsidP="00D84492">
      <w:pPr>
        <w:widowControl/>
        <w:ind w:left="360"/>
        <w:rPr>
          <w:rFonts w:ascii="Times" w:hAnsi="Times"/>
          <w:sz w:val="22"/>
          <w:szCs w:val="16"/>
        </w:rPr>
      </w:pPr>
    </w:p>
    <w:p w14:paraId="53E8C3EF" w14:textId="77777777" w:rsidR="00F07427" w:rsidRPr="00DD0FE4" w:rsidRDefault="00F07427" w:rsidP="00F07427">
      <w:pPr>
        <w:widowControl/>
        <w:ind w:left="360" w:right="360"/>
        <w:jc w:val="both"/>
        <w:rPr>
          <w:rFonts w:ascii="Times" w:hAnsi="Times"/>
          <w:color w:val="000000"/>
          <w:sz w:val="22"/>
          <w:szCs w:val="22"/>
          <w:lang w:eastAsia="en-US"/>
        </w:rPr>
      </w:pPr>
      <w:r w:rsidRPr="00DD0FE4">
        <w:rPr>
          <w:rFonts w:ascii="Times" w:hAnsi="Times"/>
          <w:b/>
          <w:color w:val="000000"/>
          <w:sz w:val="22"/>
          <w:szCs w:val="22"/>
          <w:lang w:eastAsia="en-US"/>
        </w:rPr>
        <w:t>Wilkins J (PI),</w:t>
      </w:r>
      <w:r w:rsidRPr="00AD150A">
        <w:rPr>
          <w:rFonts w:ascii="Times" w:hAnsi="Times"/>
          <w:b/>
          <w:color w:val="000000"/>
          <w:sz w:val="22"/>
          <w:szCs w:val="22"/>
          <w:lang w:eastAsia="en-US"/>
        </w:rPr>
        <w:t xml:space="preserve"> </w:t>
      </w:r>
      <w:r w:rsidRPr="00DD0FE4">
        <w:rPr>
          <w:rFonts w:ascii="Times" w:hAnsi="Times"/>
          <w:color w:val="000000"/>
          <w:sz w:val="22"/>
          <w:szCs w:val="22"/>
          <w:lang w:eastAsia="en-US"/>
        </w:rPr>
        <w:t xml:space="preserve">Beavis, Coombs, El-Gabalawy, Ho, </w:t>
      </w:r>
      <w:r w:rsidRPr="00AD150A">
        <w:rPr>
          <w:rFonts w:ascii="Times" w:hAnsi="Times"/>
          <w:color w:val="000000"/>
          <w:sz w:val="22"/>
          <w:szCs w:val="22"/>
          <w:lang w:eastAsia="en-US"/>
        </w:rPr>
        <w:t>Krokhin,</w:t>
      </w:r>
      <w:r w:rsidRPr="00DD0FE4">
        <w:rPr>
          <w:rFonts w:ascii="Times" w:hAnsi="Times"/>
          <w:color w:val="000000"/>
          <w:sz w:val="22"/>
          <w:szCs w:val="22"/>
          <w:lang w:eastAsia="en-US"/>
        </w:rPr>
        <w:t xml:space="preserve"> Marrie, Mookherjee, Nickerson, </w:t>
      </w:r>
      <w:r w:rsidRPr="00AD150A">
        <w:rPr>
          <w:rFonts w:ascii="Times" w:hAnsi="Times"/>
          <w:color w:val="000000"/>
          <w:sz w:val="22"/>
          <w:szCs w:val="22"/>
          <w:lang w:eastAsia="en-US"/>
        </w:rPr>
        <w:t>Slater</w:t>
      </w:r>
    </w:p>
    <w:p w14:paraId="23B18C88" w14:textId="77777777" w:rsidR="00F07427" w:rsidRPr="00AD150A" w:rsidRDefault="00F07427" w:rsidP="00F07427">
      <w:pPr>
        <w:widowControl/>
        <w:ind w:left="360" w:right="360"/>
        <w:jc w:val="both"/>
        <w:rPr>
          <w:rFonts w:ascii="Times" w:hAnsi="Times"/>
          <w:sz w:val="22"/>
          <w:szCs w:val="22"/>
        </w:rPr>
      </w:pPr>
      <w:r w:rsidRPr="00AD150A">
        <w:rPr>
          <w:rFonts w:ascii="Times" w:hAnsi="Times"/>
          <w:b/>
          <w:color w:val="000000"/>
          <w:sz w:val="22"/>
          <w:szCs w:val="22"/>
          <w:lang w:eastAsia="en-US"/>
        </w:rPr>
        <w:t>Canada Foundation for Innovation</w:t>
      </w:r>
      <w:r w:rsidRPr="00AD150A">
        <w:rPr>
          <w:rFonts w:ascii="Times" w:hAnsi="Times"/>
          <w:color w:val="000000"/>
          <w:sz w:val="22"/>
          <w:szCs w:val="22"/>
          <w:lang w:eastAsia="en-US"/>
        </w:rPr>
        <w:t>, Project (#33378)</w:t>
      </w:r>
      <w:r w:rsidRPr="00DD0FE4">
        <w:rPr>
          <w:rFonts w:ascii="Times" w:hAnsi="Times"/>
          <w:color w:val="000000"/>
          <w:sz w:val="22"/>
          <w:szCs w:val="22"/>
          <w:lang w:eastAsia="en-US"/>
        </w:rPr>
        <w:tab/>
      </w:r>
      <w:r w:rsidRPr="00DD0FE4">
        <w:rPr>
          <w:rFonts w:ascii="Times" w:hAnsi="Times"/>
          <w:color w:val="000000"/>
          <w:sz w:val="22"/>
          <w:szCs w:val="22"/>
          <w:lang w:eastAsia="en-US"/>
        </w:rPr>
        <w:tab/>
      </w:r>
      <w:r w:rsidRPr="00DD0FE4">
        <w:rPr>
          <w:rFonts w:ascii="Times" w:hAnsi="Times"/>
          <w:color w:val="000000"/>
          <w:sz w:val="22"/>
          <w:szCs w:val="22"/>
          <w:lang w:eastAsia="en-US"/>
        </w:rPr>
        <w:tab/>
      </w:r>
      <w:r w:rsidRPr="00DD0FE4">
        <w:rPr>
          <w:rFonts w:ascii="Times" w:hAnsi="Times"/>
          <w:color w:val="000000"/>
          <w:sz w:val="22"/>
          <w:szCs w:val="22"/>
          <w:lang w:eastAsia="en-US"/>
        </w:rPr>
        <w:tab/>
        <w:t>01/07/15-30/06/20</w:t>
      </w:r>
    </w:p>
    <w:p w14:paraId="6D68F5AD" w14:textId="77777777" w:rsidR="00F07427" w:rsidRPr="00DD0FE4" w:rsidRDefault="00F07427" w:rsidP="00F07427">
      <w:pPr>
        <w:widowControl/>
        <w:ind w:left="360"/>
        <w:jc w:val="both"/>
        <w:rPr>
          <w:rFonts w:ascii="Times" w:hAnsi="Times"/>
          <w:color w:val="000000"/>
          <w:sz w:val="22"/>
          <w:szCs w:val="22"/>
          <w:lang w:eastAsia="en-US"/>
        </w:rPr>
      </w:pPr>
      <w:r w:rsidRPr="00AD150A">
        <w:rPr>
          <w:rFonts w:ascii="Times" w:hAnsi="Times"/>
          <w:iCs/>
          <w:color w:val="000000"/>
          <w:sz w:val="22"/>
          <w:szCs w:val="22"/>
          <w:lang w:eastAsia="en-US"/>
        </w:rPr>
        <w:t>Next generation proteomics in human biology and medicine</w:t>
      </w:r>
      <w:r w:rsidRPr="00DD0FE4">
        <w:rPr>
          <w:rFonts w:ascii="Times" w:hAnsi="Times"/>
          <w:color w:val="000000"/>
          <w:sz w:val="22"/>
          <w:szCs w:val="22"/>
          <w:lang w:eastAsia="en-US"/>
        </w:rPr>
        <w:tab/>
      </w:r>
      <w:r w:rsidRPr="00DD0FE4">
        <w:rPr>
          <w:rFonts w:ascii="Times" w:hAnsi="Times"/>
          <w:color w:val="000000"/>
          <w:sz w:val="22"/>
          <w:szCs w:val="22"/>
          <w:lang w:eastAsia="en-US"/>
        </w:rPr>
        <w:tab/>
      </w:r>
      <w:r w:rsidRPr="00DD0FE4">
        <w:rPr>
          <w:rFonts w:ascii="Times" w:hAnsi="Times"/>
          <w:color w:val="000000"/>
          <w:sz w:val="22"/>
          <w:szCs w:val="22"/>
          <w:lang w:eastAsia="en-US"/>
        </w:rPr>
        <w:tab/>
      </w:r>
      <w:r w:rsidRPr="00DD0FE4">
        <w:rPr>
          <w:rFonts w:ascii="Times" w:hAnsi="Times"/>
          <w:color w:val="000000"/>
          <w:sz w:val="22"/>
          <w:szCs w:val="22"/>
          <w:lang w:eastAsia="en-US"/>
        </w:rPr>
        <w:tab/>
      </w:r>
      <w:r w:rsidRPr="00DD0FE4">
        <w:rPr>
          <w:rFonts w:ascii="Times" w:hAnsi="Times"/>
          <w:b/>
          <w:color w:val="000000"/>
          <w:sz w:val="22"/>
          <w:szCs w:val="22"/>
          <w:lang w:eastAsia="en-US"/>
        </w:rPr>
        <w:t>$1,400,000 CDN</w:t>
      </w:r>
    </w:p>
    <w:p w14:paraId="3BE30690" w14:textId="77777777" w:rsidR="00F07427" w:rsidRDefault="00F07427" w:rsidP="00D65EEC">
      <w:pPr>
        <w:widowControl/>
        <w:ind w:left="357" w:right="357"/>
        <w:jc w:val="both"/>
        <w:rPr>
          <w:rFonts w:ascii="Times" w:hAnsi="Times"/>
          <w:b/>
          <w:sz w:val="22"/>
          <w:szCs w:val="22"/>
        </w:rPr>
      </w:pPr>
    </w:p>
    <w:p w14:paraId="6F997E04" w14:textId="51DD8FD0" w:rsidR="00D65EEC" w:rsidRPr="00DD0FE4" w:rsidRDefault="00D65EEC" w:rsidP="00D65EEC">
      <w:pPr>
        <w:widowControl/>
        <w:ind w:left="357" w:right="357"/>
        <w:jc w:val="both"/>
        <w:rPr>
          <w:rFonts w:ascii="Times" w:hAnsi="Times"/>
          <w:sz w:val="22"/>
          <w:szCs w:val="22"/>
        </w:rPr>
      </w:pPr>
      <w:r w:rsidRPr="00DD0FE4">
        <w:rPr>
          <w:rFonts w:ascii="Times" w:hAnsi="Times"/>
          <w:b/>
          <w:sz w:val="22"/>
          <w:szCs w:val="22"/>
        </w:rPr>
        <w:t>Nickerson (PI)</w:t>
      </w:r>
      <w:r w:rsidRPr="00DD0FE4">
        <w:rPr>
          <w:rFonts w:ascii="Times" w:hAnsi="Times"/>
          <w:sz w:val="22"/>
          <w:szCs w:val="22"/>
        </w:rPr>
        <w:t>, Gibson, Ho, Rush, Wilkins</w:t>
      </w:r>
      <w:r w:rsidRPr="00DD0FE4">
        <w:rPr>
          <w:rFonts w:ascii="Times" w:hAnsi="Times"/>
          <w:sz w:val="22"/>
          <w:szCs w:val="22"/>
        </w:rPr>
        <w:tab/>
      </w:r>
      <w:r w:rsidRPr="00DD0FE4">
        <w:rPr>
          <w:rFonts w:ascii="Times" w:hAnsi="Times"/>
          <w:sz w:val="22"/>
          <w:szCs w:val="22"/>
        </w:rPr>
        <w:tab/>
      </w:r>
      <w:r w:rsidRPr="00DD0FE4">
        <w:rPr>
          <w:rFonts w:ascii="Times" w:hAnsi="Times"/>
          <w:sz w:val="22"/>
          <w:szCs w:val="22"/>
        </w:rPr>
        <w:tab/>
      </w:r>
      <w:r w:rsidRPr="00DD0FE4">
        <w:rPr>
          <w:rFonts w:ascii="Times" w:hAnsi="Times"/>
          <w:sz w:val="22"/>
          <w:szCs w:val="22"/>
        </w:rPr>
        <w:tab/>
      </w:r>
      <w:r w:rsidRPr="00DD0FE4">
        <w:rPr>
          <w:rFonts w:ascii="Times" w:hAnsi="Times"/>
          <w:sz w:val="22"/>
          <w:szCs w:val="22"/>
        </w:rPr>
        <w:tab/>
      </w:r>
      <w:r w:rsidRPr="00DD0FE4">
        <w:rPr>
          <w:rFonts w:ascii="Times" w:hAnsi="Times"/>
          <w:sz w:val="22"/>
          <w:szCs w:val="22"/>
        </w:rPr>
        <w:tab/>
        <w:t>01/04/14-31/03/19</w:t>
      </w:r>
    </w:p>
    <w:p w14:paraId="6E84620D" w14:textId="77777777" w:rsidR="00D65EEC" w:rsidRPr="00DD0FE4" w:rsidRDefault="00D65EEC" w:rsidP="00D65EEC">
      <w:pPr>
        <w:widowControl/>
        <w:ind w:left="357" w:right="357"/>
        <w:jc w:val="both"/>
        <w:rPr>
          <w:rFonts w:ascii="Times" w:hAnsi="Times"/>
          <w:b/>
          <w:sz w:val="22"/>
          <w:szCs w:val="22"/>
        </w:rPr>
      </w:pPr>
      <w:r w:rsidRPr="00DD0FE4">
        <w:rPr>
          <w:rFonts w:ascii="Times" w:hAnsi="Times"/>
          <w:b/>
          <w:sz w:val="22"/>
          <w:szCs w:val="22"/>
        </w:rPr>
        <w:t xml:space="preserve">CIHR </w:t>
      </w:r>
      <w:r w:rsidRPr="00DD0FE4">
        <w:rPr>
          <w:rFonts w:ascii="Times" w:hAnsi="Times"/>
          <w:sz w:val="22"/>
          <w:szCs w:val="22"/>
        </w:rPr>
        <w:t>(Operating Grant)</w:t>
      </w:r>
      <w:r w:rsidRPr="00DD0FE4">
        <w:rPr>
          <w:rFonts w:ascii="Times" w:hAnsi="Times"/>
          <w:sz w:val="22"/>
          <w:szCs w:val="22"/>
        </w:rPr>
        <w:tab/>
      </w:r>
      <w:r w:rsidRPr="00DD0FE4">
        <w:rPr>
          <w:rFonts w:ascii="Times" w:hAnsi="Times"/>
          <w:sz w:val="22"/>
          <w:szCs w:val="22"/>
        </w:rPr>
        <w:tab/>
      </w:r>
      <w:r w:rsidRPr="00DD0FE4">
        <w:rPr>
          <w:rFonts w:ascii="Times" w:hAnsi="Times"/>
          <w:sz w:val="22"/>
          <w:szCs w:val="22"/>
        </w:rPr>
        <w:tab/>
      </w:r>
      <w:r w:rsidRPr="00DD0FE4">
        <w:rPr>
          <w:rFonts w:ascii="Times" w:hAnsi="Times"/>
          <w:sz w:val="22"/>
          <w:szCs w:val="22"/>
        </w:rPr>
        <w:tab/>
      </w:r>
      <w:r w:rsidRPr="00DD0FE4">
        <w:rPr>
          <w:rFonts w:ascii="Times" w:hAnsi="Times"/>
          <w:sz w:val="22"/>
          <w:szCs w:val="22"/>
        </w:rPr>
        <w:tab/>
      </w:r>
      <w:r w:rsidRPr="00DD0FE4">
        <w:rPr>
          <w:rFonts w:ascii="Times" w:hAnsi="Times"/>
          <w:sz w:val="22"/>
          <w:szCs w:val="22"/>
        </w:rPr>
        <w:tab/>
      </w:r>
      <w:r w:rsidRPr="00DD0FE4">
        <w:rPr>
          <w:rFonts w:ascii="Times" w:hAnsi="Times"/>
          <w:sz w:val="22"/>
          <w:szCs w:val="22"/>
        </w:rPr>
        <w:tab/>
      </w:r>
      <w:r w:rsidRPr="00DD0FE4">
        <w:rPr>
          <w:rFonts w:ascii="Times" w:hAnsi="Times"/>
          <w:sz w:val="22"/>
          <w:szCs w:val="22"/>
        </w:rPr>
        <w:tab/>
      </w:r>
      <w:r w:rsidRPr="00DD0FE4">
        <w:rPr>
          <w:rFonts w:ascii="Times" w:hAnsi="Times"/>
          <w:b/>
          <w:sz w:val="22"/>
          <w:szCs w:val="22"/>
        </w:rPr>
        <w:t>$804,160 CDN</w:t>
      </w:r>
    </w:p>
    <w:p w14:paraId="67B27DA3" w14:textId="77777777" w:rsidR="00D65EEC" w:rsidRPr="00DD0FE4" w:rsidRDefault="00D65EEC" w:rsidP="00D65EEC">
      <w:pPr>
        <w:widowControl/>
        <w:ind w:right="360" w:firstLine="357"/>
        <w:jc w:val="both"/>
        <w:rPr>
          <w:rFonts w:ascii="Times" w:hAnsi="Times"/>
          <w:sz w:val="22"/>
          <w:szCs w:val="22"/>
        </w:rPr>
      </w:pPr>
      <w:r w:rsidRPr="00DD0FE4">
        <w:rPr>
          <w:rFonts w:ascii="Times" w:hAnsi="Times"/>
          <w:sz w:val="22"/>
          <w:szCs w:val="22"/>
        </w:rPr>
        <w:t>Chronic antibody-mediated rejection: Identification of mechanisms and diagnostic proteins</w:t>
      </w:r>
    </w:p>
    <w:p w14:paraId="68DC89A5" w14:textId="77777777" w:rsidR="00D65EEC" w:rsidRDefault="00D65EEC" w:rsidP="00D84492">
      <w:pPr>
        <w:widowControl/>
        <w:ind w:left="360"/>
        <w:rPr>
          <w:rFonts w:ascii="Times" w:hAnsi="Times"/>
          <w:sz w:val="22"/>
          <w:szCs w:val="16"/>
        </w:rPr>
      </w:pPr>
    </w:p>
    <w:p w14:paraId="26D8FD2D" w14:textId="77777777" w:rsidR="001040BC" w:rsidRPr="00DD0FE4" w:rsidRDefault="001040BC" w:rsidP="001040BC">
      <w:pPr>
        <w:widowControl/>
        <w:ind w:left="357" w:right="357"/>
        <w:jc w:val="both"/>
        <w:rPr>
          <w:rFonts w:ascii="Times" w:hAnsi="Times"/>
          <w:sz w:val="22"/>
          <w:szCs w:val="22"/>
        </w:rPr>
      </w:pPr>
      <w:r w:rsidRPr="00DD0FE4">
        <w:rPr>
          <w:rFonts w:ascii="Times" w:hAnsi="Times"/>
          <w:b/>
          <w:sz w:val="22"/>
          <w:szCs w:val="22"/>
        </w:rPr>
        <w:t>Ho (PI)</w:t>
      </w:r>
      <w:r w:rsidRPr="00DD0FE4">
        <w:rPr>
          <w:rFonts w:ascii="Times" w:hAnsi="Times"/>
          <w:sz w:val="22"/>
          <w:szCs w:val="22"/>
        </w:rPr>
        <w:t>, Gibson, Nickerson, Rigatto, Rush, Wilkins</w:t>
      </w:r>
      <w:r w:rsidRPr="00DD0FE4">
        <w:rPr>
          <w:rFonts w:ascii="Times" w:hAnsi="Times"/>
          <w:sz w:val="22"/>
          <w:szCs w:val="22"/>
        </w:rPr>
        <w:tab/>
      </w:r>
      <w:r w:rsidRPr="00DD0FE4">
        <w:rPr>
          <w:rFonts w:ascii="Times" w:hAnsi="Times"/>
          <w:sz w:val="22"/>
          <w:szCs w:val="22"/>
        </w:rPr>
        <w:tab/>
      </w:r>
      <w:r w:rsidRPr="00DD0FE4">
        <w:rPr>
          <w:rFonts w:ascii="Times" w:hAnsi="Times"/>
          <w:sz w:val="22"/>
          <w:szCs w:val="22"/>
        </w:rPr>
        <w:tab/>
      </w:r>
      <w:r w:rsidRPr="00DD0FE4">
        <w:rPr>
          <w:rFonts w:ascii="Times" w:hAnsi="Times"/>
          <w:sz w:val="22"/>
          <w:szCs w:val="22"/>
        </w:rPr>
        <w:tab/>
      </w:r>
      <w:r w:rsidRPr="00DD0FE4">
        <w:rPr>
          <w:rFonts w:ascii="Times" w:hAnsi="Times"/>
          <w:sz w:val="22"/>
          <w:szCs w:val="22"/>
        </w:rPr>
        <w:tab/>
        <w:t>01/04/13-31/03/18</w:t>
      </w:r>
    </w:p>
    <w:p w14:paraId="6D757C3D" w14:textId="77777777" w:rsidR="001040BC" w:rsidRPr="00DD0FE4" w:rsidRDefault="001040BC" w:rsidP="001040BC">
      <w:pPr>
        <w:widowControl/>
        <w:ind w:left="357" w:right="357"/>
        <w:jc w:val="both"/>
        <w:rPr>
          <w:rFonts w:ascii="Times" w:hAnsi="Times"/>
          <w:b/>
          <w:sz w:val="22"/>
          <w:szCs w:val="22"/>
        </w:rPr>
      </w:pPr>
      <w:r w:rsidRPr="00DD0FE4">
        <w:rPr>
          <w:rFonts w:ascii="Times" w:hAnsi="Times"/>
          <w:b/>
          <w:sz w:val="22"/>
          <w:szCs w:val="22"/>
        </w:rPr>
        <w:t xml:space="preserve">CIHR </w:t>
      </w:r>
      <w:r w:rsidRPr="00DD0FE4">
        <w:rPr>
          <w:rFonts w:ascii="Times" w:hAnsi="Times"/>
          <w:sz w:val="22"/>
          <w:szCs w:val="22"/>
        </w:rPr>
        <w:t>(Operating Grant)</w:t>
      </w:r>
      <w:r w:rsidRPr="00DD0FE4">
        <w:rPr>
          <w:rFonts w:ascii="Times" w:hAnsi="Times"/>
          <w:sz w:val="22"/>
          <w:szCs w:val="22"/>
        </w:rPr>
        <w:tab/>
      </w:r>
      <w:r w:rsidRPr="00DD0FE4">
        <w:rPr>
          <w:rFonts w:ascii="Times" w:hAnsi="Times"/>
          <w:sz w:val="22"/>
          <w:szCs w:val="22"/>
        </w:rPr>
        <w:tab/>
      </w:r>
      <w:r w:rsidRPr="00DD0FE4">
        <w:rPr>
          <w:rFonts w:ascii="Times" w:hAnsi="Times"/>
          <w:sz w:val="22"/>
          <w:szCs w:val="22"/>
        </w:rPr>
        <w:tab/>
      </w:r>
      <w:r w:rsidRPr="00DD0FE4">
        <w:rPr>
          <w:rFonts w:ascii="Times" w:hAnsi="Times"/>
          <w:sz w:val="22"/>
          <w:szCs w:val="22"/>
        </w:rPr>
        <w:tab/>
      </w:r>
      <w:r w:rsidRPr="00DD0FE4">
        <w:rPr>
          <w:rFonts w:ascii="Times" w:hAnsi="Times"/>
          <w:sz w:val="22"/>
          <w:szCs w:val="22"/>
        </w:rPr>
        <w:tab/>
      </w:r>
      <w:r w:rsidRPr="00DD0FE4">
        <w:rPr>
          <w:rFonts w:ascii="Times" w:hAnsi="Times"/>
          <w:sz w:val="22"/>
          <w:szCs w:val="22"/>
        </w:rPr>
        <w:tab/>
      </w:r>
      <w:r w:rsidRPr="00DD0FE4">
        <w:rPr>
          <w:rFonts w:ascii="Times" w:hAnsi="Times"/>
          <w:sz w:val="22"/>
          <w:szCs w:val="22"/>
        </w:rPr>
        <w:tab/>
      </w:r>
      <w:r w:rsidRPr="00DD0FE4">
        <w:rPr>
          <w:rFonts w:ascii="Times" w:hAnsi="Times"/>
          <w:sz w:val="22"/>
          <w:szCs w:val="22"/>
        </w:rPr>
        <w:tab/>
      </w:r>
      <w:r w:rsidRPr="00DD0FE4">
        <w:rPr>
          <w:rFonts w:ascii="Times" w:hAnsi="Times"/>
          <w:b/>
          <w:sz w:val="22"/>
          <w:szCs w:val="22"/>
        </w:rPr>
        <w:t>$854,358 CDN</w:t>
      </w:r>
    </w:p>
    <w:p w14:paraId="4F2C28A5" w14:textId="77777777" w:rsidR="001040BC" w:rsidRPr="00DD0FE4" w:rsidRDefault="001040BC" w:rsidP="001040BC">
      <w:pPr>
        <w:widowControl/>
        <w:ind w:left="357" w:right="357"/>
        <w:jc w:val="both"/>
        <w:rPr>
          <w:rFonts w:ascii="Times" w:hAnsi="Times"/>
          <w:sz w:val="22"/>
          <w:szCs w:val="22"/>
        </w:rPr>
      </w:pPr>
      <w:r w:rsidRPr="00DD0FE4">
        <w:rPr>
          <w:rFonts w:ascii="Times" w:hAnsi="Times"/>
          <w:sz w:val="22"/>
          <w:szCs w:val="22"/>
        </w:rPr>
        <w:t>Identification of novel proteins as diagnostic or mechanistic targets for renal allograft inflammation</w:t>
      </w:r>
    </w:p>
    <w:p w14:paraId="5D808772" w14:textId="77777777" w:rsidR="001040BC" w:rsidRDefault="001040BC" w:rsidP="00D84492">
      <w:pPr>
        <w:widowControl/>
        <w:ind w:left="360"/>
        <w:rPr>
          <w:rFonts w:ascii="Times" w:hAnsi="Times"/>
          <w:sz w:val="22"/>
          <w:szCs w:val="16"/>
        </w:rPr>
      </w:pPr>
    </w:p>
    <w:p w14:paraId="6898A7D2" w14:textId="77777777" w:rsidR="001509D5" w:rsidRDefault="001509D5" w:rsidP="001509D5">
      <w:pPr>
        <w:widowControl/>
        <w:ind w:left="357" w:right="357"/>
        <w:jc w:val="both"/>
        <w:rPr>
          <w:rFonts w:ascii="Times" w:hAnsi="Times"/>
          <w:b/>
          <w:sz w:val="22"/>
        </w:rPr>
      </w:pPr>
      <w:r>
        <w:rPr>
          <w:rFonts w:ascii="Times" w:hAnsi="Times"/>
          <w:b/>
          <w:sz w:val="22"/>
        </w:rPr>
        <w:t>West (PI) for the national transplant research program</w:t>
      </w:r>
      <w:r>
        <w:rPr>
          <w:rFonts w:ascii="Times" w:hAnsi="Times"/>
          <w:b/>
          <w:sz w:val="22"/>
        </w:rPr>
        <w:tab/>
      </w:r>
      <w:r>
        <w:rPr>
          <w:rFonts w:ascii="Times" w:hAnsi="Times"/>
          <w:b/>
          <w:sz w:val="22"/>
        </w:rPr>
        <w:tab/>
      </w:r>
      <w:r>
        <w:rPr>
          <w:rFonts w:ascii="Times" w:hAnsi="Times"/>
          <w:b/>
          <w:sz w:val="22"/>
        </w:rPr>
        <w:tab/>
      </w:r>
      <w:r>
        <w:rPr>
          <w:rFonts w:ascii="Times" w:hAnsi="Times"/>
          <w:b/>
          <w:sz w:val="22"/>
        </w:rPr>
        <w:tab/>
      </w:r>
      <w:r w:rsidRPr="00C82865">
        <w:rPr>
          <w:rFonts w:ascii="Times" w:hAnsi="Times"/>
          <w:sz w:val="22"/>
        </w:rPr>
        <w:t>01/12/12-30/11/17</w:t>
      </w:r>
    </w:p>
    <w:p w14:paraId="436B0D2A" w14:textId="77777777" w:rsidR="001509D5" w:rsidRDefault="001509D5" w:rsidP="001509D5">
      <w:pPr>
        <w:widowControl/>
        <w:ind w:left="357" w:right="357"/>
        <w:jc w:val="both"/>
        <w:rPr>
          <w:rFonts w:ascii="Times" w:hAnsi="Times"/>
          <w:b/>
          <w:sz w:val="22"/>
        </w:rPr>
      </w:pPr>
      <w:r>
        <w:rPr>
          <w:rFonts w:ascii="Times" w:hAnsi="Times"/>
          <w:b/>
          <w:sz w:val="22"/>
        </w:rPr>
        <w:t>CIHR (</w:t>
      </w:r>
      <w:r w:rsidRPr="00405F7F">
        <w:rPr>
          <w:rFonts w:ascii="Times" w:hAnsi="Times"/>
          <w:sz w:val="22"/>
        </w:rPr>
        <w:t>Operating</w:t>
      </w:r>
      <w:r>
        <w:rPr>
          <w:rFonts w:ascii="Times" w:hAnsi="Times"/>
          <w:sz w:val="22"/>
        </w:rPr>
        <w:t xml:space="preserve"> Grant</w:t>
      </w:r>
      <w:r>
        <w:rPr>
          <w:rFonts w:ascii="Times" w:hAnsi="Times"/>
          <w:b/>
          <w:sz w:val="22"/>
        </w:rPr>
        <w:t>)</w:t>
      </w:r>
      <w:r>
        <w:rPr>
          <w:rFonts w:ascii="Times" w:hAnsi="Times"/>
          <w:b/>
          <w:sz w:val="22"/>
        </w:rPr>
        <w:tab/>
      </w:r>
      <w:r>
        <w:rPr>
          <w:rFonts w:ascii="Times" w:hAnsi="Times"/>
          <w:b/>
          <w:sz w:val="22"/>
        </w:rPr>
        <w:tab/>
      </w:r>
      <w:r>
        <w:rPr>
          <w:rFonts w:ascii="Times" w:hAnsi="Times"/>
          <w:b/>
          <w:sz w:val="22"/>
        </w:rPr>
        <w:tab/>
      </w:r>
      <w:r>
        <w:rPr>
          <w:rFonts w:ascii="Times" w:hAnsi="Times"/>
          <w:b/>
          <w:sz w:val="22"/>
        </w:rPr>
        <w:tab/>
      </w:r>
      <w:r>
        <w:rPr>
          <w:rFonts w:ascii="Times" w:hAnsi="Times"/>
          <w:b/>
          <w:sz w:val="22"/>
        </w:rPr>
        <w:tab/>
      </w:r>
      <w:r>
        <w:rPr>
          <w:rFonts w:ascii="Times" w:hAnsi="Times"/>
          <w:b/>
          <w:sz w:val="22"/>
        </w:rPr>
        <w:tab/>
      </w:r>
      <w:r>
        <w:rPr>
          <w:rFonts w:ascii="Times" w:hAnsi="Times"/>
          <w:b/>
          <w:sz w:val="22"/>
        </w:rPr>
        <w:tab/>
      </w:r>
      <w:r>
        <w:rPr>
          <w:rFonts w:ascii="Times" w:hAnsi="Times"/>
          <w:b/>
          <w:sz w:val="22"/>
        </w:rPr>
        <w:tab/>
        <w:t>$11,250,000 CDN</w:t>
      </w:r>
    </w:p>
    <w:p w14:paraId="7CE4D0FB" w14:textId="77777777" w:rsidR="001509D5" w:rsidRPr="00C82865" w:rsidRDefault="001509D5" w:rsidP="001509D5">
      <w:pPr>
        <w:widowControl/>
        <w:ind w:left="357" w:right="357"/>
        <w:rPr>
          <w:rFonts w:ascii="Times" w:hAnsi="Times"/>
          <w:sz w:val="22"/>
        </w:rPr>
      </w:pPr>
      <w:r w:rsidRPr="00C82865">
        <w:rPr>
          <w:rFonts w:ascii="Times" w:hAnsi="Times"/>
          <w:sz w:val="22"/>
        </w:rPr>
        <w:t>The Canadian Natio</w:t>
      </w:r>
      <w:r>
        <w:rPr>
          <w:rFonts w:ascii="Times" w:hAnsi="Times"/>
          <w:sz w:val="22"/>
        </w:rPr>
        <w:t>nal Transplant Research Program (CNTRP)</w:t>
      </w:r>
    </w:p>
    <w:p w14:paraId="71322D62" w14:textId="77777777" w:rsidR="001509D5" w:rsidRDefault="001509D5" w:rsidP="001509D5">
      <w:pPr>
        <w:widowControl/>
        <w:ind w:left="357" w:right="357"/>
        <w:jc w:val="both"/>
        <w:rPr>
          <w:rFonts w:ascii="Times" w:hAnsi="Times"/>
          <w:b/>
          <w:sz w:val="22"/>
        </w:rPr>
      </w:pPr>
    </w:p>
    <w:p w14:paraId="0F21D514" w14:textId="77777777" w:rsidR="00F90B4F" w:rsidRDefault="00F90B4F" w:rsidP="00F90B4F">
      <w:pPr>
        <w:widowControl/>
        <w:ind w:left="357" w:right="357"/>
        <w:jc w:val="both"/>
        <w:rPr>
          <w:rFonts w:ascii="Times" w:hAnsi="Times"/>
          <w:sz w:val="22"/>
        </w:rPr>
      </w:pPr>
      <w:r w:rsidRPr="00983E08">
        <w:rPr>
          <w:rFonts w:ascii="Times" w:hAnsi="Times"/>
          <w:b/>
          <w:sz w:val="22"/>
        </w:rPr>
        <w:t>Bl</w:t>
      </w:r>
      <w:r>
        <w:rPr>
          <w:rFonts w:ascii="Times" w:hAnsi="Times"/>
          <w:b/>
          <w:sz w:val="22"/>
        </w:rPr>
        <w:t>y</w:t>
      </w:r>
      <w:r w:rsidRPr="00983E08">
        <w:rPr>
          <w:rFonts w:ascii="Times" w:hAnsi="Times"/>
          <w:b/>
          <w:sz w:val="22"/>
        </w:rPr>
        <w:t>dt-Hansen (PI)</w:t>
      </w:r>
      <w:r>
        <w:rPr>
          <w:rFonts w:ascii="Times" w:hAnsi="Times"/>
          <w:sz w:val="22"/>
        </w:rPr>
        <w:t>, Gibson, Ho, Mital, Nickerson, Wishart</w:t>
      </w:r>
      <w:r>
        <w:rPr>
          <w:rFonts w:ascii="Times" w:hAnsi="Times"/>
          <w:sz w:val="22"/>
        </w:rPr>
        <w:tab/>
      </w:r>
      <w:r>
        <w:rPr>
          <w:rFonts w:ascii="Times" w:hAnsi="Times"/>
          <w:sz w:val="22"/>
        </w:rPr>
        <w:tab/>
      </w:r>
      <w:r>
        <w:rPr>
          <w:rFonts w:ascii="Times" w:hAnsi="Times"/>
          <w:sz w:val="22"/>
        </w:rPr>
        <w:tab/>
      </w:r>
      <w:r>
        <w:rPr>
          <w:rFonts w:ascii="Times" w:hAnsi="Times"/>
          <w:sz w:val="22"/>
        </w:rPr>
        <w:tab/>
        <w:t>01/09/12-31/08/17</w:t>
      </w:r>
    </w:p>
    <w:p w14:paraId="1FF8244E" w14:textId="77777777" w:rsidR="00F90B4F" w:rsidRPr="00011627" w:rsidRDefault="00F90B4F" w:rsidP="00F90B4F">
      <w:pPr>
        <w:widowControl/>
        <w:ind w:left="357" w:right="357"/>
        <w:jc w:val="both"/>
        <w:rPr>
          <w:rFonts w:ascii="Times" w:hAnsi="Times"/>
          <w:b/>
          <w:sz w:val="22"/>
        </w:rPr>
      </w:pPr>
      <w:r w:rsidRPr="00011627">
        <w:rPr>
          <w:rFonts w:ascii="Times" w:hAnsi="Times"/>
          <w:b/>
          <w:sz w:val="22"/>
        </w:rPr>
        <w:t xml:space="preserve">CIHR </w:t>
      </w:r>
      <w:r w:rsidRPr="00011627">
        <w:rPr>
          <w:rFonts w:ascii="Times" w:hAnsi="Times"/>
          <w:sz w:val="22"/>
        </w:rPr>
        <w:t>(Operating Grant)</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sidRPr="009169E5">
        <w:rPr>
          <w:rFonts w:ascii="Times" w:hAnsi="Times"/>
          <w:b/>
          <w:sz w:val="22"/>
        </w:rPr>
        <w:t>$951,777 CDN</w:t>
      </w:r>
    </w:p>
    <w:p w14:paraId="0D95751E" w14:textId="77777777" w:rsidR="00F90B4F" w:rsidRDefault="00F90B4F" w:rsidP="00F90B4F">
      <w:pPr>
        <w:widowControl/>
        <w:ind w:left="357" w:right="357"/>
        <w:jc w:val="both"/>
        <w:rPr>
          <w:rFonts w:ascii="Times" w:hAnsi="Times"/>
          <w:sz w:val="22"/>
        </w:rPr>
      </w:pPr>
      <w:r>
        <w:rPr>
          <w:rFonts w:ascii="Times" w:hAnsi="Times"/>
          <w:sz w:val="22"/>
        </w:rPr>
        <w:t>Non-invasive monitoring of pediatric kidney allograft injury to improve diagnosis and patient outcome</w:t>
      </w:r>
    </w:p>
    <w:p w14:paraId="39BABCE4" w14:textId="77777777" w:rsidR="00F90B4F" w:rsidRDefault="00F90B4F" w:rsidP="00F90B4F">
      <w:pPr>
        <w:widowControl/>
        <w:ind w:left="357" w:right="360"/>
        <w:jc w:val="both"/>
        <w:rPr>
          <w:rFonts w:ascii="Times" w:hAnsi="Times"/>
          <w:sz w:val="22"/>
        </w:rPr>
      </w:pPr>
    </w:p>
    <w:p w14:paraId="33CD9F54" w14:textId="77777777" w:rsidR="001035D0" w:rsidRPr="00B30C8C" w:rsidRDefault="001035D0" w:rsidP="001035D0">
      <w:pPr>
        <w:widowControl/>
        <w:ind w:right="360" w:firstLine="360"/>
        <w:jc w:val="both"/>
        <w:rPr>
          <w:rFonts w:ascii="Times" w:hAnsi="Times"/>
          <w:sz w:val="22"/>
        </w:rPr>
      </w:pPr>
      <w:r>
        <w:rPr>
          <w:rFonts w:ascii="Times" w:hAnsi="Times"/>
          <w:b/>
          <w:sz w:val="22"/>
        </w:rPr>
        <w:t>Matas</w:t>
      </w:r>
      <w:r w:rsidRPr="00B30C8C">
        <w:rPr>
          <w:rFonts w:ascii="Times" w:hAnsi="Times"/>
          <w:b/>
          <w:sz w:val="22"/>
        </w:rPr>
        <w:t xml:space="preserve"> (PI), </w:t>
      </w:r>
      <w:r w:rsidRPr="00281A63">
        <w:rPr>
          <w:rFonts w:ascii="Times" w:hAnsi="Times"/>
          <w:sz w:val="22"/>
          <w:u w:val="single"/>
        </w:rPr>
        <w:t>Nickerson</w:t>
      </w:r>
      <w:r>
        <w:rPr>
          <w:rFonts w:ascii="Times" w:hAnsi="Times"/>
          <w:sz w:val="22"/>
        </w:rPr>
        <w:t xml:space="preserve">, Nevins, Hays, Robiner, Foster, Gaston, DiMartini, Dew </w:t>
      </w:r>
      <w:r>
        <w:rPr>
          <w:rFonts w:ascii="Times" w:hAnsi="Times"/>
          <w:sz w:val="22"/>
        </w:rPr>
        <w:tab/>
        <w:t>01/06/16-31/05/17</w:t>
      </w:r>
    </w:p>
    <w:p w14:paraId="72663740" w14:textId="77777777" w:rsidR="001035D0" w:rsidRPr="00695586" w:rsidRDefault="001035D0" w:rsidP="001035D0">
      <w:pPr>
        <w:widowControl/>
        <w:ind w:right="360" w:firstLine="360"/>
        <w:jc w:val="both"/>
        <w:rPr>
          <w:rFonts w:ascii="Times" w:hAnsi="Times"/>
          <w:sz w:val="22"/>
        </w:rPr>
      </w:pPr>
      <w:r>
        <w:rPr>
          <w:rFonts w:ascii="Times" w:hAnsi="Times"/>
          <w:b/>
          <w:sz w:val="22"/>
        </w:rPr>
        <w:t xml:space="preserve">NIH </w:t>
      </w:r>
      <w:r>
        <w:rPr>
          <w:rFonts w:ascii="Times" w:hAnsi="Times"/>
          <w:sz w:val="22"/>
        </w:rPr>
        <w:t>(</w:t>
      </w:r>
      <w:r>
        <w:rPr>
          <w:rFonts w:ascii="Times" w:hAnsi="Times"/>
          <w:noProof/>
          <w:sz w:val="22"/>
          <w:szCs w:val="22"/>
        </w:rPr>
        <w:t>R34</w:t>
      </w:r>
      <w:r>
        <w:rPr>
          <w:rFonts w:ascii="Times" w:hAnsi="Times"/>
          <w:sz w:val="22"/>
        </w:rPr>
        <w:t xml:space="preserve"> Clinical Trial Planning Grant)</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b/>
          <w:sz w:val="22"/>
        </w:rPr>
        <w:t>$250,000</w:t>
      </w:r>
      <w:r w:rsidRPr="009169E5">
        <w:rPr>
          <w:rFonts w:ascii="Times" w:hAnsi="Times"/>
          <w:b/>
          <w:sz w:val="22"/>
        </w:rPr>
        <w:t xml:space="preserve"> US</w:t>
      </w:r>
    </w:p>
    <w:p w14:paraId="56627501" w14:textId="77777777" w:rsidR="001035D0" w:rsidRPr="00ED428D" w:rsidRDefault="001035D0" w:rsidP="001035D0">
      <w:pPr>
        <w:widowControl/>
        <w:ind w:right="360" w:firstLine="360"/>
        <w:jc w:val="both"/>
        <w:rPr>
          <w:rFonts w:ascii="Times" w:hAnsi="Times"/>
          <w:sz w:val="22"/>
        </w:rPr>
      </w:pPr>
      <w:r>
        <w:rPr>
          <w:rFonts w:ascii="Times" w:hAnsi="Times"/>
          <w:sz w:val="22"/>
        </w:rPr>
        <w:t>Epitope Mismatch and Medication Nonadherence</w:t>
      </w:r>
    </w:p>
    <w:p w14:paraId="33115177" w14:textId="77777777" w:rsidR="001035D0" w:rsidRDefault="001035D0" w:rsidP="00D84492">
      <w:pPr>
        <w:widowControl/>
        <w:ind w:right="360" w:firstLine="360"/>
        <w:jc w:val="both"/>
        <w:rPr>
          <w:rFonts w:ascii="Times" w:hAnsi="Times"/>
          <w:b/>
          <w:sz w:val="22"/>
          <w:lang w:val="de-DE"/>
        </w:rPr>
      </w:pPr>
    </w:p>
    <w:p w14:paraId="5936B81C" w14:textId="41458170" w:rsidR="00D84492" w:rsidRPr="009B47FB" w:rsidRDefault="00D84492" w:rsidP="00D84492">
      <w:pPr>
        <w:widowControl/>
        <w:ind w:right="360" w:firstLine="360"/>
        <w:jc w:val="both"/>
        <w:rPr>
          <w:rFonts w:ascii="Times" w:hAnsi="Times"/>
          <w:sz w:val="22"/>
          <w:lang w:val="de-DE"/>
        </w:rPr>
      </w:pPr>
      <w:r w:rsidRPr="009B47FB">
        <w:rPr>
          <w:rFonts w:ascii="Times" w:hAnsi="Times"/>
          <w:b/>
          <w:sz w:val="22"/>
          <w:lang w:val="de-DE"/>
        </w:rPr>
        <w:t xml:space="preserve">Heeger (PI), </w:t>
      </w:r>
      <w:r w:rsidRPr="009B47FB">
        <w:rPr>
          <w:rFonts w:ascii="Times" w:hAnsi="Times"/>
          <w:sz w:val="22"/>
          <w:lang w:val="de-DE"/>
        </w:rPr>
        <w:t xml:space="preserve">Nickerson, </w:t>
      </w:r>
      <w:r>
        <w:rPr>
          <w:rFonts w:ascii="Times" w:hAnsi="Times"/>
          <w:sz w:val="22"/>
          <w:lang w:val="de-DE"/>
        </w:rPr>
        <w:t xml:space="preserve">Rush, </w:t>
      </w:r>
      <w:r w:rsidR="003F7AA7">
        <w:rPr>
          <w:rFonts w:ascii="Times" w:hAnsi="Times"/>
          <w:sz w:val="22"/>
          <w:lang w:val="de-DE"/>
        </w:rPr>
        <w:t xml:space="preserve">Gibson, </w:t>
      </w:r>
      <w:r w:rsidRPr="009B47FB">
        <w:rPr>
          <w:rFonts w:ascii="Times" w:hAnsi="Times"/>
          <w:sz w:val="22"/>
          <w:lang w:val="de-DE"/>
        </w:rPr>
        <w:t>Hricik, Formica</w:t>
      </w:r>
      <w:r w:rsidRPr="009B47FB">
        <w:rPr>
          <w:rFonts w:ascii="Times" w:hAnsi="Times"/>
          <w:sz w:val="22"/>
          <w:lang w:val="de-DE"/>
        </w:rPr>
        <w:tab/>
      </w:r>
      <w:r w:rsidRPr="009B47FB">
        <w:rPr>
          <w:rFonts w:ascii="Times" w:hAnsi="Times"/>
          <w:sz w:val="22"/>
          <w:lang w:val="de-DE"/>
        </w:rPr>
        <w:tab/>
      </w:r>
      <w:r w:rsidRPr="009B47FB">
        <w:rPr>
          <w:rFonts w:ascii="Times" w:hAnsi="Times"/>
          <w:sz w:val="22"/>
          <w:lang w:val="de-DE"/>
        </w:rPr>
        <w:tab/>
      </w:r>
      <w:r w:rsidRPr="009B47FB">
        <w:rPr>
          <w:rFonts w:ascii="Times" w:hAnsi="Times"/>
          <w:sz w:val="22"/>
          <w:lang w:val="de-DE"/>
        </w:rPr>
        <w:tab/>
        <w:t>01/09/09-31/08/14</w:t>
      </w:r>
    </w:p>
    <w:p w14:paraId="2341DDDE" w14:textId="0EF15486" w:rsidR="00D84492" w:rsidRPr="00695586" w:rsidRDefault="00D84492" w:rsidP="00D84492">
      <w:pPr>
        <w:widowControl/>
        <w:ind w:right="360" w:firstLine="360"/>
        <w:jc w:val="both"/>
        <w:rPr>
          <w:rFonts w:ascii="Times" w:hAnsi="Times"/>
          <w:sz w:val="22"/>
        </w:rPr>
      </w:pPr>
      <w:r>
        <w:rPr>
          <w:rFonts w:ascii="Times" w:hAnsi="Times"/>
          <w:b/>
          <w:sz w:val="22"/>
        </w:rPr>
        <w:t xml:space="preserve">NIH </w:t>
      </w:r>
      <w:r w:rsidRPr="007C587B">
        <w:rPr>
          <w:rFonts w:ascii="Times" w:hAnsi="Times"/>
          <w:sz w:val="22"/>
        </w:rPr>
        <w:t>(U01</w:t>
      </w:r>
      <w:r w:rsidR="00061472">
        <w:rPr>
          <w:rFonts w:ascii="Times" w:hAnsi="Times"/>
          <w:sz w:val="22"/>
        </w:rPr>
        <w:t xml:space="preserve"> – </w:t>
      </w:r>
      <w:r w:rsidR="0074735D">
        <w:rPr>
          <w:rFonts w:ascii="Times" w:hAnsi="Times"/>
          <w:sz w:val="22"/>
        </w:rPr>
        <w:t xml:space="preserve">CTOT </w:t>
      </w:r>
      <w:r>
        <w:rPr>
          <w:rFonts w:ascii="Times" w:hAnsi="Times"/>
          <w:sz w:val="22"/>
        </w:rPr>
        <w:t>Op</w:t>
      </w:r>
      <w:r w:rsidR="0074735D">
        <w:rPr>
          <w:rFonts w:ascii="Times" w:hAnsi="Times"/>
          <w:sz w:val="22"/>
        </w:rPr>
        <w:t>erating</w:t>
      </w:r>
      <w:r w:rsidR="00061472">
        <w:rPr>
          <w:rFonts w:ascii="Times" w:hAnsi="Times"/>
          <w:sz w:val="22"/>
        </w:rPr>
        <w:t xml:space="preserve"> 1</w:t>
      </w:r>
      <w:r w:rsidR="00061472" w:rsidRPr="00061472">
        <w:rPr>
          <w:rFonts w:ascii="Times" w:hAnsi="Times"/>
          <w:sz w:val="22"/>
          <w:vertAlign w:val="superscript"/>
        </w:rPr>
        <w:t>st</w:t>
      </w:r>
      <w:r w:rsidR="00061472">
        <w:rPr>
          <w:rFonts w:ascii="Times" w:hAnsi="Times"/>
          <w:sz w:val="22"/>
        </w:rPr>
        <w:t xml:space="preserve"> renewal from 2004)</w:t>
      </w:r>
      <w:r w:rsidR="00061472">
        <w:rPr>
          <w:rFonts w:ascii="Times" w:hAnsi="Times"/>
          <w:sz w:val="22"/>
        </w:rPr>
        <w:tab/>
      </w:r>
      <w:r w:rsidR="0074735D">
        <w:rPr>
          <w:rFonts w:ascii="Times" w:hAnsi="Times"/>
          <w:sz w:val="22"/>
        </w:rPr>
        <w:tab/>
      </w:r>
      <w:r w:rsidR="0074735D">
        <w:rPr>
          <w:rFonts w:ascii="Times" w:hAnsi="Times"/>
          <w:sz w:val="22"/>
        </w:rPr>
        <w:tab/>
      </w:r>
      <w:r w:rsidR="0074735D">
        <w:rPr>
          <w:rFonts w:ascii="Times" w:hAnsi="Times"/>
          <w:sz w:val="22"/>
        </w:rPr>
        <w:tab/>
      </w:r>
      <w:r w:rsidRPr="009B433C">
        <w:rPr>
          <w:rFonts w:ascii="Times" w:hAnsi="Times"/>
          <w:b/>
          <w:sz w:val="22"/>
        </w:rPr>
        <w:t>$13,314,395 US</w:t>
      </w:r>
    </w:p>
    <w:p w14:paraId="30E9635E" w14:textId="77777777" w:rsidR="00D84492" w:rsidRPr="00695586" w:rsidRDefault="00D84492" w:rsidP="00D84492">
      <w:pPr>
        <w:widowControl/>
        <w:ind w:right="360" w:firstLine="360"/>
        <w:jc w:val="both"/>
        <w:rPr>
          <w:rFonts w:ascii="Times" w:hAnsi="Times"/>
          <w:sz w:val="22"/>
        </w:rPr>
      </w:pPr>
      <w:r>
        <w:rPr>
          <w:rFonts w:ascii="Times" w:hAnsi="Times"/>
          <w:sz w:val="22"/>
        </w:rPr>
        <w:t>Individualizing Therapy for Kidney and Heart Transplant Recipients (CTOT)</w:t>
      </w:r>
    </w:p>
    <w:p w14:paraId="499B949A" w14:textId="77777777" w:rsidR="00D84492" w:rsidRDefault="00D84492" w:rsidP="00D84492">
      <w:pPr>
        <w:widowControl/>
        <w:ind w:left="360"/>
        <w:rPr>
          <w:rFonts w:ascii="Times" w:hAnsi="Times"/>
          <w:b/>
          <w:sz w:val="22"/>
        </w:rPr>
      </w:pPr>
    </w:p>
    <w:p w14:paraId="616B1C23" w14:textId="77777777" w:rsidR="00D84492" w:rsidRDefault="00D84492" w:rsidP="00D84492">
      <w:pPr>
        <w:widowControl/>
        <w:ind w:left="360"/>
        <w:rPr>
          <w:rFonts w:ascii="Times" w:hAnsi="Times"/>
          <w:sz w:val="22"/>
        </w:rPr>
      </w:pPr>
      <w:r w:rsidRPr="00093608">
        <w:rPr>
          <w:rFonts w:ascii="Times" w:hAnsi="Times"/>
          <w:b/>
          <w:sz w:val="22"/>
        </w:rPr>
        <w:t>Nickerson (PI)</w:t>
      </w:r>
      <w:r>
        <w:rPr>
          <w:rFonts w:ascii="Times" w:hAnsi="Times"/>
          <w:sz w:val="22"/>
        </w:rPr>
        <w:t>, Saw, Wilkins</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01/10/09-30/09/12</w:t>
      </w:r>
    </w:p>
    <w:p w14:paraId="652349DF" w14:textId="4DAB2E97" w:rsidR="00D84492" w:rsidRPr="009B433C" w:rsidRDefault="00D84492" w:rsidP="00D84492">
      <w:pPr>
        <w:widowControl/>
        <w:ind w:left="360"/>
        <w:rPr>
          <w:rFonts w:ascii="Times" w:hAnsi="Times"/>
          <w:b/>
          <w:sz w:val="22"/>
        </w:rPr>
      </w:pPr>
      <w:r>
        <w:rPr>
          <w:rFonts w:ascii="Times" w:hAnsi="Times"/>
          <w:b/>
          <w:sz w:val="22"/>
        </w:rPr>
        <w:t>CBS/</w:t>
      </w:r>
      <w:r w:rsidRPr="00093608">
        <w:rPr>
          <w:rFonts w:ascii="Times" w:hAnsi="Times"/>
          <w:b/>
          <w:sz w:val="22"/>
        </w:rPr>
        <w:t>CIHR</w:t>
      </w:r>
      <w:r w:rsidR="00A4700A">
        <w:rPr>
          <w:rFonts w:ascii="Times" w:hAnsi="Times"/>
          <w:sz w:val="22"/>
        </w:rPr>
        <w:t xml:space="preserve"> (Operating</w:t>
      </w:r>
      <w:r w:rsidR="00405F7F">
        <w:rPr>
          <w:rFonts w:ascii="Times" w:hAnsi="Times"/>
          <w:sz w:val="22"/>
        </w:rPr>
        <w:t xml:space="preserve"> Grant</w:t>
      </w:r>
      <w:r w:rsidR="00A4700A">
        <w:rPr>
          <w:rFonts w:ascii="Times" w:hAnsi="Times"/>
          <w:sz w:val="22"/>
        </w:rPr>
        <w:t>)</w:t>
      </w:r>
      <w:r w:rsidR="00A4700A">
        <w:rPr>
          <w:rFonts w:ascii="Times" w:hAnsi="Times"/>
          <w:sz w:val="22"/>
        </w:rPr>
        <w:tab/>
      </w:r>
      <w:r w:rsidR="00405F7F">
        <w:rPr>
          <w:rFonts w:ascii="Times" w:hAnsi="Times"/>
          <w:sz w:val="22"/>
        </w:rPr>
        <w:tab/>
      </w:r>
      <w:r w:rsidR="00405F7F">
        <w:rPr>
          <w:rFonts w:ascii="Times" w:hAnsi="Times"/>
          <w:sz w:val="22"/>
        </w:rPr>
        <w:tab/>
      </w:r>
      <w:r w:rsidR="00405F7F">
        <w:rPr>
          <w:rFonts w:ascii="Times" w:hAnsi="Times"/>
          <w:sz w:val="22"/>
        </w:rPr>
        <w:tab/>
      </w:r>
      <w:r>
        <w:rPr>
          <w:rFonts w:ascii="Times" w:hAnsi="Times"/>
          <w:sz w:val="22"/>
        </w:rPr>
        <w:tab/>
      </w:r>
      <w:r>
        <w:rPr>
          <w:rFonts w:ascii="Times" w:hAnsi="Times"/>
          <w:sz w:val="22"/>
        </w:rPr>
        <w:tab/>
      </w:r>
      <w:r>
        <w:rPr>
          <w:rFonts w:ascii="Times" w:hAnsi="Times"/>
          <w:sz w:val="22"/>
        </w:rPr>
        <w:tab/>
      </w:r>
      <w:r w:rsidRPr="009B433C">
        <w:rPr>
          <w:rFonts w:ascii="Times" w:hAnsi="Times"/>
          <w:b/>
          <w:sz w:val="22"/>
        </w:rPr>
        <w:t>$299,910 CDN</w:t>
      </w:r>
    </w:p>
    <w:p w14:paraId="15D5E414" w14:textId="77777777" w:rsidR="00D84492" w:rsidRPr="002D1147" w:rsidRDefault="00D84492" w:rsidP="00D84492">
      <w:pPr>
        <w:widowControl/>
        <w:ind w:left="360"/>
        <w:rPr>
          <w:rFonts w:ascii="Times" w:hAnsi="Times"/>
          <w:sz w:val="22"/>
        </w:rPr>
      </w:pPr>
      <w:r>
        <w:rPr>
          <w:rFonts w:ascii="Times" w:hAnsi="Times"/>
          <w:sz w:val="22"/>
        </w:rPr>
        <w:t>Identification of Pathogenic Antibodies in Canadian Cases of Transfusion Related Lung Injury (TRALI)</w:t>
      </w:r>
    </w:p>
    <w:p w14:paraId="754473D4" w14:textId="77777777" w:rsidR="001458CE" w:rsidRDefault="001458CE" w:rsidP="00BC4952">
      <w:pPr>
        <w:widowControl/>
        <w:ind w:right="360" w:firstLine="357"/>
        <w:jc w:val="both"/>
        <w:rPr>
          <w:rFonts w:ascii="Times" w:hAnsi="Times"/>
          <w:sz w:val="22"/>
        </w:rPr>
      </w:pPr>
    </w:p>
    <w:p w14:paraId="3C5C3A61" w14:textId="416EA6BB" w:rsidR="00A4700A" w:rsidRDefault="00A4700A" w:rsidP="00D84492">
      <w:pPr>
        <w:widowControl/>
        <w:ind w:left="357" w:right="357"/>
        <w:jc w:val="both"/>
        <w:rPr>
          <w:rFonts w:ascii="Times" w:hAnsi="Times"/>
          <w:sz w:val="22"/>
        </w:rPr>
      </w:pPr>
      <w:r>
        <w:rPr>
          <w:rFonts w:ascii="Times" w:hAnsi="Times"/>
          <w:b/>
          <w:sz w:val="22"/>
        </w:rPr>
        <w:t>Orr</w:t>
      </w:r>
      <w:r w:rsidR="00C87A33">
        <w:rPr>
          <w:rFonts w:ascii="Times" w:hAnsi="Times"/>
          <w:b/>
          <w:sz w:val="22"/>
        </w:rPr>
        <w:t xml:space="preserve"> (PI)</w:t>
      </w:r>
      <w:r>
        <w:rPr>
          <w:rFonts w:ascii="Times" w:hAnsi="Times"/>
          <w:b/>
          <w:sz w:val="22"/>
        </w:rPr>
        <w:t xml:space="preserve">, </w:t>
      </w:r>
      <w:r w:rsidRPr="00A4700A">
        <w:rPr>
          <w:rFonts w:ascii="Times" w:hAnsi="Times"/>
          <w:sz w:val="22"/>
        </w:rPr>
        <w:t>Larcombe, Nickerson</w:t>
      </w:r>
      <w:r>
        <w:rPr>
          <w:rFonts w:ascii="Times" w:hAnsi="Times"/>
          <w:sz w:val="22"/>
        </w:rPr>
        <w:t>,</w:t>
      </w:r>
      <w:r w:rsidRPr="00A4700A">
        <w:rPr>
          <w:rFonts w:ascii="Times" w:hAnsi="Times"/>
          <w:sz w:val="22"/>
        </w:rPr>
        <w:t xml:space="preserve"> Ramsey, Slater</w:t>
      </w:r>
      <w:r w:rsidRPr="00A4700A">
        <w:rPr>
          <w:rFonts w:ascii="Times" w:hAnsi="Times"/>
          <w:sz w:val="22"/>
        </w:rPr>
        <w:tab/>
      </w:r>
      <w:r w:rsidRPr="00A4700A">
        <w:rPr>
          <w:rFonts w:ascii="Times" w:hAnsi="Times"/>
          <w:sz w:val="22"/>
        </w:rPr>
        <w:tab/>
      </w:r>
      <w:r w:rsidRPr="00A4700A">
        <w:rPr>
          <w:rFonts w:ascii="Times" w:hAnsi="Times"/>
          <w:sz w:val="22"/>
        </w:rPr>
        <w:tab/>
      </w:r>
      <w:r w:rsidRPr="00A4700A">
        <w:rPr>
          <w:rFonts w:ascii="Times" w:hAnsi="Times"/>
          <w:sz w:val="22"/>
        </w:rPr>
        <w:tab/>
      </w:r>
      <w:r w:rsidRPr="00A4700A">
        <w:rPr>
          <w:rFonts w:ascii="Times" w:hAnsi="Times"/>
          <w:sz w:val="22"/>
        </w:rPr>
        <w:tab/>
        <w:t>01/10/09-30/09/11</w:t>
      </w:r>
    </w:p>
    <w:p w14:paraId="1ECA9E8B" w14:textId="1A85398D" w:rsidR="00A4700A" w:rsidRPr="009B433C" w:rsidRDefault="00A4700A" w:rsidP="00D84492">
      <w:pPr>
        <w:widowControl/>
        <w:ind w:left="357" w:right="357"/>
        <w:jc w:val="both"/>
        <w:rPr>
          <w:rFonts w:ascii="Times" w:hAnsi="Times"/>
          <w:b/>
          <w:sz w:val="22"/>
        </w:rPr>
      </w:pPr>
      <w:r>
        <w:rPr>
          <w:rFonts w:ascii="Times" w:hAnsi="Times"/>
          <w:b/>
          <w:sz w:val="22"/>
        </w:rPr>
        <w:t xml:space="preserve">CIHR </w:t>
      </w:r>
      <w:r w:rsidRPr="00A4700A">
        <w:rPr>
          <w:rFonts w:ascii="Times" w:hAnsi="Times"/>
          <w:sz w:val="22"/>
        </w:rPr>
        <w:t>(Operating</w:t>
      </w:r>
      <w:r w:rsidR="00405F7F">
        <w:rPr>
          <w:rFonts w:ascii="Times" w:hAnsi="Times"/>
          <w:sz w:val="22"/>
        </w:rPr>
        <w:t xml:space="preserve"> Grant</w:t>
      </w:r>
      <w:r w:rsidRPr="00A4700A">
        <w:rPr>
          <w:rFonts w:ascii="Times" w:hAnsi="Times"/>
          <w:sz w:val="22"/>
        </w:rPr>
        <w:t>)</w:t>
      </w:r>
      <w:r w:rsidR="00405F7F">
        <w:rPr>
          <w:rFonts w:ascii="Times" w:hAnsi="Times"/>
          <w:sz w:val="22"/>
        </w:rPr>
        <w:tab/>
      </w:r>
      <w:r w:rsidR="00405F7F">
        <w:rPr>
          <w:rFonts w:ascii="Times" w:hAnsi="Times"/>
          <w:sz w:val="22"/>
        </w:rPr>
        <w:tab/>
      </w:r>
      <w:r w:rsidR="00405F7F">
        <w:rPr>
          <w:rFonts w:ascii="Times" w:hAnsi="Times"/>
          <w:sz w:val="22"/>
        </w:rPr>
        <w:tab/>
      </w:r>
      <w:r w:rsidR="00405F7F">
        <w:rPr>
          <w:rFonts w:ascii="Times" w:hAnsi="Times"/>
          <w:sz w:val="22"/>
        </w:rPr>
        <w:tab/>
      </w:r>
      <w:r w:rsidR="00405F7F">
        <w:rPr>
          <w:rFonts w:ascii="Times" w:hAnsi="Times"/>
          <w:sz w:val="22"/>
        </w:rPr>
        <w:tab/>
      </w:r>
      <w:r w:rsidR="00405F7F">
        <w:rPr>
          <w:rFonts w:ascii="Times" w:hAnsi="Times"/>
          <w:sz w:val="22"/>
        </w:rPr>
        <w:tab/>
      </w:r>
      <w:r>
        <w:rPr>
          <w:rFonts w:ascii="Times" w:hAnsi="Times"/>
          <w:sz w:val="22"/>
        </w:rPr>
        <w:tab/>
      </w:r>
      <w:r>
        <w:rPr>
          <w:rFonts w:ascii="Times" w:hAnsi="Times"/>
          <w:sz w:val="22"/>
        </w:rPr>
        <w:tab/>
      </w:r>
      <w:r w:rsidRPr="009B433C">
        <w:rPr>
          <w:rFonts w:ascii="Times" w:hAnsi="Times"/>
          <w:b/>
          <w:sz w:val="22"/>
        </w:rPr>
        <w:t>$175,840 CDN</w:t>
      </w:r>
    </w:p>
    <w:p w14:paraId="2E02B0C4" w14:textId="260A8928" w:rsidR="00A4700A" w:rsidRPr="00A4700A" w:rsidRDefault="00A4700A" w:rsidP="00D84492">
      <w:pPr>
        <w:widowControl/>
        <w:ind w:left="357" w:right="357"/>
        <w:jc w:val="both"/>
        <w:rPr>
          <w:rFonts w:ascii="Times" w:hAnsi="Times"/>
          <w:sz w:val="22"/>
        </w:rPr>
      </w:pPr>
      <w:r w:rsidRPr="00A4700A">
        <w:rPr>
          <w:rFonts w:ascii="Times" w:hAnsi="Times"/>
          <w:sz w:val="22"/>
        </w:rPr>
        <w:t>The assessment of macrophage function in a First Nation population with a high prevalence of active and latent TB</w:t>
      </w:r>
    </w:p>
    <w:p w14:paraId="39387E85" w14:textId="77777777" w:rsidR="00A4700A" w:rsidRDefault="00A4700A" w:rsidP="00D84492">
      <w:pPr>
        <w:widowControl/>
        <w:ind w:left="357" w:right="357"/>
        <w:jc w:val="both"/>
        <w:rPr>
          <w:rFonts w:ascii="Times" w:hAnsi="Times"/>
          <w:b/>
          <w:sz w:val="22"/>
        </w:rPr>
      </w:pPr>
    </w:p>
    <w:p w14:paraId="3AE26860" w14:textId="77777777" w:rsidR="00D84492" w:rsidRDefault="00D84492" w:rsidP="00D84492">
      <w:pPr>
        <w:widowControl/>
        <w:ind w:left="357" w:right="357"/>
        <w:jc w:val="both"/>
        <w:rPr>
          <w:rFonts w:ascii="Times" w:hAnsi="Times"/>
          <w:sz w:val="22"/>
        </w:rPr>
      </w:pPr>
      <w:r w:rsidRPr="00AC05D5">
        <w:rPr>
          <w:rFonts w:ascii="Times" w:hAnsi="Times"/>
          <w:b/>
          <w:sz w:val="22"/>
        </w:rPr>
        <w:t>Wilkins (PI)</w:t>
      </w:r>
      <w:r>
        <w:rPr>
          <w:rFonts w:ascii="Times" w:hAnsi="Times"/>
          <w:sz w:val="22"/>
        </w:rPr>
        <w:t>, Nickerson, Levin</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15/11/11</w:t>
      </w:r>
    </w:p>
    <w:p w14:paraId="1ACB0DC8" w14:textId="5BEAB0CC" w:rsidR="00D84492" w:rsidRPr="009B433C" w:rsidRDefault="00D84492" w:rsidP="00D84492">
      <w:pPr>
        <w:widowControl/>
        <w:ind w:left="357" w:right="357"/>
        <w:jc w:val="both"/>
        <w:rPr>
          <w:rFonts w:ascii="Times" w:hAnsi="Times"/>
          <w:b/>
          <w:sz w:val="22"/>
        </w:rPr>
      </w:pPr>
      <w:r>
        <w:rPr>
          <w:rFonts w:ascii="Times" w:hAnsi="Times"/>
          <w:b/>
          <w:sz w:val="22"/>
        </w:rPr>
        <w:t xml:space="preserve">CFI </w:t>
      </w:r>
      <w:r w:rsidRPr="00AC05D5">
        <w:rPr>
          <w:rFonts w:ascii="Times" w:hAnsi="Times"/>
          <w:sz w:val="22"/>
        </w:rPr>
        <w:t>(Equipment</w:t>
      </w:r>
      <w:r w:rsidR="00405F7F">
        <w:rPr>
          <w:rFonts w:ascii="Times" w:hAnsi="Times"/>
          <w:sz w:val="22"/>
        </w:rPr>
        <w:t xml:space="preserve"> Grant</w:t>
      </w:r>
      <w:r w:rsidRPr="00AC05D5">
        <w:rPr>
          <w:rFonts w:ascii="Times" w:hAnsi="Times"/>
          <w:sz w:val="22"/>
        </w:rPr>
        <w:t>)</w:t>
      </w:r>
      <w:r w:rsidR="00405F7F">
        <w:rPr>
          <w:rFonts w:ascii="Times" w:hAnsi="Times"/>
          <w:sz w:val="22"/>
        </w:rPr>
        <w:tab/>
      </w:r>
      <w:r w:rsidR="00405F7F">
        <w:rPr>
          <w:rFonts w:ascii="Times" w:hAnsi="Times"/>
          <w:sz w:val="22"/>
        </w:rPr>
        <w:tab/>
      </w:r>
      <w:r w:rsidR="00405F7F">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sidRPr="009B433C">
        <w:rPr>
          <w:rFonts w:ascii="Times" w:hAnsi="Times"/>
          <w:b/>
          <w:sz w:val="22"/>
        </w:rPr>
        <w:t>$986,682 CDN</w:t>
      </w:r>
    </w:p>
    <w:p w14:paraId="7ADC8280" w14:textId="77777777" w:rsidR="00D84492" w:rsidRPr="00CC398A" w:rsidRDefault="00D84492" w:rsidP="00D84492">
      <w:pPr>
        <w:widowControl/>
        <w:ind w:left="357" w:right="357"/>
        <w:jc w:val="both"/>
        <w:rPr>
          <w:rFonts w:ascii="Times" w:hAnsi="Times"/>
          <w:sz w:val="22"/>
        </w:rPr>
      </w:pPr>
      <w:r>
        <w:rPr>
          <w:rFonts w:ascii="Times" w:hAnsi="Times"/>
          <w:sz w:val="22"/>
        </w:rPr>
        <w:t>Integrating mass spectroscopy and protein functionality in biology and medicine</w:t>
      </w:r>
    </w:p>
    <w:p w14:paraId="1C8524D3" w14:textId="77777777" w:rsidR="00D84492" w:rsidRDefault="00D84492" w:rsidP="00BC4952">
      <w:pPr>
        <w:widowControl/>
        <w:ind w:right="360" w:firstLine="357"/>
        <w:jc w:val="both"/>
        <w:rPr>
          <w:rFonts w:ascii="Times" w:hAnsi="Times"/>
          <w:sz w:val="22"/>
        </w:rPr>
      </w:pPr>
    </w:p>
    <w:p w14:paraId="4F2B8E76" w14:textId="77777777" w:rsidR="00577523" w:rsidRDefault="00577523" w:rsidP="00577523">
      <w:pPr>
        <w:widowControl/>
        <w:ind w:right="360" w:firstLine="357"/>
        <w:jc w:val="both"/>
        <w:rPr>
          <w:rFonts w:ascii="Times" w:hAnsi="Times"/>
          <w:sz w:val="22"/>
        </w:rPr>
      </w:pPr>
      <w:r w:rsidRPr="00FC52FA">
        <w:rPr>
          <w:rFonts w:ascii="Times" w:hAnsi="Times"/>
          <w:b/>
          <w:sz w:val="22"/>
        </w:rPr>
        <w:t>Nickerson (PI)</w:t>
      </w:r>
      <w:r w:rsidRPr="00FC52FA">
        <w:rPr>
          <w:rFonts w:ascii="Times" w:hAnsi="Times"/>
          <w:sz w:val="22"/>
        </w:rPr>
        <w:t xml:space="preserve">, </w:t>
      </w:r>
      <w:r>
        <w:rPr>
          <w:rFonts w:ascii="Times" w:hAnsi="Times"/>
          <w:sz w:val="22"/>
        </w:rPr>
        <w:t>Gibson, Rush, Wilkins</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01/10/01-30/09/09</w:t>
      </w:r>
    </w:p>
    <w:p w14:paraId="550530EA" w14:textId="77777777" w:rsidR="00577523" w:rsidRPr="009B433C" w:rsidRDefault="00577523" w:rsidP="00577523">
      <w:pPr>
        <w:widowControl/>
        <w:ind w:right="360" w:firstLine="357"/>
        <w:jc w:val="both"/>
        <w:rPr>
          <w:rFonts w:ascii="Times" w:hAnsi="Times"/>
          <w:b/>
          <w:sz w:val="22"/>
        </w:rPr>
      </w:pPr>
      <w:r w:rsidRPr="001F1E85">
        <w:rPr>
          <w:rFonts w:ascii="Times" w:hAnsi="Times"/>
          <w:b/>
          <w:sz w:val="22"/>
        </w:rPr>
        <w:t>CIHR</w:t>
      </w:r>
      <w:r>
        <w:rPr>
          <w:rFonts w:ascii="Times" w:hAnsi="Times"/>
          <w:sz w:val="22"/>
        </w:rPr>
        <w:t xml:space="preserve"> (Operating Grant)</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sidRPr="009B433C">
        <w:rPr>
          <w:rFonts w:ascii="Times" w:hAnsi="Times"/>
          <w:b/>
          <w:sz w:val="22"/>
        </w:rPr>
        <w:t>$969,795 CDN</w:t>
      </w:r>
    </w:p>
    <w:p w14:paraId="43325800" w14:textId="77777777" w:rsidR="00577523" w:rsidRDefault="00577523" w:rsidP="00577523">
      <w:pPr>
        <w:widowControl/>
        <w:ind w:right="360" w:firstLine="357"/>
        <w:jc w:val="both"/>
        <w:rPr>
          <w:rFonts w:ascii="Times" w:hAnsi="Times"/>
          <w:sz w:val="22"/>
        </w:rPr>
      </w:pPr>
      <w:r>
        <w:rPr>
          <w:rFonts w:ascii="Times" w:hAnsi="Times"/>
          <w:sz w:val="22"/>
        </w:rPr>
        <w:t>Proteomic approaches to identify novel pathways associated with renal allograft rejection</w:t>
      </w:r>
    </w:p>
    <w:p w14:paraId="7D66CD6A" w14:textId="77777777" w:rsidR="00577523" w:rsidRDefault="00577523" w:rsidP="00577523">
      <w:pPr>
        <w:widowControl/>
        <w:ind w:right="360" w:firstLine="357"/>
        <w:jc w:val="both"/>
        <w:rPr>
          <w:rFonts w:ascii="Times" w:hAnsi="Times"/>
          <w:sz w:val="22"/>
        </w:rPr>
      </w:pPr>
    </w:p>
    <w:p w14:paraId="6BE35E68" w14:textId="11265FE0" w:rsidR="00577523" w:rsidRPr="001E05A4" w:rsidRDefault="00577523" w:rsidP="00577523">
      <w:pPr>
        <w:widowControl/>
        <w:tabs>
          <w:tab w:val="left" w:pos="7920"/>
        </w:tabs>
        <w:ind w:left="360"/>
        <w:rPr>
          <w:rFonts w:ascii="Times" w:hAnsi="Times"/>
          <w:sz w:val="22"/>
        </w:rPr>
      </w:pPr>
      <w:r w:rsidRPr="007C587B">
        <w:rPr>
          <w:rFonts w:ascii="Times" w:hAnsi="Times"/>
          <w:b/>
          <w:sz w:val="22"/>
        </w:rPr>
        <w:t>Heeger (PI)</w:t>
      </w:r>
      <w:r w:rsidRPr="001E05A4">
        <w:rPr>
          <w:rFonts w:ascii="Times" w:hAnsi="Times"/>
          <w:sz w:val="22"/>
        </w:rPr>
        <w:t>, Nickerson, Hricik, Newell, Formica, Goldfarb</w:t>
      </w:r>
      <w:r w:rsidR="00B06447">
        <w:rPr>
          <w:rFonts w:ascii="Times" w:hAnsi="Times"/>
          <w:sz w:val="22"/>
        </w:rPr>
        <w:t>, Rush, Gibson</w:t>
      </w:r>
      <w:r w:rsidRPr="001E05A4">
        <w:rPr>
          <w:rFonts w:ascii="Times" w:hAnsi="Times"/>
          <w:sz w:val="22"/>
        </w:rPr>
        <w:tab/>
        <w:t>01/10/04-30/09/09</w:t>
      </w:r>
    </w:p>
    <w:p w14:paraId="0CA9A236" w14:textId="6E2C90B1" w:rsidR="00577523" w:rsidRDefault="00577523" w:rsidP="00577523">
      <w:pPr>
        <w:widowControl/>
        <w:tabs>
          <w:tab w:val="left" w:pos="7920"/>
        </w:tabs>
        <w:ind w:left="360"/>
        <w:rPr>
          <w:rFonts w:ascii="Times" w:hAnsi="Times"/>
          <w:sz w:val="22"/>
        </w:rPr>
      </w:pPr>
      <w:r>
        <w:rPr>
          <w:rFonts w:ascii="Times" w:hAnsi="Times"/>
          <w:b/>
          <w:sz w:val="22"/>
        </w:rPr>
        <w:t>NIH</w:t>
      </w:r>
      <w:r w:rsidR="00061472">
        <w:rPr>
          <w:rFonts w:ascii="Times" w:hAnsi="Times"/>
          <w:sz w:val="22"/>
        </w:rPr>
        <w:t xml:space="preserve"> (UO1 – </w:t>
      </w:r>
      <w:r w:rsidR="0074735D">
        <w:rPr>
          <w:rFonts w:ascii="Times" w:hAnsi="Times"/>
          <w:sz w:val="22"/>
        </w:rPr>
        <w:t>CTOT</w:t>
      </w:r>
      <w:r w:rsidR="00405F7F">
        <w:rPr>
          <w:rFonts w:ascii="Times" w:hAnsi="Times"/>
          <w:sz w:val="22"/>
        </w:rPr>
        <w:t xml:space="preserve"> Operating Grant)</w:t>
      </w:r>
      <w:r>
        <w:rPr>
          <w:rFonts w:ascii="Times" w:hAnsi="Times"/>
          <w:sz w:val="22"/>
        </w:rPr>
        <w:tab/>
      </w:r>
      <w:r w:rsidRPr="009B433C">
        <w:rPr>
          <w:rFonts w:ascii="Times" w:hAnsi="Times"/>
          <w:b/>
          <w:sz w:val="22"/>
        </w:rPr>
        <w:t>$10,000,000 US</w:t>
      </w:r>
    </w:p>
    <w:p w14:paraId="62C0B0C8" w14:textId="77777777" w:rsidR="00577523" w:rsidRPr="002D1147" w:rsidRDefault="00577523" w:rsidP="00577523">
      <w:pPr>
        <w:widowControl/>
        <w:ind w:left="360"/>
        <w:rPr>
          <w:rFonts w:ascii="Times" w:hAnsi="Times"/>
          <w:sz w:val="22"/>
        </w:rPr>
      </w:pPr>
      <w:r>
        <w:rPr>
          <w:rFonts w:ascii="Times" w:hAnsi="Times"/>
          <w:sz w:val="22"/>
        </w:rPr>
        <w:t>Non-Invasive Methods to Predict Outcome in Human Transplantation</w:t>
      </w:r>
    </w:p>
    <w:p w14:paraId="154AC738" w14:textId="77777777" w:rsidR="00577523" w:rsidRDefault="00577523" w:rsidP="00A4700A">
      <w:pPr>
        <w:widowControl/>
        <w:ind w:right="360" w:firstLine="357"/>
        <w:jc w:val="both"/>
        <w:rPr>
          <w:rFonts w:ascii="Times" w:hAnsi="Times"/>
          <w:b/>
          <w:sz w:val="22"/>
        </w:rPr>
      </w:pPr>
    </w:p>
    <w:p w14:paraId="3D7451CA" w14:textId="77777777" w:rsidR="007A081D" w:rsidRDefault="007A081D" w:rsidP="007A081D">
      <w:pPr>
        <w:widowControl/>
        <w:ind w:left="360"/>
        <w:rPr>
          <w:rFonts w:ascii="Times" w:hAnsi="Times"/>
          <w:sz w:val="22"/>
        </w:rPr>
      </w:pPr>
      <w:r>
        <w:rPr>
          <w:rFonts w:ascii="Times" w:hAnsi="Times"/>
          <w:b/>
          <w:sz w:val="22"/>
        </w:rPr>
        <w:t>Orr</w:t>
      </w:r>
      <w:r w:rsidRPr="00F36CEC">
        <w:rPr>
          <w:rFonts w:ascii="Times" w:hAnsi="Times"/>
          <w:b/>
          <w:sz w:val="22"/>
        </w:rPr>
        <w:t xml:space="preserve"> (PI)</w:t>
      </w:r>
      <w:r>
        <w:rPr>
          <w:rFonts w:ascii="Times" w:hAnsi="Times"/>
          <w:sz w:val="22"/>
        </w:rPr>
        <w:t>, Nickerson, Larcombe</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01/04/06-31/03/09</w:t>
      </w:r>
    </w:p>
    <w:p w14:paraId="327289FA" w14:textId="77777777" w:rsidR="007A081D" w:rsidRPr="009B433C" w:rsidRDefault="007A081D" w:rsidP="007A081D">
      <w:pPr>
        <w:widowControl/>
        <w:ind w:left="360"/>
        <w:rPr>
          <w:rFonts w:ascii="Times" w:hAnsi="Times"/>
          <w:b/>
          <w:sz w:val="22"/>
        </w:rPr>
      </w:pPr>
      <w:r w:rsidRPr="00F36CEC">
        <w:rPr>
          <w:rFonts w:ascii="Times" w:hAnsi="Times"/>
          <w:b/>
          <w:sz w:val="22"/>
        </w:rPr>
        <w:t xml:space="preserve">NSA </w:t>
      </w:r>
      <w:r>
        <w:rPr>
          <w:rFonts w:ascii="Times" w:hAnsi="Times"/>
          <w:sz w:val="22"/>
        </w:rPr>
        <w:t>(Operating Grant)</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sidRPr="009B433C">
        <w:rPr>
          <w:rFonts w:ascii="Times" w:hAnsi="Times"/>
          <w:b/>
          <w:sz w:val="22"/>
        </w:rPr>
        <w:t>$400,000 CDN</w:t>
      </w:r>
    </w:p>
    <w:p w14:paraId="6F23FC42" w14:textId="77777777" w:rsidR="007A081D" w:rsidRPr="002D1147" w:rsidRDefault="007A081D" w:rsidP="007A081D">
      <w:pPr>
        <w:widowControl/>
        <w:ind w:left="360"/>
        <w:rPr>
          <w:rFonts w:ascii="Times" w:hAnsi="Times"/>
          <w:sz w:val="22"/>
        </w:rPr>
      </w:pPr>
      <w:r>
        <w:rPr>
          <w:rFonts w:ascii="Times" w:hAnsi="Times"/>
          <w:sz w:val="22"/>
        </w:rPr>
        <w:t>The Immunogenetic Program of First Nations and Susceptibility to Mycobacterium Tuberculosis Isolates”</w:t>
      </w:r>
    </w:p>
    <w:p w14:paraId="529151E8" w14:textId="77777777" w:rsidR="007A081D" w:rsidRDefault="007A081D" w:rsidP="007A081D">
      <w:pPr>
        <w:widowControl/>
        <w:ind w:left="357" w:right="360"/>
        <w:jc w:val="both"/>
        <w:rPr>
          <w:rFonts w:ascii="Times" w:hAnsi="Times"/>
          <w:sz w:val="22"/>
        </w:rPr>
      </w:pPr>
    </w:p>
    <w:p w14:paraId="794DB70C" w14:textId="77777777" w:rsidR="00A4700A" w:rsidRDefault="00A4700A" w:rsidP="00A4700A">
      <w:pPr>
        <w:widowControl/>
        <w:ind w:right="360" w:firstLine="357"/>
        <w:jc w:val="both"/>
        <w:rPr>
          <w:rFonts w:ascii="Times" w:hAnsi="Times"/>
          <w:sz w:val="22"/>
        </w:rPr>
      </w:pPr>
      <w:r w:rsidRPr="00A4700A">
        <w:rPr>
          <w:rFonts w:ascii="Times" w:hAnsi="Times"/>
          <w:b/>
          <w:sz w:val="22"/>
        </w:rPr>
        <w:t>Orr (PI),</w:t>
      </w:r>
      <w:r>
        <w:rPr>
          <w:rFonts w:ascii="Times" w:hAnsi="Times"/>
          <w:sz w:val="22"/>
        </w:rPr>
        <w:t xml:space="preserve"> Larcombe, Nickerson, Robson, Sharma</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01/10/06-30/09/08</w:t>
      </w:r>
    </w:p>
    <w:p w14:paraId="357434C1" w14:textId="011F4159" w:rsidR="00A4700A" w:rsidRDefault="00A4700A" w:rsidP="00A4700A">
      <w:pPr>
        <w:widowControl/>
        <w:ind w:right="360" w:firstLine="357"/>
        <w:jc w:val="both"/>
        <w:rPr>
          <w:rFonts w:ascii="Times" w:hAnsi="Times"/>
          <w:sz w:val="22"/>
        </w:rPr>
      </w:pPr>
      <w:r w:rsidRPr="00A4700A">
        <w:rPr>
          <w:rFonts w:ascii="Times" w:hAnsi="Times"/>
          <w:b/>
          <w:sz w:val="22"/>
        </w:rPr>
        <w:t>CIHR</w:t>
      </w:r>
      <w:r>
        <w:rPr>
          <w:rFonts w:ascii="Times" w:hAnsi="Times"/>
          <w:sz w:val="22"/>
        </w:rPr>
        <w:t xml:space="preserve"> (Operating</w:t>
      </w:r>
      <w:r w:rsidR="00405F7F">
        <w:rPr>
          <w:rFonts w:ascii="Times" w:hAnsi="Times"/>
          <w:sz w:val="22"/>
        </w:rPr>
        <w:t xml:space="preserve"> Grant)</w:t>
      </w:r>
      <w:r w:rsidR="00405F7F">
        <w:rPr>
          <w:rFonts w:ascii="Times" w:hAnsi="Times"/>
          <w:sz w:val="22"/>
        </w:rPr>
        <w:tab/>
      </w:r>
      <w:r w:rsidR="00405F7F">
        <w:rPr>
          <w:rFonts w:ascii="Times" w:hAnsi="Times"/>
          <w:sz w:val="22"/>
        </w:rPr>
        <w:tab/>
      </w:r>
      <w:r w:rsidR="00405F7F">
        <w:rPr>
          <w:rFonts w:ascii="Times" w:hAnsi="Times"/>
          <w:sz w:val="22"/>
        </w:rPr>
        <w:tab/>
      </w:r>
      <w:r w:rsidR="00405F7F">
        <w:rPr>
          <w:rFonts w:ascii="Times" w:hAnsi="Times"/>
          <w:sz w:val="22"/>
        </w:rPr>
        <w:tab/>
      </w:r>
      <w:r w:rsidR="00405F7F">
        <w:rPr>
          <w:rFonts w:ascii="Times" w:hAnsi="Times"/>
          <w:sz w:val="22"/>
        </w:rPr>
        <w:tab/>
      </w:r>
      <w:r w:rsidR="00405F7F">
        <w:rPr>
          <w:rFonts w:ascii="Times" w:hAnsi="Times"/>
          <w:sz w:val="22"/>
        </w:rPr>
        <w:tab/>
      </w:r>
      <w:r>
        <w:rPr>
          <w:rFonts w:ascii="Times" w:hAnsi="Times"/>
          <w:sz w:val="22"/>
        </w:rPr>
        <w:tab/>
      </w:r>
      <w:r>
        <w:rPr>
          <w:rFonts w:ascii="Times" w:hAnsi="Times"/>
          <w:sz w:val="22"/>
        </w:rPr>
        <w:tab/>
      </w:r>
      <w:r w:rsidRPr="009B433C">
        <w:rPr>
          <w:rFonts w:ascii="Times" w:hAnsi="Times"/>
          <w:b/>
          <w:sz w:val="22"/>
        </w:rPr>
        <w:t>$176,941 CDN</w:t>
      </w:r>
    </w:p>
    <w:p w14:paraId="4618B172" w14:textId="77777777" w:rsidR="00A4700A" w:rsidRDefault="00A4700A" w:rsidP="00A4700A">
      <w:pPr>
        <w:widowControl/>
        <w:ind w:left="357" w:right="360"/>
        <w:jc w:val="both"/>
        <w:rPr>
          <w:rFonts w:ascii="Times" w:hAnsi="Times"/>
          <w:sz w:val="22"/>
        </w:rPr>
      </w:pPr>
      <w:r>
        <w:rPr>
          <w:rFonts w:ascii="Times" w:hAnsi="Times"/>
          <w:sz w:val="22"/>
        </w:rPr>
        <w:t>How the immunogenetic program and socio-economic conditions of Manitoba’s First Nations affect their response to Mycobacterium tuberculosis isolates</w:t>
      </w:r>
    </w:p>
    <w:p w14:paraId="1ABB4EEC" w14:textId="77777777" w:rsidR="000A6F79" w:rsidRDefault="000A6F79" w:rsidP="00A4700A">
      <w:pPr>
        <w:widowControl/>
        <w:ind w:left="357" w:right="360"/>
        <w:jc w:val="both"/>
        <w:rPr>
          <w:rFonts w:ascii="Times" w:hAnsi="Times"/>
          <w:sz w:val="22"/>
        </w:rPr>
      </w:pPr>
    </w:p>
    <w:p w14:paraId="20583663" w14:textId="7919B03A" w:rsidR="0040041C" w:rsidRDefault="00F16D8E" w:rsidP="00BC4952">
      <w:pPr>
        <w:widowControl/>
        <w:ind w:right="360" w:firstLine="357"/>
        <w:jc w:val="both"/>
        <w:rPr>
          <w:rFonts w:ascii="Times" w:hAnsi="Times"/>
          <w:sz w:val="22"/>
        </w:rPr>
      </w:pPr>
      <w:r w:rsidRPr="00577523">
        <w:rPr>
          <w:rFonts w:ascii="Times" w:hAnsi="Times"/>
          <w:b/>
          <w:sz w:val="22"/>
        </w:rPr>
        <w:t xml:space="preserve">Wilkins </w:t>
      </w:r>
      <w:r w:rsidRPr="00C87A33">
        <w:rPr>
          <w:rFonts w:ascii="Times" w:hAnsi="Times"/>
          <w:b/>
          <w:sz w:val="22"/>
        </w:rPr>
        <w:t>(PI)</w:t>
      </w:r>
      <w:r>
        <w:rPr>
          <w:rFonts w:ascii="Times" w:hAnsi="Times"/>
          <w:sz w:val="22"/>
        </w:rPr>
        <w:t>, Beavis, Coombs, Ens, Nickerson</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01/10/01-30/09/04</w:t>
      </w:r>
    </w:p>
    <w:p w14:paraId="3AD50B87" w14:textId="51C80234" w:rsidR="00F16D8E" w:rsidRDefault="00F16D8E" w:rsidP="00BC4952">
      <w:pPr>
        <w:widowControl/>
        <w:ind w:right="360" w:firstLine="357"/>
        <w:jc w:val="both"/>
        <w:rPr>
          <w:rFonts w:ascii="Times" w:hAnsi="Times"/>
          <w:sz w:val="22"/>
        </w:rPr>
      </w:pPr>
      <w:r w:rsidRPr="00F16D8E">
        <w:rPr>
          <w:rFonts w:ascii="Times" w:hAnsi="Times"/>
          <w:b/>
          <w:sz w:val="22"/>
        </w:rPr>
        <w:t>CFI</w:t>
      </w:r>
      <w:r w:rsidR="00405F7F">
        <w:rPr>
          <w:rFonts w:ascii="Times" w:hAnsi="Times"/>
          <w:b/>
          <w:sz w:val="22"/>
        </w:rPr>
        <w:t xml:space="preserve"> </w:t>
      </w:r>
      <w:r w:rsidR="00405F7F" w:rsidRPr="00405F7F">
        <w:rPr>
          <w:rFonts w:ascii="Times" w:hAnsi="Times"/>
          <w:sz w:val="22"/>
        </w:rPr>
        <w:t>(Equipment Grant)</w:t>
      </w:r>
      <w:r w:rsidRPr="00F16D8E">
        <w:rPr>
          <w:rFonts w:ascii="Times" w:hAnsi="Times"/>
          <w:b/>
          <w:sz w:val="22"/>
        </w:rPr>
        <w:tab/>
      </w:r>
      <w:r w:rsidR="00405F7F">
        <w:rPr>
          <w:rFonts w:ascii="Times" w:hAnsi="Times"/>
          <w:sz w:val="22"/>
        </w:rPr>
        <w:tab/>
      </w:r>
      <w:r w:rsidR="00405F7F">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sidRPr="009B433C">
        <w:rPr>
          <w:rFonts w:ascii="Times" w:hAnsi="Times"/>
          <w:b/>
          <w:sz w:val="22"/>
        </w:rPr>
        <w:t>$7,641,267 CDN</w:t>
      </w:r>
    </w:p>
    <w:p w14:paraId="0B147EDE" w14:textId="255B1029" w:rsidR="00F16D8E" w:rsidRDefault="00F16D8E" w:rsidP="00BC4952">
      <w:pPr>
        <w:widowControl/>
        <w:ind w:right="360" w:firstLine="357"/>
        <w:jc w:val="both"/>
        <w:rPr>
          <w:rFonts w:ascii="Times" w:hAnsi="Times"/>
          <w:sz w:val="22"/>
        </w:rPr>
      </w:pPr>
      <w:r>
        <w:rPr>
          <w:rFonts w:ascii="Times" w:hAnsi="Times"/>
          <w:sz w:val="22"/>
        </w:rPr>
        <w:t>Program in Systems Biology</w:t>
      </w:r>
    </w:p>
    <w:p w14:paraId="5D3E51CD" w14:textId="77777777" w:rsidR="00F16D8E" w:rsidRDefault="00F16D8E" w:rsidP="00BC4952">
      <w:pPr>
        <w:widowControl/>
        <w:ind w:right="360" w:firstLine="357"/>
        <w:jc w:val="both"/>
        <w:rPr>
          <w:rFonts w:ascii="Times" w:hAnsi="Times"/>
          <w:sz w:val="22"/>
        </w:rPr>
      </w:pPr>
    </w:p>
    <w:p w14:paraId="732B45DC" w14:textId="452388C4" w:rsidR="0040041C" w:rsidRDefault="002324CF" w:rsidP="00BC4952">
      <w:pPr>
        <w:widowControl/>
        <w:ind w:right="360" w:firstLine="357"/>
        <w:jc w:val="both"/>
        <w:rPr>
          <w:rFonts w:ascii="Times" w:hAnsi="Times"/>
          <w:sz w:val="22"/>
        </w:rPr>
      </w:pPr>
      <w:r w:rsidRPr="002324CF">
        <w:rPr>
          <w:rFonts w:ascii="Times" w:hAnsi="Times"/>
          <w:b/>
          <w:sz w:val="22"/>
        </w:rPr>
        <w:t>Wilkins (PI)</w:t>
      </w:r>
      <w:r>
        <w:rPr>
          <w:rFonts w:ascii="Times" w:hAnsi="Times"/>
          <w:sz w:val="22"/>
        </w:rPr>
        <w:t>, Beavis, Coombs, Ens, Nickerson</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01/10/01-30/09/04</w:t>
      </w:r>
    </w:p>
    <w:p w14:paraId="55FF7B21" w14:textId="747FB143" w:rsidR="002324CF" w:rsidRPr="009B433C" w:rsidRDefault="002324CF" w:rsidP="00BC4952">
      <w:pPr>
        <w:widowControl/>
        <w:ind w:right="360" w:firstLine="357"/>
        <w:jc w:val="both"/>
        <w:rPr>
          <w:rFonts w:ascii="Times" w:hAnsi="Times"/>
          <w:b/>
          <w:sz w:val="22"/>
        </w:rPr>
      </w:pPr>
      <w:r w:rsidRPr="002324CF">
        <w:rPr>
          <w:rFonts w:ascii="Times" w:hAnsi="Times"/>
          <w:b/>
          <w:sz w:val="22"/>
        </w:rPr>
        <w:t xml:space="preserve">CIHR </w:t>
      </w:r>
      <w:r>
        <w:rPr>
          <w:rFonts w:ascii="Times" w:hAnsi="Times"/>
          <w:sz w:val="22"/>
        </w:rPr>
        <w:t>(Collabor</w:t>
      </w:r>
      <w:r w:rsidR="00716493">
        <w:rPr>
          <w:rFonts w:ascii="Times" w:hAnsi="Times"/>
          <w:sz w:val="22"/>
        </w:rPr>
        <w:t>ative Genomics Special Projects – Operating Grant)</w:t>
      </w:r>
      <w:r w:rsidR="00716493">
        <w:rPr>
          <w:rFonts w:ascii="Times" w:hAnsi="Times"/>
          <w:sz w:val="22"/>
        </w:rPr>
        <w:tab/>
      </w:r>
      <w:r w:rsidR="00716493">
        <w:rPr>
          <w:rFonts w:ascii="Times" w:hAnsi="Times"/>
          <w:sz w:val="22"/>
        </w:rPr>
        <w:tab/>
      </w:r>
      <w:r w:rsidR="00716493">
        <w:rPr>
          <w:rFonts w:ascii="Times" w:hAnsi="Times"/>
          <w:sz w:val="22"/>
        </w:rPr>
        <w:tab/>
      </w:r>
      <w:r w:rsidRPr="009B433C">
        <w:rPr>
          <w:rFonts w:ascii="Times" w:hAnsi="Times"/>
          <w:b/>
          <w:sz w:val="22"/>
        </w:rPr>
        <w:t>$2,371,560</w:t>
      </w:r>
      <w:r w:rsidR="008702A5">
        <w:rPr>
          <w:rFonts w:ascii="Times" w:hAnsi="Times"/>
          <w:b/>
          <w:sz w:val="22"/>
        </w:rPr>
        <w:t xml:space="preserve"> CDN</w:t>
      </w:r>
    </w:p>
    <w:p w14:paraId="17157618" w14:textId="69D10202" w:rsidR="00DE6578" w:rsidRPr="00DE6578" w:rsidRDefault="002324CF" w:rsidP="00DE6578">
      <w:pPr>
        <w:widowControl/>
        <w:ind w:right="360" w:firstLine="357"/>
        <w:jc w:val="both"/>
        <w:rPr>
          <w:rFonts w:ascii="Times" w:hAnsi="Times"/>
          <w:sz w:val="22"/>
        </w:rPr>
      </w:pPr>
      <w:r>
        <w:rPr>
          <w:rFonts w:ascii="Times" w:hAnsi="Times"/>
          <w:sz w:val="22"/>
        </w:rPr>
        <w:t>Biomedical proteomics program: Approaches to the analysis of disease progression and pathogenesis</w:t>
      </w:r>
    </w:p>
    <w:p w14:paraId="296692B8" w14:textId="77777777" w:rsidR="00DE6578" w:rsidRDefault="00DE6578" w:rsidP="00F16D8E">
      <w:pPr>
        <w:widowControl/>
        <w:ind w:right="360" w:firstLine="357"/>
        <w:jc w:val="both"/>
        <w:rPr>
          <w:rFonts w:ascii="Times" w:hAnsi="Times"/>
          <w:b/>
          <w:sz w:val="22"/>
        </w:rPr>
      </w:pPr>
    </w:p>
    <w:p w14:paraId="059CDD6D" w14:textId="7E5267AE" w:rsidR="00DE6578" w:rsidRPr="00AA5390" w:rsidRDefault="00DE6578" w:rsidP="00DE6578">
      <w:pPr>
        <w:widowControl/>
        <w:ind w:right="360" w:firstLine="357"/>
        <w:jc w:val="both"/>
        <w:rPr>
          <w:rFonts w:ascii="Times" w:hAnsi="Times"/>
          <w:sz w:val="22"/>
        </w:rPr>
      </w:pPr>
      <w:r>
        <w:rPr>
          <w:rFonts w:ascii="Times" w:hAnsi="Times"/>
          <w:b/>
          <w:sz w:val="22"/>
        </w:rPr>
        <w:t xml:space="preserve">Nickerson (PI), </w:t>
      </w:r>
      <w:r>
        <w:rPr>
          <w:rFonts w:ascii="Times" w:hAnsi="Times"/>
          <w:b/>
          <w:sz w:val="22"/>
        </w:rPr>
        <w:tab/>
      </w:r>
      <w:r>
        <w:rPr>
          <w:rFonts w:ascii="Times" w:hAnsi="Times"/>
          <w:b/>
          <w:sz w:val="22"/>
        </w:rPr>
        <w:tab/>
      </w:r>
      <w:r>
        <w:rPr>
          <w:rFonts w:ascii="Times" w:hAnsi="Times"/>
          <w:b/>
          <w:sz w:val="22"/>
        </w:rPr>
        <w:tab/>
      </w:r>
      <w:r>
        <w:rPr>
          <w:rFonts w:ascii="Times" w:hAnsi="Times"/>
          <w:b/>
          <w:sz w:val="22"/>
        </w:rPr>
        <w:tab/>
      </w:r>
      <w:r>
        <w:rPr>
          <w:rFonts w:ascii="Times" w:hAnsi="Times"/>
          <w:b/>
          <w:sz w:val="22"/>
        </w:rPr>
        <w:tab/>
      </w:r>
      <w:r>
        <w:rPr>
          <w:rFonts w:ascii="Times" w:hAnsi="Times"/>
          <w:b/>
          <w:sz w:val="22"/>
        </w:rPr>
        <w:tab/>
      </w:r>
      <w:r>
        <w:rPr>
          <w:rFonts w:ascii="Times" w:hAnsi="Times"/>
          <w:b/>
          <w:sz w:val="22"/>
        </w:rPr>
        <w:tab/>
      </w:r>
      <w:r>
        <w:rPr>
          <w:rFonts w:ascii="Times" w:hAnsi="Times"/>
          <w:b/>
          <w:sz w:val="22"/>
        </w:rPr>
        <w:tab/>
      </w:r>
      <w:r w:rsidR="00AA5390">
        <w:rPr>
          <w:rFonts w:ascii="Times" w:hAnsi="Times"/>
          <w:b/>
          <w:sz w:val="22"/>
        </w:rPr>
        <w:tab/>
      </w:r>
      <w:r w:rsidR="00AA5390" w:rsidRPr="00AA5390">
        <w:rPr>
          <w:rFonts w:ascii="Times" w:hAnsi="Times"/>
          <w:sz w:val="22"/>
        </w:rPr>
        <w:t>30/09/98-31/08/01</w:t>
      </w:r>
    </w:p>
    <w:p w14:paraId="6DE741BD" w14:textId="3A607533" w:rsidR="00DE6578" w:rsidRPr="00AA5390" w:rsidRDefault="00DE6578" w:rsidP="00DE6578">
      <w:pPr>
        <w:widowControl/>
        <w:ind w:right="360" w:firstLine="357"/>
        <w:jc w:val="both"/>
        <w:rPr>
          <w:rFonts w:ascii="Times" w:hAnsi="Times"/>
          <w:b/>
          <w:sz w:val="22"/>
        </w:rPr>
      </w:pPr>
      <w:r>
        <w:rPr>
          <w:rFonts w:ascii="Times" w:hAnsi="Times"/>
          <w:b/>
          <w:sz w:val="22"/>
        </w:rPr>
        <w:t xml:space="preserve">NIH </w:t>
      </w:r>
      <w:r w:rsidRPr="00DE6578">
        <w:rPr>
          <w:rFonts w:ascii="Times" w:hAnsi="Times"/>
          <w:sz w:val="22"/>
        </w:rPr>
        <w:t>(R01 Operating Grant)</w:t>
      </w:r>
      <w:r w:rsidR="00AA5390">
        <w:rPr>
          <w:rFonts w:ascii="Times" w:hAnsi="Times"/>
          <w:sz w:val="22"/>
        </w:rPr>
        <w:tab/>
      </w:r>
      <w:r w:rsidR="00AA5390">
        <w:rPr>
          <w:rFonts w:ascii="Times" w:hAnsi="Times"/>
          <w:sz w:val="22"/>
        </w:rPr>
        <w:tab/>
      </w:r>
      <w:r w:rsidR="00AA5390">
        <w:rPr>
          <w:rFonts w:ascii="Times" w:hAnsi="Times"/>
          <w:sz w:val="22"/>
        </w:rPr>
        <w:tab/>
      </w:r>
      <w:r w:rsidR="00AA5390">
        <w:rPr>
          <w:rFonts w:ascii="Times" w:hAnsi="Times"/>
          <w:sz w:val="22"/>
        </w:rPr>
        <w:tab/>
      </w:r>
      <w:r w:rsidR="00AA5390">
        <w:rPr>
          <w:rFonts w:ascii="Times" w:hAnsi="Times"/>
          <w:sz w:val="22"/>
        </w:rPr>
        <w:tab/>
      </w:r>
      <w:r w:rsidR="00AA5390">
        <w:rPr>
          <w:rFonts w:ascii="Times" w:hAnsi="Times"/>
          <w:sz w:val="22"/>
        </w:rPr>
        <w:tab/>
      </w:r>
      <w:r w:rsidR="00AA5390">
        <w:rPr>
          <w:rFonts w:ascii="Times" w:hAnsi="Times"/>
          <w:sz w:val="22"/>
        </w:rPr>
        <w:tab/>
      </w:r>
      <w:r w:rsidR="00AA5390">
        <w:rPr>
          <w:rFonts w:ascii="Times" w:hAnsi="Times"/>
          <w:sz w:val="22"/>
        </w:rPr>
        <w:tab/>
      </w:r>
      <w:r w:rsidR="00AA5390" w:rsidRPr="00AA5390">
        <w:rPr>
          <w:rFonts w:ascii="Times" w:hAnsi="Times"/>
          <w:b/>
          <w:sz w:val="22"/>
        </w:rPr>
        <w:t>$257,358 US</w:t>
      </w:r>
    </w:p>
    <w:p w14:paraId="1B42D8A1" w14:textId="217CEA17" w:rsidR="00DE6578" w:rsidRPr="00AA5390" w:rsidRDefault="00AA5390" w:rsidP="00DE6578">
      <w:pPr>
        <w:widowControl/>
        <w:ind w:right="360" w:firstLine="357"/>
        <w:jc w:val="both"/>
        <w:rPr>
          <w:rFonts w:ascii="Times" w:hAnsi="Times"/>
          <w:sz w:val="22"/>
        </w:rPr>
      </w:pPr>
      <w:r w:rsidRPr="00AA5390">
        <w:rPr>
          <w:rFonts w:ascii="Times" w:hAnsi="Times"/>
          <w:sz w:val="22"/>
        </w:rPr>
        <w:t>PDGF and IGF and chronic allograft rejection</w:t>
      </w:r>
    </w:p>
    <w:p w14:paraId="5B1C8EC4" w14:textId="77777777" w:rsidR="00DE6578" w:rsidRPr="00AA5390" w:rsidRDefault="00DE6578" w:rsidP="00DE6578">
      <w:pPr>
        <w:widowControl/>
        <w:ind w:right="360" w:firstLine="357"/>
        <w:jc w:val="both"/>
        <w:rPr>
          <w:rFonts w:ascii="Times" w:hAnsi="Times"/>
          <w:sz w:val="22"/>
        </w:rPr>
      </w:pPr>
    </w:p>
    <w:p w14:paraId="1246E6F0" w14:textId="081D7954" w:rsidR="00DE6578" w:rsidRDefault="00DE6578" w:rsidP="00DE6578">
      <w:pPr>
        <w:widowControl/>
        <w:ind w:right="360" w:firstLine="357"/>
        <w:jc w:val="both"/>
        <w:rPr>
          <w:rFonts w:ascii="Times" w:hAnsi="Times"/>
          <w:b/>
          <w:sz w:val="22"/>
        </w:rPr>
      </w:pPr>
      <w:r>
        <w:rPr>
          <w:rFonts w:ascii="Times" w:hAnsi="Times"/>
          <w:b/>
          <w:sz w:val="22"/>
        </w:rPr>
        <w:t xml:space="preserve">Rush (PI), </w:t>
      </w:r>
      <w:r w:rsidRPr="00DE6578">
        <w:rPr>
          <w:rFonts w:ascii="Times" w:hAnsi="Times"/>
          <w:sz w:val="22"/>
        </w:rPr>
        <w:t>Nickerson, Deslauriers, Somorjai</w:t>
      </w:r>
      <w:r>
        <w:rPr>
          <w:rFonts w:ascii="Times" w:hAnsi="Times"/>
          <w:b/>
          <w:sz w:val="22"/>
        </w:rPr>
        <w:tab/>
      </w:r>
      <w:r>
        <w:rPr>
          <w:rFonts w:ascii="Times" w:hAnsi="Times"/>
          <w:b/>
          <w:sz w:val="22"/>
        </w:rPr>
        <w:tab/>
      </w:r>
      <w:r>
        <w:rPr>
          <w:rFonts w:ascii="Times" w:hAnsi="Times"/>
          <w:b/>
          <w:sz w:val="22"/>
        </w:rPr>
        <w:tab/>
      </w:r>
      <w:r>
        <w:rPr>
          <w:rFonts w:ascii="Times" w:hAnsi="Times"/>
          <w:b/>
          <w:sz w:val="22"/>
        </w:rPr>
        <w:tab/>
      </w:r>
      <w:r>
        <w:rPr>
          <w:rFonts w:ascii="Times" w:hAnsi="Times"/>
          <w:b/>
          <w:sz w:val="22"/>
        </w:rPr>
        <w:tab/>
      </w:r>
      <w:r>
        <w:rPr>
          <w:rFonts w:ascii="Times" w:hAnsi="Times"/>
          <w:b/>
          <w:sz w:val="22"/>
        </w:rPr>
        <w:tab/>
      </w:r>
      <w:r w:rsidRPr="00DE6578">
        <w:rPr>
          <w:rFonts w:ascii="Times" w:hAnsi="Times"/>
          <w:sz w:val="22"/>
        </w:rPr>
        <w:t>01/07/99-30/06/01</w:t>
      </w:r>
    </w:p>
    <w:p w14:paraId="1CFB2541" w14:textId="2822622C" w:rsidR="00DE6578" w:rsidRDefault="00DE6578" w:rsidP="00F16D8E">
      <w:pPr>
        <w:widowControl/>
        <w:ind w:right="360" w:firstLine="357"/>
        <w:jc w:val="both"/>
        <w:rPr>
          <w:rFonts w:ascii="Times" w:hAnsi="Times"/>
          <w:b/>
          <w:sz w:val="22"/>
        </w:rPr>
      </w:pPr>
      <w:r>
        <w:rPr>
          <w:rFonts w:ascii="Times" w:hAnsi="Times"/>
          <w:b/>
          <w:sz w:val="22"/>
        </w:rPr>
        <w:t xml:space="preserve">Kidney Foundation of Canada </w:t>
      </w:r>
      <w:r w:rsidRPr="00DE6578">
        <w:rPr>
          <w:rFonts w:ascii="Times" w:hAnsi="Times"/>
          <w:sz w:val="22"/>
        </w:rPr>
        <w:t>(Operating</w:t>
      </w:r>
      <w:r>
        <w:rPr>
          <w:rFonts w:ascii="Times" w:hAnsi="Times"/>
          <w:sz w:val="22"/>
        </w:rPr>
        <w:t xml:space="preserve"> Grant</w:t>
      </w:r>
      <w:r w:rsidRPr="00DE6578">
        <w:rPr>
          <w:rFonts w:ascii="Times" w:hAnsi="Times"/>
          <w:sz w:val="22"/>
        </w:rPr>
        <w:t>)</w:t>
      </w:r>
      <w:r>
        <w:rPr>
          <w:rFonts w:ascii="Times" w:hAnsi="Times"/>
          <w:b/>
          <w:sz w:val="22"/>
        </w:rPr>
        <w:tab/>
      </w:r>
      <w:r>
        <w:rPr>
          <w:rFonts w:ascii="Times" w:hAnsi="Times"/>
          <w:b/>
          <w:sz w:val="22"/>
        </w:rPr>
        <w:tab/>
      </w:r>
      <w:r>
        <w:rPr>
          <w:rFonts w:ascii="Times" w:hAnsi="Times"/>
          <w:b/>
          <w:sz w:val="22"/>
        </w:rPr>
        <w:tab/>
      </w:r>
      <w:r>
        <w:rPr>
          <w:rFonts w:ascii="Times" w:hAnsi="Times"/>
          <w:b/>
          <w:sz w:val="22"/>
        </w:rPr>
        <w:tab/>
      </w:r>
      <w:r>
        <w:rPr>
          <w:rFonts w:ascii="Times" w:hAnsi="Times"/>
          <w:b/>
          <w:sz w:val="22"/>
        </w:rPr>
        <w:tab/>
        <w:t>$79,920 CDN</w:t>
      </w:r>
    </w:p>
    <w:p w14:paraId="7030AB27" w14:textId="0E27B70A" w:rsidR="00DE6578" w:rsidRPr="00DE6578" w:rsidRDefault="00DE6578" w:rsidP="00F16D8E">
      <w:pPr>
        <w:widowControl/>
        <w:ind w:right="360" w:firstLine="357"/>
        <w:jc w:val="both"/>
        <w:rPr>
          <w:rFonts w:ascii="Times" w:hAnsi="Times"/>
          <w:sz w:val="22"/>
        </w:rPr>
      </w:pPr>
      <w:r w:rsidRPr="00DE6578">
        <w:rPr>
          <w:rFonts w:ascii="Times" w:hAnsi="Times"/>
          <w:sz w:val="22"/>
        </w:rPr>
        <w:t>The role of urine MR or IR spectroscopy in the diagnosis of acute and chronic rejection</w:t>
      </w:r>
    </w:p>
    <w:p w14:paraId="6A53065B" w14:textId="77777777" w:rsidR="00DE6578" w:rsidRDefault="00DE6578" w:rsidP="00F16D8E">
      <w:pPr>
        <w:widowControl/>
        <w:ind w:right="360" w:firstLine="357"/>
        <w:jc w:val="both"/>
        <w:rPr>
          <w:rFonts w:ascii="Times" w:hAnsi="Times"/>
          <w:b/>
          <w:sz w:val="22"/>
        </w:rPr>
      </w:pPr>
    </w:p>
    <w:p w14:paraId="5E1FE941" w14:textId="77777777" w:rsidR="00F16D8E" w:rsidRDefault="00F16D8E" w:rsidP="00F16D8E">
      <w:pPr>
        <w:widowControl/>
        <w:ind w:right="360" w:firstLine="357"/>
        <w:jc w:val="both"/>
        <w:rPr>
          <w:rFonts w:ascii="Times" w:hAnsi="Times"/>
          <w:sz w:val="22"/>
        </w:rPr>
      </w:pPr>
      <w:r w:rsidRPr="0040041C">
        <w:rPr>
          <w:rFonts w:ascii="Times" w:hAnsi="Times"/>
          <w:b/>
          <w:sz w:val="22"/>
        </w:rPr>
        <w:t>Nickerson (PI)</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01/10/98-31/03/01</w:t>
      </w:r>
    </w:p>
    <w:p w14:paraId="094448E5" w14:textId="52795AC0" w:rsidR="00F16D8E" w:rsidRDefault="00F16D8E" w:rsidP="00F16D8E">
      <w:pPr>
        <w:widowControl/>
        <w:ind w:right="360" w:firstLine="357"/>
        <w:jc w:val="both"/>
        <w:rPr>
          <w:rFonts w:ascii="Times" w:hAnsi="Times"/>
          <w:sz w:val="22"/>
        </w:rPr>
      </w:pPr>
      <w:r w:rsidRPr="0040041C">
        <w:rPr>
          <w:rFonts w:ascii="Times" w:hAnsi="Times"/>
          <w:b/>
          <w:sz w:val="22"/>
        </w:rPr>
        <w:t>CIHR/</w:t>
      </w:r>
      <w:r w:rsidR="00DE6578">
        <w:rPr>
          <w:rFonts w:ascii="Times" w:hAnsi="Times"/>
          <w:b/>
          <w:sz w:val="22"/>
        </w:rPr>
        <w:t xml:space="preserve">MHRC </w:t>
      </w:r>
      <w:r w:rsidRPr="0040041C">
        <w:rPr>
          <w:rFonts w:ascii="Times" w:hAnsi="Times"/>
          <w:b/>
          <w:sz w:val="22"/>
        </w:rPr>
        <w:t>RPP</w:t>
      </w:r>
      <w:r w:rsidR="00DE6578">
        <w:rPr>
          <w:rFonts w:ascii="Times" w:hAnsi="Times"/>
          <w:sz w:val="22"/>
        </w:rPr>
        <w:t xml:space="preserve"> (</w:t>
      </w:r>
      <w:r w:rsidR="00405F7F">
        <w:rPr>
          <w:rFonts w:ascii="Times" w:hAnsi="Times"/>
          <w:sz w:val="22"/>
        </w:rPr>
        <w:t>Operating Grant)</w:t>
      </w:r>
      <w:r w:rsidR="00405F7F">
        <w:rPr>
          <w:rFonts w:ascii="Times" w:hAnsi="Times"/>
          <w:sz w:val="22"/>
        </w:rPr>
        <w:tab/>
      </w:r>
      <w:r w:rsidR="00405F7F">
        <w:rPr>
          <w:rFonts w:ascii="Times" w:hAnsi="Times"/>
          <w:sz w:val="22"/>
        </w:rPr>
        <w:tab/>
      </w:r>
      <w:r>
        <w:rPr>
          <w:rFonts w:ascii="Times" w:hAnsi="Times"/>
          <w:sz w:val="22"/>
        </w:rPr>
        <w:tab/>
      </w:r>
      <w:r w:rsidR="00DE6578">
        <w:rPr>
          <w:rFonts w:ascii="Times" w:hAnsi="Times"/>
          <w:sz w:val="22"/>
        </w:rPr>
        <w:tab/>
      </w:r>
      <w:r w:rsidR="00DE6578">
        <w:rPr>
          <w:rFonts w:ascii="Times" w:hAnsi="Times"/>
          <w:sz w:val="22"/>
        </w:rPr>
        <w:tab/>
      </w:r>
      <w:r w:rsidR="00DE6578">
        <w:rPr>
          <w:rFonts w:ascii="Times" w:hAnsi="Times"/>
          <w:sz w:val="22"/>
        </w:rPr>
        <w:tab/>
      </w:r>
      <w:r w:rsidRPr="009B433C">
        <w:rPr>
          <w:rFonts w:ascii="Times" w:hAnsi="Times"/>
          <w:b/>
          <w:sz w:val="22"/>
        </w:rPr>
        <w:t>$200,000 CDN</w:t>
      </w:r>
    </w:p>
    <w:p w14:paraId="1BAD2A59" w14:textId="77777777" w:rsidR="00F16D8E" w:rsidRDefault="00F16D8E" w:rsidP="00F16D8E">
      <w:pPr>
        <w:widowControl/>
        <w:ind w:right="360" w:firstLine="357"/>
        <w:jc w:val="both"/>
        <w:rPr>
          <w:rFonts w:ascii="Times" w:hAnsi="Times"/>
          <w:sz w:val="22"/>
        </w:rPr>
      </w:pPr>
      <w:r>
        <w:rPr>
          <w:rFonts w:ascii="Times" w:hAnsi="Times"/>
          <w:sz w:val="22"/>
        </w:rPr>
        <w:t>Mechanisms of tolerance induction to islet allografts in normal and autoimmune mice</w:t>
      </w:r>
    </w:p>
    <w:p w14:paraId="17F8D73B" w14:textId="77777777" w:rsidR="00A4700A" w:rsidRDefault="00A4700A" w:rsidP="00A4700A">
      <w:pPr>
        <w:widowControl/>
        <w:ind w:left="357" w:right="360"/>
        <w:jc w:val="both"/>
        <w:rPr>
          <w:rFonts w:ascii="Times" w:hAnsi="Times"/>
          <w:sz w:val="22"/>
        </w:rPr>
      </w:pPr>
    </w:p>
    <w:p w14:paraId="4065C1DC" w14:textId="545402F1" w:rsidR="00A4700A" w:rsidRDefault="00DE6578" w:rsidP="00A4700A">
      <w:pPr>
        <w:widowControl/>
        <w:ind w:left="357" w:right="360"/>
        <w:jc w:val="both"/>
        <w:rPr>
          <w:rFonts w:ascii="Times" w:hAnsi="Times"/>
          <w:sz w:val="22"/>
        </w:rPr>
      </w:pPr>
      <w:r w:rsidRPr="00DE6578">
        <w:rPr>
          <w:rFonts w:ascii="Times" w:hAnsi="Times"/>
          <w:b/>
          <w:sz w:val="22"/>
        </w:rPr>
        <w:t>Nickerson (PI)</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01/07/98-30/06/99</w:t>
      </w:r>
    </w:p>
    <w:p w14:paraId="7A347340" w14:textId="7B153474" w:rsidR="00DE6578" w:rsidRDefault="00DE6578" w:rsidP="00A4700A">
      <w:pPr>
        <w:widowControl/>
        <w:ind w:left="357" w:right="360"/>
        <w:jc w:val="both"/>
        <w:rPr>
          <w:rFonts w:ascii="Times" w:hAnsi="Times"/>
          <w:b/>
          <w:sz w:val="22"/>
        </w:rPr>
      </w:pPr>
      <w:r w:rsidRPr="00DE6578">
        <w:rPr>
          <w:rFonts w:ascii="Times" w:hAnsi="Times"/>
          <w:b/>
          <w:sz w:val="22"/>
        </w:rPr>
        <w:t>CFI</w:t>
      </w:r>
      <w:r>
        <w:rPr>
          <w:rFonts w:ascii="Times" w:hAnsi="Times"/>
          <w:sz w:val="22"/>
        </w:rPr>
        <w:t xml:space="preserve"> (New Opportunities Fund – Equipment Grant)</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sidRPr="00DE6578">
        <w:rPr>
          <w:rFonts w:ascii="Times" w:hAnsi="Times"/>
          <w:b/>
          <w:sz w:val="22"/>
        </w:rPr>
        <w:t>$475,642 CDN</w:t>
      </w:r>
    </w:p>
    <w:p w14:paraId="778A31A9" w14:textId="0BA0136A" w:rsidR="00DE6578" w:rsidRDefault="00DE6578" w:rsidP="00A4700A">
      <w:pPr>
        <w:widowControl/>
        <w:ind w:left="357" w:right="360"/>
        <w:jc w:val="both"/>
        <w:rPr>
          <w:rFonts w:ascii="Times" w:hAnsi="Times"/>
          <w:sz w:val="22"/>
        </w:rPr>
      </w:pPr>
      <w:r>
        <w:rPr>
          <w:rFonts w:ascii="Times" w:hAnsi="Times"/>
          <w:sz w:val="22"/>
        </w:rPr>
        <w:t>Mechanisms of chronic allograft rejection and tolerance</w:t>
      </w:r>
    </w:p>
    <w:p w14:paraId="2D602D1E" w14:textId="77777777" w:rsidR="00DE6578" w:rsidRDefault="00DE6578" w:rsidP="00A4700A">
      <w:pPr>
        <w:widowControl/>
        <w:ind w:left="357" w:right="360"/>
        <w:jc w:val="both"/>
        <w:rPr>
          <w:rFonts w:ascii="Times" w:hAnsi="Times"/>
          <w:sz w:val="22"/>
        </w:rPr>
      </w:pPr>
    </w:p>
    <w:p w14:paraId="15064B37" w14:textId="77777777" w:rsidR="00DE6578" w:rsidRDefault="00DE6578" w:rsidP="00DE6578">
      <w:pPr>
        <w:widowControl/>
        <w:ind w:right="360" w:firstLine="357"/>
        <w:jc w:val="both"/>
        <w:rPr>
          <w:rFonts w:ascii="Times" w:hAnsi="Times"/>
          <w:sz w:val="22"/>
        </w:rPr>
      </w:pPr>
      <w:r w:rsidRPr="0040041C">
        <w:rPr>
          <w:rFonts w:ascii="Times" w:hAnsi="Times"/>
          <w:b/>
          <w:sz w:val="22"/>
        </w:rPr>
        <w:t>Nickerson (PI)</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01/07/97-30/06/02</w:t>
      </w:r>
    </w:p>
    <w:p w14:paraId="2D8046F0" w14:textId="78A06AC6" w:rsidR="00DE6578" w:rsidRPr="009B433C" w:rsidRDefault="00DE6578" w:rsidP="00DE6578">
      <w:pPr>
        <w:widowControl/>
        <w:ind w:right="360" w:firstLine="357"/>
        <w:jc w:val="both"/>
        <w:rPr>
          <w:rFonts w:ascii="Times" w:hAnsi="Times"/>
          <w:b/>
          <w:sz w:val="22"/>
        </w:rPr>
      </w:pPr>
      <w:r>
        <w:rPr>
          <w:rFonts w:ascii="Times" w:hAnsi="Times"/>
          <w:b/>
          <w:sz w:val="22"/>
        </w:rPr>
        <w:t>MRC/</w:t>
      </w:r>
      <w:r w:rsidRPr="001F1E85">
        <w:rPr>
          <w:rFonts w:ascii="Times" w:hAnsi="Times"/>
          <w:b/>
          <w:sz w:val="22"/>
        </w:rPr>
        <w:t>CIHR</w:t>
      </w:r>
      <w:r>
        <w:rPr>
          <w:rFonts w:ascii="Times" w:hAnsi="Times"/>
          <w:sz w:val="22"/>
        </w:rPr>
        <w:t xml:space="preserve"> (New Investigator Award - Salary)</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sidRPr="009B433C">
        <w:rPr>
          <w:rFonts w:ascii="Times" w:hAnsi="Times"/>
          <w:b/>
          <w:sz w:val="22"/>
        </w:rPr>
        <w:t>$277,180 CDN</w:t>
      </w:r>
    </w:p>
    <w:p w14:paraId="2D2E2361" w14:textId="77777777" w:rsidR="00DE6578" w:rsidRDefault="00DE6578" w:rsidP="00DE6578">
      <w:pPr>
        <w:widowControl/>
        <w:ind w:right="360" w:firstLine="357"/>
        <w:jc w:val="both"/>
        <w:rPr>
          <w:rFonts w:ascii="Times" w:hAnsi="Times"/>
          <w:sz w:val="22"/>
        </w:rPr>
      </w:pPr>
      <w:r>
        <w:rPr>
          <w:rFonts w:ascii="Times" w:hAnsi="Times"/>
          <w:sz w:val="22"/>
        </w:rPr>
        <w:t>Mechanisms of tolerance induction to islet allograft in normal and autoimmune mice</w:t>
      </w:r>
    </w:p>
    <w:p w14:paraId="6E91AEE8" w14:textId="77777777" w:rsidR="00DE6578" w:rsidRPr="00DE6578" w:rsidRDefault="00DE6578" w:rsidP="00AA5390">
      <w:pPr>
        <w:widowControl/>
        <w:ind w:right="360"/>
        <w:jc w:val="both"/>
        <w:rPr>
          <w:rFonts w:ascii="Times" w:hAnsi="Times"/>
          <w:b/>
          <w:sz w:val="22"/>
        </w:rPr>
      </w:pPr>
    </w:p>
    <w:p w14:paraId="7C19B7E6" w14:textId="77777777" w:rsidR="004C6F93" w:rsidRPr="00DD0CE9" w:rsidRDefault="004C6F93" w:rsidP="00BC4952">
      <w:pPr>
        <w:widowControl/>
        <w:ind w:right="360" w:firstLine="357"/>
        <w:jc w:val="both"/>
        <w:rPr>
          <w:rFonts w:ascii="Times" w:hAnsi="Times"/>
          <w:sz w:val="22"/>
        </w:rPr>
      </w:pPr>
      <w:r>
        <w:rPr>
          <w:rFonts w:ascii="Times" w:hAnsi="Times"/>
          <w:b/>
          <w:sz w:val="22"/>
        </w:rPr>
        <w:br w:type="page"/>
      </w:r>
      <w:r w:rsidRPr="00DD0CE9">
        <w:rPr>
          <w:rFonts w:ascii="Times" w:hAnsi="Times"/>
          <w:b/>
          <w:sz w:val="22"/>
        </w:rPr>
        <w:t>Supervision of Graduate and Post-Graduate Research Personal:</w:t>
      </w:r>
    </w:p>
    <w:p w14:paraId="01B0E8B9" w14:textId="77777777" w:rsidR="004C6F93" w:rsidRDefault="004C6F93" w:rsidP="008212C1">
      <w:pPr>
        <w:widowControl/>
        <w:ind w:left="540" w:right="360" w:hanging="540"/>
        <w:jc w:val="both"/>
        <w:rPr>
          <w:rFonts w:ascii="Times" w:hAnsi="Times"/>
          <w:sz w:val="22"/>
        </w:rPr>
      </w:pPr>
    </w:p>
    <w:p w14:paraId="7ADC9F8D" w14:textId="77777777" w:rsidR="004C6F93" w:rsidRDefault="004C6F93" w:rsidP="008212C1">
      <w:pPr>
        <w:widowControl/>
        <w:ind w:left="360" w:right="360"/>
        <w:jc w:val="both"/>
        <w:rPr>
          <w:rFonts w:ascii="Times" w:hAnsi="Times"/>
          <w:sz w:val="22"/>
        </w:rPr>
      </w:pPr>
      <w:r>
        <w:rPr>
          <w:rFonts w:ascii="Times" w:hAnsi="Times"/>
          <w:b/>
          <w:sz w:val="22"/>
        </w:rPr>
        <w:t>Dr. K. Tinckam</w:t>
      </w:r>
      <w:r>
        <w:rPr>
          <w:rFonts w:ascii="Times" w:hAnsi="Times"/>
          <w:sz w:val="22"/>
        </w:rPr>
        <w:t xml:space="preserve"> </w:t>
      </w:r>
      <w:r>
        <w:rPr>
          <w:rFonts w:ascii="Times" w:hAnsi="Times"/>
          <w:sz w:val="22"/>
        </w:rPr>
        <w:tab/>
        <w:t xml:space="preserve">(Internal Medicine Resident): </w:t>
      </w:r>
      <w:r>
        <w:rPr>
          <w:rFonts w:ascii="Times" w:hAnsi="Times"/>
          <w:sz w:val="22"/>
        </w:rPr>
        <w:tab/>
        <w:t>1998-2000</w:t>
      </w:r>
    </w:p>
    <w:p w14:paraId="7CE1D3B7" w14:textId="77777777" w:rsidR="004C6F93" w:rsidRDefault="004C6F93" w:rsidP="005A2608">
      <w:pPr>
        <w:widowControl/>
        <w:numPr>
          <w:ilvl w:val="0"/>
          <w:numId w:val="35"/>
        </w:numPr>
        <w:tabs>
          <w:tab w:val="left" w:pos="1080"/>
        </w:tabs>
        <w:ind w:left="1080" w:right="360"/>
        <w:jc w:val="both"/>
        <w:rPr>
          <w:rFonts w:ascii="Times" w:hAnsi="Times"/>
          <w:sz w:val="22"/>
        </w:rPr>
      </w:pPr>
      <w:r>
        <w:rPr>
          <w:rFonts w:ascii="Times" w:hAnsi="Times"/>
          <w:sz w:val="22"/>
        </w:rPr>
        <w:t xml:space="preserve">Project: </w:t>
      </w:r>
      <w:r>
        <w:rPr>
          <w:rFonts w:ascii="Times" w:hAnsi="Times"/>
          <w:i/>
          <w:sz w:val="22"/>
        </w:rPr>
        <w:t>The relative importance of cytokine gene polymorphisms in predicting early and late acute rejection and 6 month renal allograft pathology</w:t>
      </w:r>
    </w:p>
    <w:p w14:paraId="7E840F2F" w14:textId="77777777" w:rsidR="004C6F93" w:rsidRDefault="004C6F93" w:rsidP="005A2608">
      <w:pPr>
        <w:widowControl/>
        <w:numPr>
          <w:ilvl w:val="0"/>
          <w:numId w:val="35"/>
        </w:numPr>
        <w:ind w:left="1080" w:right="360"/>
        <w:jc w:val="both"/>
        <w:rPr>
          <w:rFonts w:ascii="Times" w:hAnsi="Times"/>
          <w:sz w:val="22"/>
        </w:rPr>
      </w:pPr>
      <w:r>
        <w:rPr>
          <w:rFonts w:ascii="Times" w:hAnsi="Times"/>
          <w:sz w:val="22"/>
        </w:rPr>
        <w:t xml:space="preserve">Awards: </w:t>
      </w:r>
      <w:r>
        <w:rPr>
          <w:rFonts w:ascii="Times" w:hAnsi="Times"/>
          <w:sz w:val="22"/>
        </w:rPr>
        <w:tab/>
        <w:t>2000 Resident Research Day:</w:t>
      </w:r>
      <w:r>
        <w:rPr>
          <w:rFonts w:ascii="Times" w:hAnsi="Times"/>
          <w:sz w:val="22"/>
        </w:rPr>
        <w:tab/>
        <w:t>Clinical Investigation Award (1</w:t>
      </w:r>
      <w:r>
        <w:rPr>
          <w:rFonts w:ascii="Times" w:hAnsi="Times"/>
          <w:sz w:val="22"/>
          <w:vertAlign w:val="superscript"/>
        </w:rPr>
        <w:t>st</w:t>
      </w:r>
      <w:r>
        <w:rPr>
          <w:rFonts w:ascii="Times" w:hAnsi="Times"/>
          <w:sz w:val="22"/>
        </w:rPr>
        <w:t xml:space="preserve"> Place)</w:t>
      </w:r>
    </w:p>
    <w:p w14:paraId="2B477A15" w14:textId="77777777" w:rsidR="004C6F93" w:rsidRDefault="004C6F93" w:rsidP="008212C1">
      <w:pPr>
        <w:widowControl/>
        <w:numPr>
          <w:ilvl w:val="12"/>
          <w:numId w:val="0"/>
        </w:numPr>
        <w:ind w:left="2160" w:right="360"/>
        <w:jc w:val="both"/>
        <w:rPr>
          <w:rFonts w:ascii="Times" w:hAnsi="Times"/>
          <w:sz w:val="22"/>
        </w:rPr>
      </w:pPr>
      <w:r>
        <w:rPr>
          <w:rFonts w:ascii="Times" w:hAnsi="Times"/>
          <w:b/>
          <w:sz w:val="22"/>
        </w:rPr>
        <w:t>Prowse Award:</w:t>
      </w:r>
      <w:r>
        <w:rPr>
          <w:rFonts w:ascii="Times" w:hAnsi="Times"/>
          <w:sz w:val="22"/>
        </w:rPr>
        <w:t xml:space="preserve"> Faculty of Medicine Award for Excellence in Clinical Research</w:t>
      </w:r>
    </w:p>
    <w:p w14:paraId="702342C8" w14:textId="77777777" w:rsidR="004C6F93" w:rsidRDefault="004C6F93" w:rsidP="008212C1">
      <w:pPr>
        <w:widowControl/>
        <w:numPr>
          <w:ilvl w:val="12"/>
          <w:numId w:val="0"/>
        </w:numPr>
        <w:ind w:left="2160" w:right="360"/>
        <w:jc w:val="both"/>
        <w:rPr>
          <w:rFonts w:ascii="Times" w:hAnsi="Times"/>
          <w:sz w:val="22"/>
        </w:rPr>
      </w:pPr>
      <w:r>
        <w:rPr>
          <w:rFonts w:ascii="Times" w:hAnsi="Times"/>
          <w:b/>
          <w:sz w:val="22"/>
        </w:rPr>
        <w:t>2000 CSCI/CSIM Award:</w:t>
      </w:r>
      <w:r>
        <w:rPr>
          <w:rFonts w:ascii="Times" w:hAnsi="Times"/>
          <w:sz w:val="22"/>
        </w:rPr>
        <w:t xml:space="preserve"> Top Prize Resident Research Project </w:t>
      </w:r>
    </w:p>
    <w:p w14:paraId="13C5D39E" w14:textId="0A9AB578" w:rsidR="004C6F93" w:rsidRDefault="004C6F93" w:rsidP="005A2608">
      <w:pPr>
        <w:widowControl/>
        <w:numPr>
          <w:ilvl w:val="0"/>
          <w:numId w:val="35"/>
        </w:numPr>
        <w:ind w:left="1080" w:right="360"/>
        <w:jc w:val="both"/>
        <w:rPr>
          <w:rFonts w:ascii="Times" w:hAnsi="Times"/>
          <w:sz w:val="22"/>
        </w:rPr>
      </w:pPr>
      <w:r>
        <w:rPr>
          <w:rFonts w:ascii="Times" w:hAnsi="Times"/>
          <w:sz w:val="22"/>
        </w:rPr>
        <w:t>Current Post:</w:t>
      </w:r>
      <w:r>
        <w:rPr>
          <w:rFonts w:ascii="Times" w:hAnsi="Times"/>
          <w:b/>
          <w:sz w:val="22"/>
        </w:rPr>
        <w:t xml:space="preserve"> </w:t>
      </w:r>
      <w:r w:rsidR="0051535E">
        <w:rPr>
          <w:rFonts w:ascii="Times" w:hAnsi="Times"/>
          <w:sz w:val="22"/>
        </w:rPr>
        <w:t>Physician-in-Chief, Medicine</w:t>
      </w:r>
      <w:r>
        <w:rPr>
          <w:rFonts w:ascii="Times" w:hAnsi="Times"/>
          <w:sz w:val="22"/>
        </w:rPr>
        <w:t>, University Health Network, Toronto</w:t>
      </w:r>
    </w:p>
    <w:p w14:paraId="275409AD" w14:textId="77777777" w:rsidR="004C6F93" w:rsidRDefault="004C6F93" w:rsidP="008212C1">
      <w:pPr>
        <w:widowControl/>
        <w:numPr>
          <w:ilvl w:val="12"/>
          <w:numId w:val="0"/>
        </w:numPr>
        <w:ind w:left="360" w:right="360"/>
        <w:jc w:val="both"/>
        <w:rPr>
          <w:rFonts w:ascii="Times" w:hAnsi="Times"/>
          <w:sz w:val="22"/>
        </w:rPr>
      </w:pPr>
    </w:p>
    <w:p w14:paraId="5E03EAF1" w14:textId="77777777" w:rsidR="004C6F93" w:rsidRDefault="004C6F93" w:rsidP="008212C1">
      <w:pPr>
        <w:widowControl/>
        <w:numPr>
          <w:ilvl w:val="12"/>
          <w:numId w:val="0"/>
        </w:numPr>
        <w:ind w:left="360" w:right="360"/>
        <w:jc w:val="both"/>
        <w:rPr>
          <w:rFonts w:ascii="Times" w:hAnsi="Times"/>
          <w:sz w:val="22"/>
        </w:rPr>
      </w:pPr>
      <w:r>
        <w:rPr>
          <w:rFonts w:ascii="Times" w:hAnsi="Times"/>
          <w:b/>
          <w:sz w:val="22"/>
        </w:rPr>
        <w:t>Dr. M. Karpinski</w:t>
      </w:r>
      <w:r>
        <w:rPr>
          <w:rFonts w:ascii="Times" w:hAnsi="Times"/>
          <w:sz w:val="22"/>
        </w:rPr>
        <w:t xml:space="preserve"> </w:t>
      </w:r>
      <w:r>
        <w:rPr>
          <w:rFonts w:ascii="Times" w:hAnsi="Times"/>
          <w:sz w:val="22"/>
        </w:rPr>
        <w:tab/>
        <w:t xml:space="preserve">(Nephrology Fellow): </w:t>
      </w:r>
      <w:r>
        <w:rPr>
          <w:rFonts w:ascii="Times" w:hAnsi="Times"/>
          <w:sz w:val="22"/>
        </w:rPr>
        <w:tab/>
        <w:t>1999-2001</w:t>
      </w:r>
    </w:p>
    <w:p w14:paraId="57590920" w14:textId="77777777" w:rsidR="004C6F93" w:rsidRDefault="004C6F93" w:rsidP="005A2608">
      <w:pPr>
        <w:widowControl/>
        <w:numPr>
          <w:ilvl w:val="0"/>
          <w:numId w:val="35"/>
        </w:numPr>
        <w:ind w:left="1080" w:right="360"/>
        <w:jc w:val="both"/>
        <w:rPr>
          <w:rFonts w:ascii="Times" w:hAnsi="Times"/>
          <w:i/>
          <w:sz w:val="22"/>
        </w:rPr>
      </w:pPr>
      <w:r>
        <w:rPr>
          <w:rFonts w:ascii="Times" w:hAnsi="Times"/>
          <w:sz w:val="22"/>
        </w:rPr>
        <w:t xml:space="preserve">Project: </w:t>
      </w:r>
      <w:r>
        <w:rPr>
          <w:rFonts w:ascii="Times" w:hAnsi="Times"/>
          <w:i/>
          <w:sz w:val="22"/>
        </w:rPr>
        <w:t>The role of anti-HLA antibody in mediating acute and chronic allograft rejection.</w:t>
      </w:r>
    </w:p>
    <w:p w14:paraId="0DBFE7D8" w14:textId="77777777" w:rsidR="004C6F93" w:rsidRDefault="004C6F93" w:rsidP="005A2608">
      <w:pPr>
        <w:widowControl/>
        <w:numPr>
          <w:ilvl w:val="0"/>
          <w:numId w:val="35"/>
        </w:numPr>
        <w:ind w:left="1080" w:right="360"/>
        <w:jc w:val="both"/>
        <w:rPr>
          <w:rFonts w:ascii="Times" w:hAnsi="Times"/>
          <w:sz w:val="22"/>
        </w:rPr>
      </w:pPr>
      <w:r>
        <w:rPr>
          <w:rFonts w:ascii="Times" w:hAnsi="Times"/>
          <w:sz w:val="22"/>
        </w:rPr>
        <w:t xml:space="preserve">Awards: </w:t>
      </w:r>
      <w:r>
        <w:rPr>
          <w:rFonts w:ascii="Times" w:hAnsi="Times"/>
          <w:sz w:val="22"/>
        </w:rPr>
        <w:tab/>
        <w:t>2000 Resident Research Day:</w:t>
      </w:r>
      <w:r>
        <w:rPr>
          <w:rFonts w:ascii="Times" w:hAnsi="Times"/>
          <w:sz w:val="22"/>
        </w:rPr>
        <w:tab/>
        <w:t>Clinical Investigation Award (3</w:t>
      </w:r>
      <w:r>
        <w:rPr>
          <w:rFonts w:ascii="Times" w:hAnsi="Times"/>
          <w:sz w:val="22"/>
          <w:vertAlign w:val="superscript"/>
        </w:rPr>
        <w:t>rd</w:t>
      </w:r>
      <w:r>
        <w:rPr>
          <w:rFonts w:ascii="Times" w:hAnsi="Times"/>
          <w:sz w:val="22"/>
        </w:rPr>
        <w:t xml:space="preserve"> Place)</w:t>
      </w:r>
    </w:p>
    <w:p w14:paraId="162E0D6E" w14:textId="77777777" w:rsidR="004C6F93" w:rsidRDefault="004C6F93" w:rsidP="008212C1">
      <w:pPr>
        <w:widowControl/>
        <w:ind w:left="2160" w:right="360"/>
        <w:jc w:val="both"/>
        <w:rPr>
          <w:rFonts w:ascii="Times" w:hAnsi="Times"/>
          <w:sz w:val="22"/>
        </w:rPr>
      </w:pPr>
      <w:r>
        <w:rPr>
          <w:rFonts w:ascii="Times" w:hAnsi="Times"/>
          <w:b/>
          <w:sz w:val="22"/>
        </w:rPr>
        <w:t>Prowse Award:</w:t>
      </w:r>
      <w:r>
        <w:rPr>
          <w:rFonts w:ascii="Times" w:hAnsi="Times"/>
          <w:sz w:val="22"/>
        </w:rPr>
        <w:t xml:space="preserve"> Faculty of Medicine Award for Excellence in Clinical Research</w:t>
      </w:r>
    </w:p>
    <w:p w14:paraId="7FC60521" w14:textId="77777777" w:rsidR="004C6F93" w:rsidRDefault="004C6F93" w:rsidP="008212C1">
      <w:pPr>
        <w:widowControl/>
        <w:ind w:left="2160" w:right="360"/>
        <w:jc w:val="both"/>
        <w:rPr>
          <w:rFonts w:ascii="Times" w:hAnsi="Times"/>
          <w:sz w:val="22"/>
        </w:rPr>
      </w:pPr>
      <w:r>
        <w:rPr>
          <w:rFonts w:ascii="Times" w:hAnsi="Times"/>
          <w:b/>
          <w:sz w:val="22"/>
        </w:rPr>
        <w:t>2001 Canadian Society of Nephrology:</w:t>
      </w:r>
      <w:r>
        <w:rPr>
          <w:rFonts w:ascii="Times" w:hAnsi="Times"/>
          <w:sz w:val="22"/>
        </w:rPr>
        <w:t xml:space="preserve"> Top Prize Fellow Research Project</w:t>
      </w:r>
    </w:p>
    <w:p w14:paraId="6ABFD0D3" w14:textId="77777777" w:rsidR="004C6F93" w:rsidRDefault="004C6F93" w:rsidP="008212C1">
      <w:pPr>
        <w:widowControl/>
        <w:ind w:left="2160" w:right="360"/>
        <w:jc w:val="both"/>
        <w:rPr>
          <w:rFonts w:ascii="Times" w:hAnsi="Times"/>
          <w:sz w:val="22"/>
        </w:rPr>
      </w:pPr>
      <w:r>
        <w:rPr>
          <w:rFonts w:ascii="Times" w:hAnsi="Times"/>
          <w:b/>
          <w:sz w:val="22"/>
        </w:rPr>
        <w:t>2001 Canadian Society of Transplantation:</w:t>
      </w:r>
      <w:r>
        <w:rPr>
          <w:rFonts w:ascii="Times" w:hAnsi="Times"/>
          <w:sz w:val="22"/>
        </w:rPr>
        <w:t xml:space="preserve"> Top Prize Fellow Research Project</w:t>
      </w:r>
    </w:p>
    <w:p w14:paraId="5BBB2902" w14:textId="77777777" w:rsidR="004C6F93" w:rsidRDefault="004C6F93" w:rsidP="005A2608">
      <w:pPr>
        <w:widowControl/>
        <w:numPr>
          <w:ilvl w:val="0"/>
          <w:numId w:val="35"/>
        </w:numPr>
        <w:ind w:left="1080" w:right="360"/>
        <w:jc w:val="both"/>
        <w:rPr>
          <w:rFonts w:ascii="Times" w:hAnsi="Times"/>
          <w:sz w:val="22"/>
        </w:rPr>
      </w:pPr>
      <w:r>
        <w:rPr>
          <w:rFonts w:ascii="Times" w:hAnsi="Times"/>
          <w:sz w:val="22"/>
        </w:rPr>
        <w:t>Current Post: Assistant Professor, University of Manitoba</w:t>
      </w:r>
    </w:p>
    <w:p w14:paraId="36212352" w14:textId="77777777" w:rsidR="004C6F93" w:rsidRDefault="004C6F93" w:rsidP="008212C1">
      <w:pPr>
        <w:widowControl/>
        <w:ind w:left="360" w:right="360"/>
        <w:jc w:val="both"/>
        <w:rPr>
          <w:rFonts w:ascii="Times" w:hAnsi="Times"/>
          <w:i/>
          <w:sz w:val="22"/>
        </w:rPr>
      </w:pPr>
    </w:p>
    <w:p w14:paraId="3054C25A" w14:textId="77777777" w:rsidR="004C6F93" w:rsidRDefault="004C6F93" w:rsidP="008212C1">
      <w:pPr>
        <w:widowControl/>
        <w:numPr>
          <w:ilvl w:val="12"/>
          <w:numId w:val="0"/>
        </w:numPr>
        <w:ind w:left="360" w:right="360"/>
        <w:jc w:val="both"/>
        <w:rPr>
          <w:rFonts w:ascii="Times" w:hAnsi="Times"/>
          <w:sz w:val="22"/>
        </w:rPr>
      </w:pPr>
      <w:r>
        <w:rPr>
          <w:rFonts w:ascii="Times" w:hAnsi="Times"/>
          <w:b/>
          <w:sz w:val="22"/>
        </w:rPr>
        <w:t>Dr. S. Schaub</w:t>
      </w:r>
      <w:r>
        <w:rPr>
          <w:rFonts w:ascii="Times" w:hAnsi="Times"/>
          <w:b/>
          <w:sz w:val="22"/>
        </w:rPr>
        <w:tab/>
      </w:r>
      <w:r>
        <w:rPr>
          <w:rFonts w:ascii="Times" w:hAnsi="Times"/>
          <w:sz w:val="22"/>
        </w:rPr>
        <w:t>(Nephrology Fellow/ MSc (Immunology): 2002-2004</w:t>
      </w:r>
    </w:p>
    <w:p w14:paraId="3EB0CE10" w14:textId="77777777" w:rsidR="004C6F93" w:rsidRPr="00F51765" w:rsidRDefault="004C6F93" w:rsidP="005A2608">
      <w:pPr>
        <w:widowControl/>
        <w:numPr>
          <w:ilvl w:val="0"/>
          <w:numId w:val="35"/>
        </w:numPr>
        <w:ind w:left="1080" w:right="360"/>
        <w:jc w:val="both"/>
        <w:rPr>
          <w:rFonts w:ascii="Times" w:hAnsi="Times"/>
          <w:sz w:val="22"/>
        </w:rPr>
      </w:pPr>
      <w:r>
        <w:rPr>
          <w:rFonts w:ascii="Times" w:hAnsi="Times"/>
          <w:sz w:val="22"/>
        </w:rPr>
        <w:t xml:space="preserve">Project: </w:t>
      </w:r>
      <w:r>
        <w:rPr>
          <w:rFonts w:ascii="Times" w:hAnsi="Times"/>
          <w:i/>
          <w:sz w:val="22"/>
        </w:rPr>
        <w:t>Urine Proteomics for the Non-Invasive Diagnosis of Rejection</w:t>
      </w:r>
    </w:p>
    <w:p w14:paraId="1FDE0DB6" w14:textId="77777777" w:rsidR="004C6F93" w:rsidRDefault="004C6F93" w:rsidP="005A2608">
      <w:pPr>
        <w:widowControl/>
        <w:numPr>
          <w:ilvl w:val="0"/>
          <w:numId w:val="35"/>
        </w:numPr>
        <w:ind w:left="1080" w:right="360"/>
        <w:jc w:val="both"/>
        <w:rPr>
          <w:rFonts w:ascii="Times" w:hAnsi="Times"/>
          <w:sz w:val="22"/>
        </w:rPr>
      </w:pPr>
      <w:r w:rsidRPr="004D76E9">
        <w:rPr>
          <w:rFonts w:ascii="Times" w:hAnsi="Times"/>
          <w:sz w:val="22"/>
        </w:rPr>
        <w:t>Awards:</w:t>
      </w:r>
      <w:r>
        <w:rPr>
          <w:rFonts w:ascii="Times" w:hAnsi="Times"/>
          <w:i/>
          <w:sz w:val="22"/>
        </w:rPr>
        <w:tab/>
      </w:r>
      <w:r w:rsidRPr="00F51765">
        <w:rPr>
          <w:rFonts w:ascii="Times" w:hAnsi="Times"/>
          <w:b/>
          <w:sz w:val="22"/>
        </w:rPr>
        <w:t>200</w:t>
      </w:r>
      <w:r>
        <w:rPr>
          <w:rFonts w:ascii="Times" w:hAnsi="Times"/>
          <w:b/>
          <w:sz w:val="22"/>
        </w:rPr>
        <w:t>4</w:t>
      </w:r>
      <w:r w:rsidRPr="00F51765">
        <w:rPr>
          <w:rFonts w:ascii="Times" w:hAnsi="Times"/>
          <w:b/>
          <w:sz w:val="22"/>
        </w:rPr>
        <w:t xml:space="preserve"> Canadian Society of Transplantation:</w:t>
      </w:r>
      <w:r w:rsidRPr="00F51765">
        <w:rPr>
          <w:rFonts w:ascii="Times" w:hAnsi="Times"/>
          <w:sz w:val="22"/>
        </w:rPr>
        <w:t xml:space="preserve"> Top Prize Fellow Research Project</w:t>
      </w:r>
    </w:p>
    <w:p w14:paraId="24C0C70D" w14:textId="77777777" w:rsidR="004C6F93" w:rsidRDefault="004C6F93" w:rsidP="005A2608">
      <w:pPr>
        <w:widowControl/>
        <w:numPr>
          <w:ilvl w:val="0"/>
          <w:numId w:val="35"/>
        </w:numPr>
        <w:ind w:left="1080" w:right="360"/>
        <w:jc w:val="both"/>
        <w:rPr>
          <w:rFonts w:ascii="Times" w:hAnsi="Times"/>
          <w:sz w:val="22"/>
        </w:rPr>
      </w:pPr>
      <w:r w:rsidRPr="001236DF">
        <w:rPr>
          <w:rFonts w:ascii="Times" w:hAnsi="Times"/>
          <w:sz w:val="22"/>
        </w:rPr>
        <w:t xml:space="preserve">Current Post: </w:t>
      </w:r>
      <w:r>
        <w:rPr>
          <w:rFonts w:ascii="Times" w:hAnsi="Times"/>
          <w:sz w:val="22"/>
        </w:rPr>
        <w:t>Transplant Nephrologist and HLA Lab Director, University of Basel, Basel, Switzerland</w:t>
      </w:r>
    </w:p>
    <w:p w14:paraId="12A0FF96" w14:textId="77777777" w:rsidR="004C6F93" w:rsidRDefault="004C6F93" w:rsidP="008212C1">
      <w:pPr>
        <w:widowControl/>
        <w:ind w:right="360"/>
        <w:jc w:val="both"/>
        <w:rPr>
          <w:rFonts w:ascii="Times" w:hAnsi="Times"/>
          <w:i/>
          <w:sz w:val="22"/>
        </w:rPr>
      </w:pPr>
    </w:p>
    <w:p w14:paraId="4579EA5E" w14:textId="77777777" w:rsidR="004C6F93" w:rsidRDefault="004C6F93" w:rsidP="008212C1">
      <w:pPr>
        <w:widowControl/>
        <w:numPr>
          <w:ilvl w:val="12"/>
          <w:numId w:val="0"/>
        </w:numPr>
        <w:ind w:left="360" w:right="360"/>
        <w:jc w:val="both"/>
        <w:rPr>
          <w:rFonts w:ascii="Times" w:hAnsi="Times"/>
          <w:sz w:val="22"/>
        </w:rPr>
      </w:pPr>
      <w:r>
        <w:rPr>
          <w:rFonts w:ascii="Times" w:hAnsi="Times"/>
          <w:b/>
          <w:sz w:val="22"/>
        </w:rPr>
        <w:t>K. McConnell</w:t>
      </w:r>
      <w:r>
        <w:rPr>
          <w:rFonts w:ascii="Times" w:hAnsi="Times"/>
          <w:b/>
          <w:sz w:val="22"/>
        </w:rPr>
        <w:tab/>
      </w:r>
      <w:r>
        <w:rPr>
          <w:rFonts w:ascii="Times" w:hAnsi="Times"/>
          <w:sz w:val="22"/>
        </w:rPr>
        <w:t>(MBA, Royal Rhodes University, School of Business): 2004-2005</w:t>
      </w:r>
    </w:p>
    <w:p w14:paraId="7120FFEC" w14:textId="77777777" w:rsidR="004C6F93" w:rsidRPr="00F51765" w:rsidRDefault="004C6F93" w:rsidP="005A2608">
      <w:pPr>
        <w:widowControl/>
        <w:numPr>
          <w:ilvl w:val="0"/>
          <w:numId w:val="35"/>
        </w:numPr>
        <w:ind w:left="1080" w:right="360"/>
        <w:jc w:val="both"/>
        <w:rPr>
          <w:rFonts w:ascii="Times" w:hAnsi="Times"/>
          <w:sz w:val="22"/>
        </w:rPr>
      </w:pPr>
      <w:r>
        <w:rPr>
          <w:rFonts w:ascii="Times" w:hAnsi="Times"/>
          <w:sz w:val="22"/>
        </w:rPr>
        <w:t xml:space="preserve">Project: </w:t>
      </w:r>
      <w:r>
        <w:rPr>
          <w:rFonts w:ascii="Times" w:hAnsi="Times"/>
          <w:i/>
          <w:sz w:val="22"/>
        </w:rPr>
        <w:t>Specimen Transportation Plan, Diagnostic Services Manitoba (DSM)</w:t>
      </w:r>
    </w:p>
    <w:p w14:paraId="21C38135" w14:textId="77777777" w:rsidR="004249A9" w:rsidRDefault="004249A9" w:rsidP="008212C1">
      <w:pPr>
        <w:widowControl/>
        <w:numPr>
          <w:ilvl w:val="12"/>
          <w:numId w:val="0"/>
        </w:numPr>
        <w:ind w:left="360" w:right="360"/>
        <w:jc w:val="both"/>
        <w:rPr>
          <w:rFonts w:ascii="Times" w:hAnsi="Times"/>
          <w:sz w:val="22"/>
        </w:rPr>
      </w:pPr>
    </w:p>
    <w:p w14:paraId="7DD8E341" w14:textId="77777777" w:rsidR="004C6F93" w:rsidRDefault="004C6F93" w:rsidP="008212C1">
      <w:pPr>
        <w:widowControl/>
        <w:numPr>
          <w:ilvl w:val="12"/>
          <w:numId w:val="0"/>
        </w:numPr>
        <w:ind w:left="360" w:right="360"/>
        <w:jc w:val="both"/>
        <w:rPr>
          <w:rFonts w:ascii="Times" w:hAnsi="Times"/>
          <w:sz w:val="22"/>
        </w:rPr>
      </w:pPr>
      <w:r>
        <w:rPr>
          <w:rFonts w:ascii="Times" w:hAnsi="Times"/>
          <w:b/>
          <w:sz w:val="22"/>
        </w:rPr>
        <w:t>Dr. L. Larcombe</w:t>
      </w:r>
      <w:r>
        <w:rPr>
          <w:rFonts w:ascii="Times" w:hAnsi="Times"/>
          <w:b/>
          <w:sz w:val="22"/>
        </w:rPr>
        <w:tab/>
      </w:r>
      <w:r>
        <w:rPr>
          <w:rFonts w:ascii="Times" w:hAnsi="Times"/>
          <w:sz w:val="22"/>
        </w:rPr>
        <w:t>(Post-Doc, Medical Microbiology): 2005-2009</w:t>
      </w:r>
    </w:p>
    <w:p w14:paraId="049323E3" w14:textId="77777777" w:rsidR="004C6F93" w:rsidRPr="007A619C" w:rsidRDefault="004C6F93" w:rsidP="005A2608">
      <w:pPr>
        <w:widowControl/>
        <w:numPr>
          <w:ilvl w:val="0"/>
          <w:numId w:val="35"/>
        </w:numPr>
        <w:ind w:left="1080" w:right="360"/>
        <w:jc w:val="both"/>
        <w:rPr>
          <w:rFonts w:ascii="Times" w:hAnsi="Times"/>
          <w:sz w:val="22"/>
        </w:rPr>
      </w:pPr>
      <w:r>
        <w:rPr>
          <w:rFonts w:ascii="Times" w:hAnsi="Times"/>
          <w:sz w:val="22"/>
        </w:rPr>
        <w:t xml:space="preserve">Project: </w:t>
      </w:r>
      <w:r>
        <w:rPr>
          <w:rFonts w:ascii="Times" w:hAnsi="Times"/>
          <w:i/>
          <w:sz w:val="22"/>
        </w:rPr>
        <w:t>Cytokine Gene Polymorphisms in Aboriginal Populations</w:t>
      </w:r>
    </w:p>
    <w:p w14:paraId="1BD464E7" w14:textId="77777777" w:rsidR="004C6F93" w:rsidRDefault="004C6F93" w:rsidP="005A2608">
      <w:pPr>
        <w:widowControl/>
        <w:numPr>
          <w:ilvl w:val="0"/>
          <w:numId w:val="35"/>
        </w:numPr>
        <w:ind w:left="1080" w:right="360"/>
        <w:jc w:val="both"/>
        <w:rPr>
          <w:rFonts w:ascii="Times" w:hAnsi="Times"/>
          <w:b/>
          <w:sz w:val="22"/>
        </w:rPr>
      </w:pPr>
      <w:r>
        <w:rPr>
          <w:rFonts w:ascii="Times" w:hAnsi="Times"/>
          <w:i/>
          <w:sz w:val="22"/>
        </w:rPr>
        <w:t>Awards:</w:t>
      </w:r>
      <w:r>
        <w:rPr>
          <w:rFonts w:ascii="Times" w:hAnsi="Times"/>
          <w:i/>
          <w:sz w:val="22"/>
        </w:rPr>
        <w:tab/>
      </w:r>
      <w:r w:rsidRPr="007A619C">
        <w:rPr>
          <w:rFonts w:ascii="Times" w:hAnsi="Times"/>
          <w:b/>
          <w:sz w:val="22"/>
        </w:rPr>
        <w:t>2005-2007 MHRC Post-Doctoral Fellowship</w:t>
      </w:r>
    </w:p>
    <w:p w14:paraId="3E2FB68D" w14:textId="56D6CB18" w:rsidR="004C6F93" w:rsidRPr="007A619C" w:rsidRDefault="004C6F93" w:rsidP="005A2608">
      <w:pPr>
        <w:widowControl/>
        <w:numPr>
          <w:ilvl w:val="0"/>
          <w:numId w:val="35"/>
        </w:numPr>
        <w:ind w:left="1080" w:right="360"/>
        <w:jc w:val="both"/>
        <w:rPr>
          <w:rFonts w:ascii="Times" w:hAnsi="Times"/>
          <w:b/>
          <w:sz w:val="22"/>
        </w:rPr>
      </w:pPr>
      <w:r>
        <w:rPr>
          <w:rFonts w:ascii="Times" w:hAnsi="Times"/>
          <w:sz w:val="22"/>
        </w:rPr>
        <w:t>Current Post: Ass</w:t>
      </w:r>
      <w:r w:rsidR="0051535E">
        <w:rPr>
          <w:rFonts w:ascii="Times" w:hAnsi="Times"/>
          <w:sz w:val="22"/>
        </w:rPr>
        <w:t>ociate</w:t>
      </w:r>
      <w:r>
        <w:rPr>
          <w:rFonts w:ascii="Times" w:hAnsi="Times"/>
          <w:sz w:val="22"/>
        </w:rPr>
        <w:t xml:space="preserve"> Professor, Section of Infectious Disease, University of Manitoba</w:t>
      </w:r>
    </w:p>
    <w:p w14:paraId="477B27BF" w14:textId="77777777" w:rsidR="004C6F93" w:rsidRDefault="004C6F93" w:rsidP="008212C1">
      <w:pPr>
        <w:widowControl/>
        <w:ind w:right="360"/>
        <w:jc w:val="both"/>
        <w:rPr>
          <w:rFonts w:ascii="Times" w:hAnsi="Times"/>
          <w:i/>
          <w:sz w:val="22"/>
        </w:rPr>
      </w:pPr>
    </w:p>
    <w:p w14:paraId="5AB0B323" w14:textId="77777777" w:rsidR="004C6F93" w:rsidRDefault="004C6F93" w:rsidP="008212C1">
      <w:pPr>
        <w:widowControl/>
        <w:numPr>
          <w:ilvl w:val="12"/>
          <w:numId w:val="0"/>
        </w:numPr>
        <w:ind w:left="360" w:right="360"/>
        <w:jc w:val="both"/>
        <w:rPr>
          <w:rFonts w:ascii="Times" w:hAnsi="Times"/>
          <w:sz w:val="22"/>
        </w:rPr>
      </w:pPr>
      <w:r>
        <w:rPr>
          <w:rFonts w:ascii="Times" w:hAnsi="Times"/>
          <w:b/>
          <w:sz w:val="22"/>
        </w:rPr>
        <w:t xml:space="preserve">Dr. </w:t>
      </w:r>
      <w:r w:rsidRPr="007A619C">
        <w:rPr>
          <w:rFonts w:ascii="Times" w:hAnsi="Times"/>
          <w:b/>
          <w:sz w:val="22"/>
        </w:rPr>
        <w:t>J. Ho</w:t>
      </w:r>
      <w:r>
        <w:rPr>
          <w:rFonts w:ascii="Times" w:hAnsi="Times"/>
          <w:sz w:val="22"/>
        </w:rPr>
        <w:tab/>
      </w:r>
      <w:r>
        <w:rPr>
          <w:rFonts w:ascii="Times" w:hAnsi="Times"/>
          <w:sz w:val="22"/>
        </w:rPr>
        <w:tab/>
        <w:t>(Nephrology Fellow): 2006-2008</w:t>
      </w:r>
    </w:p>
    <w:p w14:paraId="47D51D02" w14:textId="77777777" w:rsidR="004C6F93" w:rsidRPr="00A847B4" w:rsidRDefault="004C6F93" w:rsidP="00D3016E">
      <w:pPr>
        <w:widowControl/>
        <w:numPr>
          <w:ilvl w:val="0"/>
          <w:numId w:val="7"/>
        </w:numPr>
        <w:ind w:right="360"/>
        <w:jc w:val="both"/>
        <w:rPr>
          <w:rFonts w:ascii="Times" w:hAnsi="Times"/>
          <w:i/>
          <w:sz w:val="22"/>
        </w:rPr>
      </w:pPr>
      <w:r>
        <w:rPr>
          <w:rFonts w:ascii="Times" w:hAnsi="Times"/>
          <w:sz w:val="22"/>
        </w:rPr>
        <w:t xml:space="preserve">Project: </w:t>
      </w:r>
      <w:r w:rsidRPr="00A847B4">
        <w:rPr>
          <w:rFonts w:ascii="Times" w:hAnsi="Times"/>
          <w:i/>
          <w:sz w:val="22"/>
        </w:rPr>
        <w:t>Urine Proteomics of Acute Kidney Injury</w:t>
      </w:r>
    </w:p>
    <w:p w14:paraId="55C6A0A7" w14:textId="77777777" w:rsidR="004C6F93" w:rsidRDefault="004C6F93" w:rsidP="00D3016E">
      <w:pPr>
        <w:widowControl/>
        <w:numPr>
          <w:ilvl w:val="0"/>
          <w:numId w:val="7"/>
        </w:numPr>
        <w:ind w:right="360"/>
        <w:jc w:val="both"/>
        <w:rPr>
          <w:rFonts w:ascii="Times" w:hAnsi="Times"/>
          <w:b/>
          <w:sz w:val="22"/>
        </w:rPr>
      </w:pPr>
      <w:r>
        <w:rPr>
          <w:rFonts w:ascii="Times" w:hAnsi="Times"/>
          <w:sz w:val="22"/>
        </w:rPr>
        <w:t>Awards:</w:t>
      </w:r>
      <w:r>
        <w:rPr>
          <w:rFonts w:ascii="Times" w:hAnsi="Times"/>
          <w:sz w:val="22"/>
        </w:rPr>
        <w:tab/>
      </w:r>
      <w:r w:rsidRPr="00432B47">
        <w:rPr>
          <w:rFonts w:ascii="Times" w:hAnsi="Times"/>
          <w:b/>
          <w:sz w:val="22"/>
        </w:rPr>
        <w:t>2006-2008 Fellowship (Bristol Myers Squibb)</w:t>
      </w:r>
    </w:p>
    <w:p w14:paraId="400E1915" w14:textId="77777777" w:rsidR="004C6F93" w:rsidRDefault="004C6F93" w:rsidP="008212C1">
      <w:pPr>
        <w:widowControl/>
        <w:ind w:left="2160" w:right="360"/>
        <w:jc w:val="both"/>
        <w:rPr>
          <w:rFonts w:ascii="Times" w:hAnsi="Times"/>
          <w:sz w:val="22"/>
        </w:rPr>
      </w:pPr>
      <w:r>
        <w:rPr>
          <w:rFonts w:ascii="Times" w:hAnsi="Times"/>
          <w:b/>
          <w:sz w:val="22"/>
        </w:rPr>
        <w:t xml:space="preserve">2007 Canadian Society of Nephrology: </w:t>
      </w:r>
      <w:r w:rsidRPr="004D76E9">
        <w:rPr>
          <w:rFonts w:ascii="Times" w:hAnsi="Times"/>
          <w:sz w:val="22"/>
        </w:rPr>
        <w:t>Top Trainee Award</w:t>
      </w:r>
    </w:p>
    <w:p w14:paraId="77E5227A" w14:textId="77777777" w:rsidR="004C6F93" w:rsidRDefault="004C6F93" w:rsidP="008212C1">
      <w:pPr>
        <w:widowControl/>
        <w:ind w:left="2160" w:right="360"/>
        <w:jc w:val="both"/>
        <w:rPr>
          <w:rFonts w:ascii="Times" w:hAnsi="Times"/>
          <w:b/>
          <w:sz w:val="22"/>
        </w:rPr>
      </w:pPr>
      <w:r>
        <w:rPr>
          <w:rFonts w:ascii="Times" w:hAnsi="Times"/>
          <w:b/>
          <w:sz w:val="22"/>
        </w:rPr>
        <w:t>2011-2014 Krescent Scholarship Salary Award</w:t>
      </w:r>
    </w:p>
    <w:p w14:paraId="2C689915" w14:textId="3D9E2FC0" w:rsidR="004C6F93" w:rsidRPr="00AB7BC4" w:rsidRDefault="004C6F93" w:rsidP="00D3016E">
      <w:pPr>
        <w:widowControl/>
        <w:numPr>
          <w:ilvl w:val="0"/>
          <w:numId w:val="7"/>
        </w:numPr>
        <w:ind w:right="360"/>
        <w:jc w:val="both"/>
        <w:rPr>
          <w:rFonts w:ascii="Times" w:hAnsi="Times"/>
          <w:b/>
          <w:sz w:val="22"/>
        </w:rPr>
      </w:pPr>
      <w:r>
        <w:rPr>
          <w:rFonts w:ascii="Times" w:hAnsi="Times"/>
          <w:sz w:val="22"/>
        </w:rPr>
        <w:t>Current Post: Professor, Section of Nephrology, University of Manitoba</w:t>
      </w:r>
    </w:p>
    <w:p w14:paraId="43C590B9" w14:textId="77777777" w:rsidR="004C6F93" w:rsidRPr="006A1FD2" w:rsidRDefault="004C6F93" w:rsidP="008212C1">
      <w:pPr>
        <w:widowControl/>
        <w:ind w:right="360"/>
        <w:jc w:val="both"/>
        <w:rPr>
          <w:rFonts w:ascii="Times" w:hAnsi="Times"/>
          <w:b/>
          <w:sz w:val="22"/>
        </w:rPr>
      </w:pPr>
    </w:p>
    <w:p w14:paraId="0D4DD7BC" w14:textId="04883E81" w:rsidR="004C6F93" w:rsidRDefault="004C6F93" w:rsidP="008212C1">
      <w:pPr>
        <w:widowControl/>
        <w:numPr>
          <w:ilvl w:val="12"/>
          <w:numId w:val="0"/>
        </w:numPr>
        <w:ind w:left="360" w:right="360"/>
        <w:jc w:val="both"/>
        <w:rPr>
          <w:rFonts w:ascii="Times" w:hAnsi="Times"/>
          <w:sz w:val="22"/>
        </w:rPr>
      </w:pPr>
      <w:r>
        <w:rPr>
          <w:rFonts w:ascii="Times" w:hAnsi="Times"/>
          <w:b/>
          <w:sz w:val="22"/>
        </w:rPr>
        <w:t>Dr. C. Wiebe</w:t>
      </w:r>
      <w:r>
        <w:rPr>
          <w:rFonts w:ascii="Times" w:hAnsi="Times"/>
          <w:sz w:val="22"/>
        </w:rPr>
        <w:tab/>
        <w:t>(</w:t>
      </w:r>
      <w:r w:rsidR="00291845">
        <w:rPr>
          <w:rFonts w:ascii="Times" w:hAnsi="Times"/>
          <w:sz w:val="22"/>
        </w:rPr>
        <w:t>Nephrology Fellow/ MSc (Immunology)</w:t>
      </w:r>
      <w:r>
        <w:rPr>
          <w:rFonts w:ascii="Times" w:hAnsi="Times"/>
          <w:sz w:val="22"/>
        </w:rPr>
        <w:t>, Royal College CIP): 2010-2014</w:t>
      </w:r>
    </w:p>
    <w:p w14:paraId="7E5A088E" w14:textId="77777777" w:rsidR="004C6F93" w:rsidRPr="009B0F55" w:rsidRDefault="004C6F93" w:rsidP="00D3016E">
      <w:pPr>
        <w:widowControl/>
        <w:numPr>
          <w:ilvl w:val="0"/>
          <w:numId w:val="7"/>
        </w:numPr>
        <w:ind w:right="360"/>
        <w:jc w:val="both"/>
        <w:rPr>
          <w:rFonts w:ascii="Times" w:hAnsi="Times"/>
          <w:i/>
          <w:sz w:val="22"/>
        </w:rPr>
      </w:pPr>
      <w:r>
        <w:rPr>
          <w:rFonts w:ascii="Times" w:hAnsi="Times"/>
          <w:sz w:val="22"/>
        </w:rPr>
        <w:t xml:space="preserve">Project: </w:t>
      </w:r>
      <w:r w:rsidRPr="008D2D50">
        <w:rPr>
          <w:rFonts w:ascii="Times" w:hAnsi="Times"/>
          <w:i/>
          <w:sz w:val="22"/>
        </w:rPr>
        <w:t>Evaluation of risk factors for post-transplant de novo HLA antibodies</w:t>
      </w:r>
    </w:p>
    <w:p w14:paraId="5F0737CE" w14:textId="77777777" w:rsidR="004C6F93" w:rsidRPr="008D2D50" w:rsidRDefault="004C6F93" w:rsidP="00D3016E">
      <w:pPr>
        <w:widowControl/>
        <w:numPr>
          <w:ilvl w:val="0"/>
          <w:numId w:val="7"/>
        </w:numPr>
        <w:ind w:right="360"/>
        <w:jc w:val="both"/>
        <w:rPr>
          <w:rFonts w:ascii="Times" w:hAnsi="Times"/>
          <w:b/>
          <w:i/>
          <w:sz w:val="22"/>
        </w:rPr>
      </w:pPr>
      <w:r>
        <w:rPr>
          <w:rFonts w:ascii="Times" w:hAnsi="Times"/>
          <w:sz w:val="22"/>
        </w:rPr>
        <w:t>Awards:</w:t>
      </w:r>
      <w:r>
        <w:rPr>
          <w:rFonts w:ascii="Times" w:hAnsi="Times"/>
          <w:sz w:val="22"/>
        </w:rPr>
        <w:tab/>
      </w:r>
      <w:r w:rsidRPr="009B0F55">
        <w:rPr>
          <w:rFonts w:ascii="Times" w:hAnsi="Times"/>
          <w:b/>
          <w:sz w:val="22"/>
        </w:rPr>
        <w:t>2010-2012 MHRC Clinical Fellowship</w:t>
      </w:r>
      <w:r>
        <w:rPr>
          <w:rFonts w:ascii="Times" w:hAnsi="Times"/>
          <w:b/>
          <w:sz w:val="22"/>
        </w:rPr>
        <w:t xml:space="preserve">, </w:t>
      </w:r>
    </w:p>
    <w:p w14:paraId="32F4BC5E" w14:textId="77777777" w:rsidR="004C6F93" w:rsidRDefault="004C6F93" w:rsidP="008D2D50">
      <w:pPr>
        <w:widowControl/>
        <w:ind w:left="1800" w:right="360" w:firstLine="360"/>
        <w:jc w:val="both"/>
        <w:rPr>
          <w:rFonts w:ascii="Times" w:hAnsi="Times"/>
          <w:b/>
          <w:sz w:val="22"/>
        </w:rPr>
      </w:pPr>
      <w:r>
        <w:rPr>
          <w:rFonts w:ascii="Times" w:hAnsi="Times"/>
          <w:b/>
          <w:sz w:val="22"/>
        </w:rPr>
        <w:t>2012-2014 Krescent Post Doctoral Fellowship Salary Award</w:t>
      </w:r>
    </w:p>
    <w:p w14:paraId="71EB3684" w14:textId="77777777" w:rsidR="004C6F93" w:rsidRPr="008D2D50" w:rsidRDefault="004C6F93" w:rsidP="008D2D50">
      <w:pPr>
        <w:widowControl/>
        <w:ind w:left="2160" w:right="360"/>
        <w:jc w:val="both"/>
        <w:rPr>
          <w:rFonts w:ascii="Times" w:hAnsi="Times"/>
          <w:sz w:val="22"/>
        </w:rPr>
      </w:pPr>
      <w:r>
        <w:rPr>
          <w:rFonts w:ascii="Times" w:hAnsi="Times"/>
          <w:b/>
          <w:sz w:val="22"/>
        </w:rPr>
        <w:t>Prowse Award:</w:t>
      </w:r>
      <w:r>
        <w:rPr>
          <w:rFonts w:ascii="Times" w:hAnsi="Times"/>
          <w:sz w:val="22"/>
        </w:rPr>
        <w:t xml:space="preserve"> Faculty of Medicine Award for Excellence in Clinical Research</w:t>
      </w:r>
    </w:p>
    <w:p w14:paraId="67975405" w14:textId="5F3E502F" w:rsidR="004C6F93" w:rsidRPr="00C65C33" w:rsidRDefault="004C6F93" w:rsidP="00D3016E">
      <w:pPr>
        <w:widowControl/>
        <w:numPr>
          <w:ilvl w:val="0"/>
          <w:numId w:val="7"/>
        </w:numPr>
        <w:ind w:right="360"/>
        <w:jc w:val="both"/>
        <w:rPr>
          <w:rFonts w:ascii="Times" w:hAnsi="Times"/>
          <w:b/>
          <w:sz w:val="22"/>
        </w:rPr>
      </w:pPr>
      <w:r>
        <w:rPr>
          <w:rFonts w:ascii="Times" w:hAnsi="Times"/>
          <w:sz w:val="22"/>
        </w:rPr>
        <w:t>Current Post: A</w:t>
      </w:r>
      <w:r w:rsidR="0051535E">
        <w:rPr>
          <w:rFonts w:ascii="Times" w:hAnsi="Times"/>
          <w:sz w:val="22"/>
        </w:rPr>
        <w:t>ssociate</w:t>
      </w:r>
      <w:r>
        <w:rPr>
          <w:rFonts w:ascii="Times" w:hAnsi="Times"/>
          <w:sz w:val="22"/>
        </w:rPr>
        <w:t xml:space="preserve"> Professor, Section of Nephrology, University of Manitoba</w:t>
      </w:r>
    </w:p>
    <w:p w14:paraId="05B2C2ED" w14:textId="77777777" w:rsidR="00C65C33" w:rsidRDefault="00C65C33" w:rsidP="00C65C33">
      <w:pPr>
        <w:widowControl/>
        <w:ind w:right="360"/>
        <w:jc w:val="both"/>
        <w:rPr>
          <w:rFonts w:ascii="Times" w:hAnsi="Times"/>
          <w:sz w:val="22"/>
        </w:rPr>
      </w:pPr>
    </w:p>
    <w:p w14:paraId="266DB23C" w14:textId="22AC3DA2" w:rsidR="00C65C33" w:rsidRDefault="00C65C33" w:rsidP="00C65C33">
      <w:pPr>
        <w:widowControl/>
        <w:numPr>
          <w:ilvl w:val="12"/>
          <w:numId w:val="0"/>
        </w:numPr>
        <w:ind w:left="360" w:right="360"/>
        <w:jc w:val="both"/>
        <w:rPr>
          <w:rFonts w:ascii="Times" w:hAnsi="Times"/>
          <w:sz w:val="22"/>
        </w:rPr>
      </w:pPr>
      <w:r>
        <w:rPr>
          <w:rFonts w:ascii="Times" w:hAnsi="Times"/>
          <w:b/>
          <w:sz w:val="22"/>
        </w:rPr>
        <w:t>Dr. A. Gareau</w:t>
      </w:r>
      <w:r>
        <w:rPr>
          <w:rFonts w:ascii="Times" w:hAnsi="Times"/>
          <w:b/>
          <w:sz w:val="22"/>
        </w:rPr>
        <w:tab/>
      </w:r>
      <w:r>
        <w:rPr>
          <w:rFonts w:ascii="Times" w:hAnsi="Times"/>
          <w:sz w:val="22"/>
        </w:rPr>
        <w:t>(Post-Doc</w:t>
      </w:r>
      <w:r w:rsidR="00291845">
        <w:rPr>
          <w:rFonts w:ascii="Times" w:hAnsi="Times"/>
          <w:sz w:val="22"/>
        </w:rPr>
        <w:t>, Internal Medicine): 2014-2016</w:t>
      </w:r>
    </w:p>
    <w:p w14:paraId="595B8202" w14:textId="45AD87D9" w:rsidR="00C65C33" w:rsidRPr="00A150D0" w:rsidRDefault="00C65C33" w:rsidP="00C65C33">
      <w:pPr>
        <w:widowControl/>
        <w:numPr>
          <w:ilvl w:val="0"/>
          <w:numId w:val="27"/>
        </w:numPr>
        <w:ind w:right="360"/>
        <w:jc w:val="both"/>
        <w:rPr>
          <w:rFonts w:ascii="Times" w:hAnsi="Times"/>
          <w:sz w:val="22"/>
        </w:rPr>
      </w:pPr>
      <w:r>
        <w:rPr>
          <w:rFonts w:ascii="Times" w:hAnsi="Times"/>
          <w:sz w:val="22"/>
        </w:rPr>
        <w:t xml:space="preserve">Project: </w:t>
      </w:r>
      <w:r w:rsidR="00291845">
        <w:rPr>
          <w:rFonts w:ascii="Times" w:hAnsi="Times"/>
          <w:i/>
          <w:sz w:val="22"/>
        </w:rPr>
        <w:t>Mechanisms of allo-antibody mediated microvascular inflammation</w:t>
      </w:r>
    </w:p>
    <w:p w14:paraId="2D416DDE" w14:textId="713D45F4" w:rsidR="00A150D0" w:rsidRPr="00A150D0" w:rsidRDefault="00A150D0" w:rsidP="00C65C33">
      <w:pPr>
        <w:widowControl/>
        <w:numPr>
          <w:ilvl w:val="0"/>
          <w:numId w:val="27"/>
        </w:numPr>
        <w:ind w:right="360"/>
        <w:jc w:val="both"/>
        <w:rPr>
          <w:rFonts w:ascii="Times" w:hAnsi="Times"/>
          <w:iCs/>
          <w:sz w:val="22"/>
        </w:rPr>
      </w:pPr>
      <w:r w:rsidRPr="00A150D0">
        <w:rPr>
          <w:rFonts w:ascii="Times" w:hAnsi="Times"/>
          <w:iCs/>
          <w:sz w:val="22"/>
        </w:rPr>
        <w:t>Current Post:</w:t>
      </w:r>
      <w:r>
        <w:rPr>
          <w:rFonts w:ascii="Times" w:hAnsi="Times"/>
          <w:iCs/>
          <w:sz w:val="22"/>
        </w:rPr>
        <w:t xml:space="preserve"> Co-Director, HLA Laboratory, John Hopkins University</w:t>
      </w:r>
      <w:r w:rsidR="0051535E">
        <w:rPr>
          <w:rFonts w:ascii="Times" w:hAnsi="Times"/>
          <w:iCs/>
          <w:sz w:val="22"/>
        </w:rPr>
        <w:t>, Baltimore</w:t>
      </w:r>
    </w:p>
    <w:p w14:paraId="337F3D93" w14:textId="77777777" w:rsidR="004C6F93" w:rsidRDefault="004C6F93" w:rsidP="00291845">
      <w:pPr>
        <w:widowControl/>
        <w:rPr>
          <w:b/>
          <w:i/>
          <w:u w:val="single"/>
        </w:rPr>
      </w:pPr>
      <w:r>
        <w:rPr>
          <w:b/>
          <w:i/>
          <w:u w:val="single"/>
        </w:rPr>
        <w:br w:type="page"/>
      </w:r>
    </w:p>
    <w:p w14:paraId="336A109D" w14:textId="77777777" w:rsidR="004C6F93" w:rsidRDefault="004C6F93" w:rsidP="008212C1">
      <w:pPr>
        <w:widowControl/>
        <w:numPr>
          <w:ilvl w:val="12"/>
          <w:numId w:val="0"/>
        </w:numPr>
        <w:rPr>
          <w:rFonts w:ascii="Times" w:hAnsi="Times"/>
          <w:b/>
          <w:i/>
          <w:u w:val="single"/>
        </w:rPr>
      </w:pPr>
      <w:r>
        <w:rPr>
          <w:rFonts w:ascii="Times" w:hAnsi="Times"/>
          <w:b/>
          <w:i/>
          <w:u w:val="single"/>
        </w:rPr>
        <w:t>Academic Activities:</w:t>
      </w:r>
    </w:p>
    <w:p w14:paraId="070C1335" w14:textId="77777777" w:rsidR="004C6F93" w:rsidRDefault="004C6F93" w:rsidP="008212C1">
      <w:pPr>
        <w:widowControl/>
        <w:numPr>
          <w:ilvl w:val="12"/>
          <w:numId w:val="0"/>
        </w:numPr>
        <w:rPr>
          <w:rFonts w:ascii="Times" w:hAnsi="Times"/>
          <w:b/>
          <w:sz w:val="22"/>
          <w:u w:val="single"/>
        </w:rPr>
      </w:pPr>
    </w:p>
    <w:p w14:paraId="75498642" w14:textId="77777777" w:rsidR="004C6F93" w:rsidRDefault="004C6F93" w:rsidP="008212C1">
      <w:pPr>
        <w:widowControl/>
        <w:numPr>
          <w:ilvl w:val="12"/>
          <w:numId w:val="0"/>
        </w:numPr>
        <w:rPr>
          <w:rFonts w:ascii="Times" w:hAnsi="Times"/>
          <w:b/>
          <w:sz w:val="22"/>
          <w:u w:val="single"/>
        </w:rPr>
      </w:pPr>
    </w:p>
    <w:p w14:paraId="20B0800C" w14:textId="77777777" w:rsidR="004C6F93" w:rsidRDefault="004C6F93" w:rsidP="008212C1">
      <w:pPr>
        <w:widowControl/>
        <w:numPr>
          <w:ilvl w:val="12"/>
          <w:numId w:val="0"/>
        </w:numPr>
        <w:rPr>
          <w:rFonts w:ascii="Times" w:hAnsi="Times"/>
          <w:b/>
          <w:sz w:val="22"/>
        </w:rPr>
      </w:pPr>
      <w:r>
        <w:rPr>
          <w:rFonts w:ascii="Times" w:hAnsi="Times"/>
          <w:b/>
          <w:sz w:val="22"/>
        </w:rPr>
        <w:t>Undergraduate and Graduate Teaching:</w:t>
      </w:r>
    </w:p>
    <w:p w14:paraId="2E2D1FC2" w14:textId="77777777" w:rsidR="004C6F93" w:rsidRDefault="004C6F93" w:rsidP="008212C1">
      <w:pPr>
        <w:widowControl/>
        <w:numPr>
          <w:ilvl w:val="12"/>
          <w:numId w:val="0"/>
        </w:numPr>
        <w:rPr>
          <w:rFonts w:ascii="Times" w:hAnsi="Times"/>
          <w:sz w:val="22"/>
        </w:rPr>
      </w:pPr>
    </w:p>
    <w:p w14:paraId="14280F53" w14:textId="77777777" w:rsidR="004C6F93" w:rsidRPr="00291845" w:rsidRDefault="004C6F93" w:rsidP="00B30C8C">
      <w:pPr>
        <w:widowControl/>
        <w:numPr>
          <w:ilvl w:val="0"/>
          <w:numId w:val="14"/>
        </w:numPr>
        <w:tabs>
          <w:tab w:val="left" w:pos="720"/>
          <w:tab w:val="left" w:pos="6930"/>
        </w:tabs>
        <w:ind w:left="720"/>
        <w:rPr>
          <w:rFonts w:ascii="Times" w:hAnsi="Times"/>
          <w:sz w:val="22"/>
        </w:rPr>
      </w:pPr>
      <w:r w:rsidRPr="00E66E23">
        <w:rPr>
          <w:rFonts w:ascii="Times" w:hAnsi="Times"/>
          <w:sz w:val="22"/>
        </w:rPr>
        <w:t xml:space="preserve">Immunobiology of Transplantation, Department of Immunology, Graduate Course </w:t>
      </w:r>
      <w:r w:rsidRPr="00BF0A53">
        <w:rPr>
          <w:rFonts w:ascii="Times" w:hAnsi="Times"/>
          <w:b/>
          <w:sz w:val="22"/>
        </w:rPr>
        <w:t>(1996 to present)</w:t>
      </w:r>
    </w:p>
    <w:p w14:paraId="79D28678" w14:textId="1C7D9EDC" w:rsidR="00291845" w:rsidRPr="00E66E23" w:rsidRDefault="00291845" w:rsidP="00B30C8C">
      <w:pPr>
        <w:widowControl/>
        <w:numPr>
          <w:ilvl w:val="0"/>
          <w:numId w:val="14"/>
        </w:numPr>
        <w:tabs>
          <w:tab w:val="left" w:pos="720"/>
          <w:tab w:val="left" w:pos="6930"/>
        </w:tabs>
        <w:ind w:left="720"/>
        <w:rPr>
          <w:rFonts w:ascii="Times" w:hAnsi="Times"/>
          <w:sz w:val="22"/>
        </w:rPr>
      </w:pPr>
      <w:r w:rsidRPr="00291845">
        <w:rPr>
          <w:rFonts w:ascii="Times" w:hAnsi="Times"/>
          <w:sz w:val="22"/>
        </w:rPr>
        <w:t>Clinical Transplantation, Department of Immunology, Graduate Course</w:t>
      </w:r>
      <w:r>
        <w:rPr>
          <w:rFonts w:ascii="Times" w:hAnsi="Times"/>
          <w:b/>
          <w:sz w:val="22"/>
        </w:rPr>
        <w:t xml:space="preserve"> (1996 to present)</w:t>
      </w:r>
    </w:p>
    <w:p w14:paraId="5FE09F51" w14:textId="77777777" w:rsidR="004C6F93" w:rsidRPr="00E66E23" w:rsidRDefault="004C6F93" w:rsidP="00B30C8C">
      <w:pPr>
        <w:widowControl/>
        <w:numPr>
          <w:ilvl w:val="0"/>
          <w:numId w:val="14"/>
        </w:numPr>
        <w:tabs>
          <w:tab w:val="left" w:pos="720"/>
          <w:tab w:val="left" w:pos="6930"/>
        </w:tabs>
        <w:ind w:left="720"/>
        <w:rPr>
          <w:rFonts w:ascii="Times" w:hAnsi="Times"/>
          <w:sz w:val="22"/>
        </w:rPr>
      </w:pPr>
      <w:r w:rsidRPr="00E66E23">
        <w:rPr>
          <w:rFonts w:ascii="Times" w:hAnsi="Times"/>
          <w:sz w:val="22"/>
        </w:rPr>
        <w:t xml:space="preserve">Genetics of HLA and Antigen Processing, Department of Immunology, Graduate Course (1996 to </w:t>
      </w:r>
      <w:r>
        <w:rPr>
          <w:rFonts w:ascii="Times" w:hAnsi="Times"/>
          <w:sz w:val="22"/>
        </w:rPr>
        <w:t>2008</w:t>
      </w:r>
      <w:r w:rsidRPr="00E66E23">
        <w:rPr>
          <w:rFonts w:ascii="Times" w:hAnsi="Times"/>
          <w:sz w:val="22"/>
        </w:rPr>
        <w:t>)</w:t>
      </w:r>
    </w:p>
    <w:p w14:paraId="474CE128" w14:textId="77777777" w:rsidR="004C6F93" w:rsidRDefault="004C6F93" w:rsidP="00B30C8C">
      <w:pPr>
        <w:widowControl/>
        <w:numPr>
          <w:ilvl w:val="0"/>
          <w:numId w:val="14"/>
        </w:numPr>
        <w:tabs>
          <w:tab w:val="left" w:pos="720"/>
          <w:tab w:val="left" w:pos="6930"/>
        </w:tabs>
        <w:ind w:left="720"/>
        <w:rPr>
          <w:rFonts w:ascii="Times" w:hAnsi="Times"/>
          <w:sz w:val="22"/>
        </w:rPr>
      </w:pPr>
      <w:r>
        <w:rPr>
          <w:rFonts w:ascii="Times" w:hAnsi="Times"/>
          <w:sz w:val="22"/>
        </w:rPr>
        <w:t>Recombinant DNA Technology, Department of Immunology, Graduate Course (1998)</w:t>
      </w:r>
    </w:p>
    <w:p w14:paraId="6B66A999" w14:textId="77777777" w:rsidR="004C6F93" w:rsidRDefault="004C6F93" w:rsidP="00B30C8C">
      <w:pPr>
        <w:widowControl/>
        <w:numPr>
          <w:ilvl w:val="0"/>
          <w:numId w:val="14"/>
        </w:numPr>
        <w:tabs>
          <w:tab w:val="left" w:pos="720"/>
          <w:tab w:val="left" w:pos="6930"/>
        </w:tabs>
        <w:ind w:left="720"/>
        <w:rPr>
          <w:rFonts w:ascii="Times" w:hAnsi="Times"/>
          <w:sz w:val="22"/>
        </w:rPr>
      </w:pPr>
      <w:r>
        <w:rPr>
          <w:rFonts w:ascii="Times" w:hAnsi="Times"/>
          <w:sz w:val="22"/>
        </w:rPr>
        <w:t>Immunogenetics of Transplantation, Microbiology – Immunology, Undergraduate Course (1994 to 2004)</w:t>
      </w:r>
    </w:p>
    <w:p w14:paraId="5C854C44" w14:textId="77777777" w:rsidR="004C6F93" w:rsidRDefault="004C6F93" w:rsidP="008212C1">
      <w:pPr>
        <w:widowControl/>
        <w:numPr>
          <w:ilvl w:val="12"/>
          <w:numId w:val="0"/>
        </w:numPr>
        <w:rPr>
          <w:rFonts w:ascii="Times" w:hAnsi="Times"/>
          <w:b/>
          <w:sz w:val="22"/>
          <w:u w:val="single"/>
        </w:rPr>
      </w:pPr>
    </w:p>
    <w:p w14:paraId="00CBA5F2" w14:textId="77777777" w:rsidR="004C6F93" w:rsidRDefault="004C6F93" w:rsidP="008212C1">
      <w:pPr>
        <w:widowControl/>
        <w:numPr>
          <w:ilvl w:val="12"/>
          <w:numId w:val="0"/>
        </w:numPr>
        <w:rPr>
          <w:rFonts w:ascii="Times" w:hAnsi="Times"/>
          <w:b/>
          <w:sz w:val="22"/>
          <w:u w:val="single"/>
        </w:rPr>
      </w:pPr>
    </w:p>
    <w:p w14:paraId="1FA9F534" w14:textId="77777777" w:rsidR="004C6F93" w:rsidRDefault="004C6F93" w:rsidP="008212C1">
      <w:pPr>
        <w:widowControl/>
        <w:numPr>
          <w:ilvl w:val="12"/>
          <w:numId w:val="0"/>
        </w:numPr>
        <w:rPr>
          <w:rFonts w:ascii="Times" w:hAnsi="Times"/>
          <w:b/>
          <w:sz w:val="22"/>
        </w:rPr>
      </w:pPr>
      <w:r>
        <w:rPr>
          <w:rFonts w:ascii="Times" w:hAnsi="Times"/>
          <w:b/>
          <w:sz w:val="22"/>
        </w:rPr>
        <w:t>Adjudicator:</w:t>
      </w:r>
    </w:p>
    <w:p w14:paraId="56309FE3" w14:textId="77777777" w:rsidR="004C6F93" w:rsidRDefault="004C6F93" w:rsidP="008212C1">
      <w:pPr>
        <w:widowControl/>
        <w:numPr>
          <w:ilvl w:val="12"/>
          <w:numId w:val="0"/>
        </w:numPr>
        <w:rPr>
          <w:rFonts w:ascii="Times" w:hAnsi="Times"/>
          <w:sz w:val="22"/>
        </w:rPr>
      </w:pPr>
    </w:p>
    <w:p w14:paraId="22729E32" w14:textId="77777777" w:rsidR="004C6F93" w:rsidRDefault="004C6F93" w:rsidP="00D3016E">
      <w:pPr>
        <w:widowControl/>
        <w:numPr>
          <w:ilvl w:val="0"/>
          <w:numId w:val="14"/>
        </w:numPr>
        <w:ind w:left="720"/>
        <w:rPr>
          <w:rFonts w:ascii="Times" w:hAnsi="Times"/>
          <w:sz w:val="22"/>
        </w:rPr>
      </w:pPr>
      <w:r>
        <w:rPr>
          <w:rFonts w:ascii="Times" w:hAnsi="Times"/>
          <w:sz w:val="22"/>
        </w:rPr>
        <w:t>Resident Research Day, Dept of Medicine, University of Manitoba (2000)</w:t>
      </w:r>
    </w:p>
    <w:p w14:paraId="222BB457" w14:textId="77777777" w:rsidR="004C6F93" w:rsidRDefault="004C6F93" w:rsidP="00D3016E">
      <w:pPr>
        <w:widowControl/>
        <w:numPr>
          <w:ilvl w:val="0"/>
          <w:numId w:val="14"/>
        </w:numPr>
        <w:ind w:left="720"/>
        <w:rPr>
          <w:rFonts w:ascii="Times" w:hAnsi="Times"/>
          <w:sz w:val="22"/>
        </w:rPr>
      </w:pPr>
      <w:r>
        <w:rPr>
          <w:rFonts w:ascii="Times" w:hAnsi="Times"/>
          <w:sz w:val="22"/>
        </w:rPr>
        <w:t>Resident Research Day, Dept of Medicine, University of Manitoba (1998)</w:t>
      </w:r>
    </w:p>
    <w:p w14:paraId="01B22EB9" w14:textId="77777777" w:rsidR="004C6F93" w:rsidRDefault="004C6F93" w:rsidP="008212C1">
      <w:pPr>
        <w:widowControl/>
        <w:numPr>
          <w:ilvl w:val="12"/>
          <w:numId w:val="0"/>
        </w:numPr>
        <w:ind w:left="720"/>
        <w:rPr>
          <w:rFonts w:ascii="Times" w:hAnsi="Times"/>
          <w:sz w:val="22"/>
        </w:rPr>
      </w:pPr>
    </w:p>
    <w:p w14:paraId="2BB71CC4" w14:textId="77777777" w:rsidR="004C6F93" w:rsidRDefault="004C6F93" w:rsidP="008212C1">
      <w:pPr>
        <w:widowControl/>
        <w:numPr>
          <w:ilvl w:val="12"/>
          <w:numId w:val="0"/>
        </w:numPr>
        <w:ind w:left="720"/>
        <w:rPr>
          <w:rFonts w:ascii="Times" w:hAnsi="Times"/>
          <w:sz w:val="22"/>
        </w:rPr>
      </w:pPr>
    </w:p>
    <w:p w14:paraId="2AD74F77" w14:textId="77777777" w:rsidR="004C6F93" w:rsidRDefault="004C6F93" w:rsidP="008212C1">
      <w:pPr>
        <w:widowControl/>
        <w:numPr>
          <w:ilvl w:val="12"/>
          <w:numId w:val="0"/>
        </w:numPr>
        <w:rPr>
          <w:rFonts w:ascii="Times" w:hAnsi="Times"/>
          <w:b/>
          <w:sz w:val="22"/>
        </w:rPr>
      </w:pPr>
      <w:r>
        <w:rPr>
          <w:rFonts w:ascii="Times" w:hAnsi="Times"/>
          <w:b/>
          <w:sz w:val="22"/>
        </w:rPr>
        <w:t>Graduate and Undergraduate Committee Member:</w:t>
      </w:r>
    </w:p>
    <w:p w14:paraId="211064EB" w14:textId="77777777" w:rsidR="004C6F93" w:rsidRDefault="004C6F93" w:rsidP="008212C1">
      <w:pPr>
        <w:widowControl/>
        <w:numPr>
          <w:ilvl w:val="12"/>
          <w:numId w:val="0"/>
        </w:numPr>
        <w:ind w:firstLine="360"/>
        <w:rPr>
          <w:rFonts w:ascii="Times" w:hAnsi="Times"/>
          <w:sz w:val="22"/>
        </w:rPr>
      </w:pPr>
    </w:p>
    <w:p w14:paraId="0CFC594D" w14:textId="77777777" w:rsidR="004C6F93" w:rsidRDefault="004C6F93" w:rsidP="00D3016E">
      <w:pPr>
        <w:widowControl/>
        <w:numPr>
          <w:ilvl w:val="0"/>
          <w:numId w:val="14"/>
        </w:numPr>
        <w:ind w:left="1080"/>
        <w:rPr>
          <w:rFonts w:ascii="Times" w:hAnsi="Times"/>
          <w:sz w:val="22"/>
        </w:rPr>
      </w:pPr>
      <w:r>
        <w:rPr>
          <w:rFonts w:ascii="Times" w:hAnsi="Times"/>
          <w:b/>
          <w:sz w:val="22"/>
        </w:rPr>
        <w:t>BSc (Med) Students</w:t>
      </w:r>
    </w:p>
    <w:p w14:paraId="47FA8EDA" w14:textId="77777777" w:rsidR="004C6F93" w:rsidRDefault="004C6F93" w:rsidP="00D3016E">
      <w:pPr>
        <w:widowControl/>
        <w:numPr>
          <w:ilvl w:val="0"/>
          <w:numId w:val="14"/>
        </w:numPr>
        <w:ind w:left="1800"/>
        <w:rPr>
          <w:rFonts w:ascii="Times" w:hAnsi="Times"/>
          <w:sz w:val="22"/>
        </w:rPr>
      </w:pPr>
      <w:r>
        <w:rPr>
          <w:rFonts w:ascii="Times" w:hAnsi="Times"/>
          <w:sz w:val="22"/>
        </w:rPr>
        <w:t>Sam (1995-1997)</w:t>
      </w:r>
      <w:r>
        <w:rPr>
          <w:rFonts w:ascii="Times" w:hAnsi="Times"/>
          <w:sz w:val="22"/>
        </w:rPr>
        <w:tab/>
      </w:r>
      <w:r>
        <w:rPr>
          <w:rFonts w:ascii="Times" w:hAnsi="Times"/>
          <w:sz w:val="22"/>
        </w:rPr>
        <w:tab/>
        <w:t>Dept of Medicine</w:t>
      </w:r>
      <w:r>
        <w:rPr>
          <w:rFonts w:ascii="Times" w:hAnsi="Times"/>
          <w:sz w:val="22"/>
        </w:rPr>
        <w:tab/>
      </w:r>
      <w:r>
        <w:rPr>
          <w:rFonts w:ascii="Times" w:hAnsi="Times"/>
          <w:sz w:val="22"/>
        </w:rPr>
        <w:tab/>
      </w:r>
      <w:r>
        <w:rPr>
          <w:rFonts w:ascii="Times" w:hAnsi="Times"/>
          <w:sz w:val="22"/>
        </w:rPr>
        <w:tab/>
        <w:t>Supervisor: Dr G Shen</w:t>
      </w:r>
    </w:p>
    <w:p w14:paraId="72471DA7" w14:textId="77777777" w:rsidR="004C6F93" w:rsidRDefault="004C6F93" w:rsidP="008212C1">
      <w:pPr>
        <w:pStyle w:val="a3"/>
        <w:widowControl/>
        <w:tabs>
          <w:tab w:val="clear" w:pos="4320"/>
          <w:tab w:val="clear" w:pos="8640"/>
        </w:tabs>
        <w:rPr>
          <w:rFonts w:ascii="Times" w:hAnsi="Times"/>
          <w:sz w:val="22"/>
        </w:rPr>
      </w:pPr>
    </w:p>
    <w:p w14:paraId="2D49956B" w14:textId="77777777" w:rsidR="004C6F93" w:rsidRDefault="004C6F93" w:rsidP="00D3016E">
      <w:pPr>
        <w:widowControl/>
        <w:numPr>
          <w:ilvl w:val="0"/>
          <w:numId w:val="14"/>
        </w:numPr>
        <w:ind w:left="1080"/>
        <w:rPr>
          <w:rFonts w:ascii="Times" w:hAnsi="Times"/>
          <w:sz w:val="22"/>
        </w:rPr>
      </w:pPr>
      <w:r>
        <w:rPr>
          <w:rFonts w:ascii="Times" w:hAnsi="Times"/>
          <w:b/>
          <w:sz w:val="22"/>
        </w:rPr>
        <w:t>MSc Students</w:t>
      </w:r>
    </w:p>
    <w:p w14:paraId="7AF5E62F" w14:textId="77777777" w:rsidR="004C6F93" w:rsidRDefault="004C6F93" w:rsidP="00D3016E">
      <w:pPr>
        <w:widowControl/>
        <w:numPr>
          <w:ilvl w:val="0"/>
          <w:numId w:val="14"/>
        </w:numPr>
        <w:ind w:left="1800"/>
        <w:rPr>
          <w:rFonts w:ascii="Times" w:hAnsi="Times"/>
          <w:sz w:val="22"/>
        </w:rPr>
      </w:pPr>
      <w:r>
        <w:rPr>
          <w:rFonts w:ascii="Times" w:hAnsi="Times"/>
          <w:sz w:val="22"/>
        </w:rPr>
        <w:t>Liu (1995-1997)</w:t>
      </w:r>
      <w:r>
        <w:rPr>
          <w:rFonts w:ascii="Times" w:hAnsi="Times"/>
          <w:sz w:val="22"/>
        </w:rPr>
        <w:tab/>
      </w:r>
      <w:r>
        <w:rPr>
          <w:rFonts w:ascii="Times" w:hAnsi="Times"/>
          <w:sz w:val="22"/>
        </w:rPr>
        <w:tab/>
        <w:t>Dept of Physiology</w:t>
      </w:r>
      <w:r>
        <w:rPr>
          <w:rFonts w:ascii="Times" w:hAnsi="Times"/>
          <w:sz w:val="22"/>
        </w:rPr>
        <w:tab/>
      </w:r>
      <w:r>
        <w:rPr>
          <w:rFonts w:ascii="Times" w:hAnsi="Times"/>
          <w:sz w:val="22"/>
        </w:rPr>
        <w:tab/>
      </w:r>
      <w:r>
        <w:rPr>
          <w:rFonts w:ascii="Times" w:hAnsi="Times"/>
          <w:sz w:val="22"/>
        </w:rPr>
        <w:tab/>
        <w:t>Supervisor: Dr L Murphy</w:t>
      </w:r>
    </w:p>
    <w:p w14:paraId="468CA1BE" w14:textId="77777777" w:rsidR="004C6F93" w:rsidRDefault="004C6F93" w:rsidP="00D3016E">
      <w:pPr>
        <w:widowControl/>
        <w:numPr>
          <w:ilvl w:val="0"/>
          <w:numId w:val="14"/>
        </w:numPr>
        <w:ind w:left="1800"/>
        <w:rPr>
          <w:rFonts w:ascii="Times" w:hAnsi="Times"/>
          <w:sz w:val="22"/>
        </w:rPr>
      </w:pPr>
      <w:r>
        <w:rPr>
          <w:rFonts w:ascii="Times" w:hAnsi="Times"/>
          <w:sz w:val="22"/>
        </w:rPr>
        <w:t>Binda (1995-1997)</w:t>
      </w:r>
      <w:r>
        <w:rPr>
          <w:rFonts w:ascii="Times" w:hAnsi="Times"/>
          <w:sz w:val="22"/>
        </w:rPr>
        <w:tab/>
      </w:r>
      <w:r>
        <w:rPr>
          <w:rFonts w:ascii="Times" w:hAnsi="Times"/>
          <w:sz w:val="22"/>
        </w:rPr>
        <w:tab/>
        <w:t>Dept of Medical Microbiology</w:t>
      </w:r>
      <w:r>
        <w:rPr>
          <w:rFonts w:ascii="Times" w:hAnsi="Times"/>
          <w:sz w:val="22"/>
        </w:rPr>
        <w:tab/>
      </w:r>
      <w:r>
        <w:rPr>
          <w:rFonts w:ascii="Times" w:hAnsi="Times"/>
          <w:sz w:val="22"/>
        </w:rPr>
        <w:tab/>
        <w:t>Supervisor: Dr J Wilkins</w:t>
      </w:r>
    </w:p>
    <w:p w14:paraId="73700E43" w14:textId="158C58BB" w:rsidR="004C6F93" w:rsidRPr="002A3F3F" w:rsidRDefault="004C6F93" w:rsidP="002A3F3F">
      <w:pPr>
        <w:widowControl/>
        <w:numPr>
          <w:ilvl w:val="0"/>
          <w:numId w:val="14"/>
        </w:numPr>
        <w:ind w:left="1800"/>
        <w:rPr>
          <w:rFonts w:ascii="Times" w:hAnsi="Times"/>
          <w:sz w:val="22"/>
        </w:rPr>
      </w:pPr>
      <w:r>
        <w:rPr>
          <w:rFonts w:ascii="Times" w:hAnsi="Times"/>
          <w:sz w:val="22"/>
        </w:rPr>
        <w:t>Hadidi (1997- 1999)</w:t>
      </w:r>
      <w:r>
        <w:rPr>
          <w:rFonts w:ascii="Times" w:hAnsi="Times"/>
          <w:sz w:val="22"/>
        </w:rPr>
        <w:tab/>
        <w:t>Dept of Immunology</w:t>
      </w:r>
      <w:r>
        <w:rPr>
          <w:rFonts w:ascii="Times" w:hAnsi="Times"/>
          <w:sz w:val="22"/>
        </w:rPr>
        <w:tab/>
      </w:r>
      <w:r>
        <w:rPr>
          <w:rFonts w:ascii="Times" w:hAnsi="Times"/>
          <w:sz w:val="22"/>
        </w:rPr>
        <w:tab/>
      </w:r>
      <w:r>
        <w:rPr>
          <w:rFonts w:ascii="Times" w:hAnsi="Times"/>
          <w:sz w:val="22"/>
        </w:rPr>
        <w:tab/>
        <w:t>Supervisor: Dr J Gartner</w:t>
      </w:r>
    </w:p>
    <w:p w14:paraId="2CE018E7" w14:textId="77777777" w:rsidR="004C6F93" w:rsidRDefault="004C6F93" w:rsidP="008212C1">
      <w:pPr>
        <w:widowControl/>
        <w:rPr>
          <w:rFonts w:ascii="Times" w:hAnsi="Times"/>
          <w:sz w:val="22"/>
        </w:rPr>
      </w:pPr>
    </w:p>
    <w:p w14:paraId="2C281370" w14:textId="77777777" w:rsidR="004C6F93" w:rsidRDefault="004C6F93" w:rsidP="00D3016E">
      <w:pPr>
        <w:widowControl/>
        <w:numPr>
          <w:ilvl w:val="0"/>
          <w:numId w:val="14"/>
        </w:numPr>
        <w:ind w:left="1080"/>
        <w:rPr>
          <w:rFonts w:ascii="Times" w:hAnsi="Times"/>
          <w:b/>
          <w:sz w:val="22"/>
        </w:rPr>
      </w:pPr>
      <w:r>
        <w:rPr>
          <w:rFonts w:ascii="Times" w:hAnsi="Times"/>
          <w:b/>
          <w:sz w:val="22"/>
        </w:rPr>
        <w:t>PhD Students</w:t>
      </w:r>
    </w:p>
    <w:p w14:paraId="187E6809" w14:textId="77777777" w:rsidR="004C6F93" w:rsidRDefault="004C6F93" w:rsidP="00D3016E">
      <w:pPr>
        <w:widowControl/>
        <w:numPr>
          <w:ilvl w:val="0"/>
          <w:numId w:val="14"/>
        </w:numPr>
        <w:ind w:left="1800"/>
        <w:rPr>
          <w:rFonts w:ascii="Times" w:hAnsi="Times"/>
          <w:sz w:val="22"/>
        </w:rPr>
      </w:pPr>
      <w:r>
        <w:rPr>
          <w:rFonts w:ascii="Times" w:hAnsi="Times"/>
          <w:sz w:val="22"/>
        </w:rPr>
        <w:t>Yanlong (1998-2000)</w:t>
      </w:r>
      <w:r>
        <w:rPr>
          <w:rFonts w:ascii="Times" w:hAnsi="Times"/>
          <w:sz w:val="22"/>
        </w:rPr>
        <w:tab/>
        <w:t xml:space="preserve">Dept of Immunology </w:t>
      </w:r>
      <w:r>
        <w:rPr>
          <w:rFonts w:ascii="Times" w:hAnsi="Times"/>
          <w:sz w:val="22"/>
        </w:rPr>
        <w:tab/>
      </w:r>
      <w:r>
        <w:rPr>
          <w:rFonts w:ascii="Times" w:hAnsi="Times"/>
          <w:sz w:val="22"/>
        </w:rPr>
        <w:tab/>
      </w:r>
      <w:r>
        <w:rPr>
          <w:rFonts w:ascii="Times" w:hAnsi="Times"/>
          <w:sz w:val="22"/>
        </w:rPr>
        <w:tab/>
        <w:t>Supervisor: Dr J Wilkins</w:t>
      </w:r>
    </w:p>
    <w:p w14:paraId="4469EB86" w14:textId="77777777" w:rsidR="004C6F93" w:rsidRDefault="004C6F93" w:rsidP="00D3016E">
      <w:pPr>
        <w:widowControl/>
        <w:numPr>
          <w:ilvl w:val="0"/>
          <w:numId w:val="14"/>
        </w:numPr>
        <w:ind w:left="1800"/>
        <w:rPr>
          <w:rFonts w:ascii="Times" w:hAnsi="Times"/>
          <w:sz w:val="22"/>
        </w:rPr>
      </w:pPr>
      <w:r>
        <w:rPr>
          <w:rFonts w:ascii="Times" w:hAnsi="Times"/>
          <w:sz w:val="22"/>
        </w:rPr>
        <w:t>Lewkowich (1999-2002)</w:t>
      </w:r>
      <w:r>
        <w:rPr>
          <w:rFonts w:ascii="Times" w:hAnsi="Times"/>
          <w:sz w:val="22"/>
        </w:rPr>
        <w:tab/>
        <w:t>Dept of Immunology</w:t>
      </w:r>
      <w:r>
        <w:rPr>
          <w:rFonts w:ascii="Times" w:hAnsi="Times"/>
          <w:sz w:val="22"/>
        </w:rPr>
        <w:tab/>
      </w:r>
      <w:r>
        <w:rPr>
          <w:rFonts w:ascii="Times" w:hAnsi="Times"/>
          <w:sz w:val="22"/>
        </w:rPr>
        <w:tab/>
      </w:r>
      <w:r>
        <w:rPr>
          <w:rFonts w:ascii="Times" w:hAnsi="Times"/>
          <w:sz w:val="22"/>
        </w:rPr>
        <w:tab/>
        <w:t>Supervisor: Dr K HayGlass</w:t>
      </w:r>
    </w:p>
    <w:p w14:paraId="2E7D4DBF" w14:textId="77777777" w:rsidR="004C6F93" w:rsidRDefault="004C6F93" w:rsidP="00D3016E">
      <w:pPr>
        <w:widowControl/>
        <w:numPr>
          <w:ilvl w:val="0"/>
          <w:numId w:val="14"/>
        </w:numPr>
        <w:ind w:left="1800"/>
        <w:rPr>
          <w:rFonts w:ascii="Times" w:hAnsi="Times"/>
          <w:sz w:val="22"/>
        </w:rPr>
      </w:pPr>
      <w:r>
        <w:rPr>
          <w:rFonts w:ascii="Times" w:hAnsi="Times"/>
          <w:sz w:val="22"/>
        </w:rPr>
        <w:t>Larcombe (2001-2005)</w:t>
      </w:r>
      <w:r>
        <w:rPr>
          <w:rFonts w:ascii="Times" w:hAnsi="Times"/>
          <w:sz w:val="22"/>
        </w:rPr>
        <w:tab/>
        <w:t>Dept of Anthropology</w:t>
      </w:r>
      <w:r>
        <w:rPr>
          <w:rFonts w:ascii="Times" w:hAnsi="Times"/>
          <w:sz w:val="22"/>
        </w:rPr>
        <w:tab/>
      </w:r>
      <w:r>
        <w:rPr>
          <w:rFonts w:ascii="Times" w:hAnsi="Times"/>
          <w:sz w:val="22"/>
        </w:rPr>
        <w:tab/>
      </w:r>
      <w:r>
        <w:rPr>
          <w:rFonts w:ascii="Times" w:hAnsi="Times"/>
          <w:sz w:val="22"/>
        </w:rPr>
        <w:tab/>
        <w:t>Supervisor: Dr R Hoppa</w:t>
      </w:r>
    </w:p>
    <w:p w14:paraId="181C589A" w14:textId="77777777" w:rsidR="004C6F93" w:rsidRPr="002A3F3F" w:rsidRDefault="004C6F93" w:rsidP="00D3016E">
      <w:pPr>
        <w:widowControl/>
        <w:numPr>
          <w:ilvl w:val="0"/>
          <w:numId w:val="14"/>
        </w:numPr>
        <w:ind w:left="1800"/>
        <w:rPr>
          <w:rFonts w:ascii="Times" w:hAnsi="Times"/>
          <w:b/>
          <w:sz w:val="22"/>
          <w:u w:val="single"/>
        </w:rPr>
      </w:pPr>
      <w:r>
        <w:rPr>
          <w:rFonts w:ascii="Times" w:hAnsi="Times"/>
          <w:sz w:val="22"/>
        </w:rPr>
        <w:t>McKinnon (2005-2009)</w:t>
      </w:r>
      <w:r>
        <w:rPr>
          <w:rFonts w:ascii="Times" w:hAnsi="Times"/>
          <w:sz w:val="22"/>
        </w:rPr>
        <w:tab/>
        <w:t>Dept of Medical Microbiology</w:t>
      </w:r>
      <w:r>
        <w:rPr>
          <w:rFonts w:ascii="Times" w:hAnsi="Times"/>
          <w:sz w:val="22"/>
        </w:rPr>
        <w:tab/>
      </w:r>
      <w:r>
        <w:rPr>
          <w:rFonts w:ascii="Times" w:hAnsi="Times"/>
          <w:sz w:val="22"/>
        </w:rPr>
        <w:tab/>
        <w:t>Supervisor: Dr F Plummer</w:t>
      </w:r>
    </w:p>
    <w:p w14:paraId="4434B335" w14:textId="34CBD7B7" w:rsidR="002A3F3F" w:rsidRPr="00D3016E" w:rsidRDefault="002A3F3F" w:rsidP="00D3016E">
      <w:pPr>
        <w:widowControl/>
        <w:numPr>
          <w:ilvl w:val="0"/>
          <w:numId w:val="14"/>
        </w:numPr>
        <w:ind w:left="1800"/>
        <w:rPr>
          <w:rFonts w:ascii="Times" w:hAnsi="Times"/>
          <w:b/>
          <w:sz w:val="22"/>
          <w:u w:val="single"/>
        </w:rPr>
      </w:pPr>
      <w:r>
        <w:rPr>
          <w:rFonts w:ascii="Times" w:hAnsi="Times"/>
          <w:sz w:val="22"/>
        </w:rPr>
        <w:t>Kroeker (2008 - 2014</w:t>
      </w:r>
      <w:r w:rsidRPr="003E0E47">
        <w:rPr>
          <w:rFonts w:ascii="Times" w:hAnsi="Times"/>
          <w:sz w:val="22"/>
        </w:rPr>
        <w:t>)</w:t>
      </w:r>
      <w:r w:rsidRPr="003E0E47">
        <w:rPr>
          <w:rFonts w:ascii="Times" w:hAnsi="Times"/>
          <w:sz w:val="22"/>
        </w:rPr>
        <w:tab/>
        <w:t>Dept of Physiology &amp; Immunology</w:t>
      </w:r>
      <w:r w:rsidRPr="003E0E47">
        <w:rPr>
          <w:rFonts w:ascii="Times" w:hAnsi="Times"/>
          <w:sz w:val="22"/>
        </w:rPr>
        <w:tab/>
        <w:t xml:space="preserve">Supervisor: Dr A Halayko </w:t>
      </w:r>
      <w:r w:rsidRPr="003E0E47">
        <w:rPr>
          <w:rFonts w:ascii="Times" w:hAnsi="Times"/>
          <w:sz w:val="22"/>
        </w:rPr>
        <w:tab/>
      </w:r>
      <w:r w:rsidRPr="003E0E47">
        <w:rPr>
          <w:rFonts w:ascii="Times" w:hAnsi="Times"/>
          <w:sz w:val="22"/>
        </w:rPr>
        <w:tab/>
      </w:r>
      <w:r w:rsidRPr="003E0E47">
        <w:rPr>
          <w:rFonts w:ascii="Times" w:hAnsi="Times"/>
          <w:sz w:val="22"/>
        </w:rPr>
        <w:tab/>
      </w:r>
      <w:r w:rsidRPr="003E0E47">
        <w:rPr>
          <w:rFonts w:ascii="Times" w:hAnsi="Times"/>
          <w:sz w:val="22"/>
        </w:rPr>
        <w:tab/>
      </w:r>
      <w:r w:rsidRPr="003E0E47">
        <w:rPr>
          <w:rFonts w:ascii="Times" w:hAnsi="Times"/>
          <w:sz w:val="22"/>
        </w:rPr>
        <w:tab/>
      </w:r>
      <w:r w:rsidRPr="003E0E47">
        <w:rPr>
          <w:rFonts w:ascii="Times" w:hAnsi="Times"/>
          <w:sz w:val="22"/>
        </w:rPr>
        <w:tab/>
      </w:r>
      <w:r w:rsidRPr="003E0E47">
        <w:rPr>
          <w:rFonts w:ascii="Times" w:hAnsi="Times"/>
          <w:sz w:val="22"/>
        </w:rPr>
        <w:tab/>
      </w:r>
      <w:r w:rsidRPr="003E0E47">
        <w:rPr>
          <w:rFonts w:ascii="Times" w:hAnsi="Times"/>
          <w:sz w:val="22"/>
        </w:rPr>
        <w:tab/>
      </w:r>
      <w:r w:rsidRPr="003E0E47">
        <w:rPr>
          <w:rFonts w:ascii="Times" w:hAnsi="Times"/>
          <w:sz w:val="22"/>
        </w:rPr>
        <w:tab/>
      </w:r>
      <w:r w:rsidRPr="003E0E47">
        <w:rPr>
          <w:rFonts w:ascii="Times" w:hAnsi="Times"/>
          <w:sz w:val="22"/>
        </w:rPr>
        <w:tab/>
        <w:t>Supervisor: Dr K Coombs</w:t>
      </w:r>
    </w:p>
    <w:p w14:paraId="127FD8FA" w14:textId="77777777" w:rsidR="004C6F93" w:rsidRDefault="004C6F93" w:rsidP="00D3016E">
      <w:pPr>
        <w:widowControl/>
        <w:rPr>
          <w:rFonts w:ascii="Times" w:hAnsi="Times"/>
          <w:sz w:val="22"/>
        </w:rPr>
      </w:pPr>
    </w:p>
    <w:p w14:paraId="4DB397CE" w14:textId="77777777" w:rsidR="004C6F93" w:rsidRDefault="004C6F93" w:rsidP="00D3016E">
      <w:pPr>
        <w:widowControl/>
        <w:rPr>
          <w:rFonts w:ascii="Times" w:hAnsi="Times"/>
          <w:sz w:val="22"/>
        </w:rPr>
      </w:pPr>
    </w:p>
    <w:p w14:paraId="7DD3A162" w14:textId="77777777" w:rsidR="004C6F93" w:rsidRDefault="004C6F93" w:rsidP="00D3016E">
      <w:pPr>
        <w:widowControl/>
        <w:tabs>
          <w:tab w:val="left" w:pos="2160"/>
          <w:tab w:val="left" w:pos="3780"/>
        </w:tabs>
        <w:ind w:right="-720"/>
        <w:jc w:val="both"/>
        <w:rPr>
          <w:rFonts w:ascii="Times" w:hAnsi="Times"/>
          <w:b/>
          <w:sz w:val="22"/>
          <w:u w:val="single"/>
        </w:rPr>
      </w:pPr>
    </w:p>
    <w:p w14:paraId="3AE32DDA" w14:textId="77777777" w:rsidR="004C6F93" w:rsidRDefault="004C6F93" w:rsidP="00D3016E">
      <w:pPr>
        <w:widowControl/>
        <w:tabs>
          <w:tab w:val="left" w:pos="2160"/>
          <w:tab w:val="left" w:pos="3780"/>
        </w:tabs>
        <w:ind w:right="-720"/>
        <w:jc w:val="both"/>
        <w:rPr>
          <w:rFonts w:ascii="Times" w:hAnsi="Times"/>
          <w:b/>
          <w:sz w:val="22"/>
        </w:rPr>
      </w:pPr>
      <w:r>
        <w:rPr>
          <w:rFonts w:ascii="Times" w:hAnsi="Times"/>
          <w:b/>
          <w:sz w:val="22"/>
        </w:rPr>
        <w:t>Teaching Awards:</w:t>
      </w:r>
    </w:p>
    <w:p w14:paraId="3862EAC6" w14:textId="77777777" w:rsidR="004C6F93" w:rsidRDefault="004C6F93" w:rsidP="00D3016E">
      <w:pPr>
        <w:widowControl/>
        <w:tabs>
          <w:tab w:val="left" w:pos="1800"/>
          <w:tab w:val="left" w:pos="2160"/>
          <w:tab w:val="left" w:pos="3780"/>
        </w:tabs>
        <w:ind w:right="100"/>
        <w:jc w:val="both"/>
        <w:rPr>
          <w:rFonts w:ascii="Times" w:hAnsi="Times"/>
          <w:i/>
          <w:sz w:val="22"/>
        </w:rPr>
      </w:pPr>
    </w:p>
    <w:p w14:paraId="45D57AF5" w14:textId="41E8F5E1" w:rsidR="004C6F93" w:rsidRDefault="004C6F93" w:rsidP="00D3016E">
      <w:pPr>
        <w:widowControl/>
        <w:numPr>
          <w:ilvl w:val="0"/>
          <w:numId w:val="24"/>
        </w:numPr>
        <w:tabs>
          <w:tab w:val="left" w:pos="2160"/>
          <w:tab w:val="left" w:pos="3780"/>
        </w:tabs>
        <w:ind w:right="-720"/>
        <w:jc w:val="both"/>
        <w:rPr>
          <w:rFonts w:ascii="Times" w:hAnsi="Times"/>
          <w:sz w:val="22"/>
        </w:rPr>
      </w:pPr>
      <w:r>
        <w:rPr>
          <w:rFonts w:ascii="Times" w:hAnsi="Times"/>
          <w:sz w:val="22"/>
        </w:rPr>
        <w:t xml:space="preserve">Nominee </w:t>
      </w:r>
      <w:r w:rsidR="00291845">
        <w:rPr>
          <w:rFonts w:ascii="Times" w:hAnsi="Times"/>
          <w:sz w:val="22"/>
        </w:rPr>
        <w:t xml:space="preserve">Internal Medicine Educator </w:t>
      </w:r>
      <w:r w:rsidR="00291845">
        <w:rPr>
          <w:rFonts w:ascii="Times" w:hAnsi="Times"/>
          <w:sz w:val="22"/>
        </w:rPr>
        <w:tab/>
        <w:t xml:space="preserve"> </w:t>
      </w:r>
      <w:r w:rsidR="00291845">
        <w:rPr>
          <w:rFonts w:ascii="Times" w:hAnsi="Times"/>
          <w:sz w:val="22"/>
        </w:rPr>
        <w:tab/>
      </w:r>
      <w:r w:rsidR="00291845">
        <w:rPr>
          <w:rFonts w:ascii="Times" w:hAnsi="Times"/>
          <w:sz w:val="22"/>
        </w:rPr>
        <w:tab/>
      </w:r>
      <w:r>
        <w:rPr>
          <w:rFonts w:ascii="Times" w:hAnsi="Times"/>
          <w:sz w:val="22"/>
        </w:rPr>
        <w:t>Int Med</w:t>
      </w:r>
      <w:r>
        <w:rPr>
          <w:rFonts w:ascii="Times" w:hAnsi="Times"/>
          <w:sz w:val="22"/>
        </w:rPr>
        <w:tab/>
      </w:r>
      <w:r>
        <w:rPr>
          <w:rFonts w:ascii="Times" w:hAnsi="Times"/>
          <w:sz w:val="22"/>
        </w:rPr>
        <w:tab/>
        <w:t>2006</w:t>
      </w:r>
    </w:p>
    <w:p w14:paraId="29DAD85B" w14:textId="77777777" w:rsidR="004C6F93" w:rsidRDefault="004C6F93" w:rsidP="00D3016E">
      <w:pPr>
        <w:widowControl/>
        <w:numPr>
          <w:ilvl w:val="0"/>
          <w:numId w:val="24"/>
        </w:numPr>
        <w:tabs>
          <w:tab w:val="left" w:pos="2160"/>
          <w:tab w:val="left" w:pos="3780"/>
        </w:tabs>
        <w:ind w:right="-720"/>
        <w:jc w:val="both"/>
        <w:rPr>
          <w:rFonts w:ascii="Times" w:hAnsi="Times"/>
          <w:sz w:val="22"/>
        </w:rPr>
      </w:pPr>
      <w:r>
        <w:rPr>
          <w:rFonts w:ascii="Times" w:hAnsi="Times"/>
          <w:sz w:val="22"/>
        </w:rPr>
        <w:t xml:space="preserve">Nominee Teaching Excellence in Medicine </w:t>
      </w:r>
      <w:r>
        <w:rPr>
          <w:rFonts w:ascii="Times" w:hAnsi="Times"/>
          <w:sz w:val="22"/>
        </w:rPr>
        <w:tab/>
      </w:r>
      <w:r>
        <w:rPr>
          <w:rFonts w:ascii="Times" w:hAnsi="Times"/>
          <w:sz w:val="22"/>
        </w:rPr>
        <w:tab/>
      </w:r>
      <w:r>
        <w:rPr>
          <w:rFonts w:ascii="Times" w:hAnsi="Times"/>
          <w:sz w:val="22"/>
        </w:rPr>
        <w:tab/>
        <w:t>Med II</w:t>
      </w:r>
      <w:r>
        <w:rPr>
          <w:rFonts w:ascii="Times" w:hAnsi="Times"/>
          <w:sz w:val="22"/>
        </w:rPr>
        <w:tab/>
      </w:r>
      <w:r>
        <w:rPr>
          <w:rFonts w:ascii="Times" w:hAnsi="Times"/>
          <w:sz w:val="22"/>
        </w:rPr>
        <w:tab/>
        <w:t>2002</w:t>
      </w:r>
    </w:p>
    <w:p w14:paraId="4BAADC3F" w14:textId="77777777" w:rsidR="004C6F93" w:rsidRDefault="004C6F93" w:rsidP="00D3016E">
      <w:pPr>
        <w:widowControl/>
        <w:numPr>
          <w:ilvl w:val="0"/>
          <w:numId w:val="24"/>
        </w:numPr>
        <w:tabs>
          <w:tab w:val="left" w:pos="2160"/>
          <w:tab w:val="left" w:pos="3780"/>
        </w:tabs>
        <w:ind w:right="-720"/>
        <w:jc w:val="both"/>
        <w:rPr>
          <w:rFonts w:ascii="Times" w:hAnsi="Times"/>
          <w:sz w:val="22"/>
        </w:rPr>
      </w:pPr>
      <w:r>
        <w:rPr>
          <w:rFonts w:ascii="Times" w:hAnsi="Times"/>
          <w:sz w:val="22"/>
        </w:rPr>
        <w:t>Nominee Teaching Excellence in Medicine</w:t>
      </w:r>
      <w:r>
        <w:rPr>
          <w:rFonts w:ascii="Times" w:hAnsi="Times"/>
          <w:sz w:val="22"/>
        </w:rPr>
        <w:tab/>
      </w:r>
      <w:r>
        <w:rPr>
          <w:rFonts w:ascii="Times" w:hAnsi="Times"/>
          <w:sz w:val="22"/>
        </w:rPr>
        <w:tab/>
      </w:r>
      <w:r>
        <w:rPr>
          <w:rFonts w:ascii="Times" w:hAnsi="Times"/>
          <w:sz w:val="22"/>
        </w:rPr>
        <w:tab/>
        <w:t>Med II</w:t>
      </w:r>
      <w:r>
        <w:rPr>
          <w:rFonts w:ascii="Times" w:hAnsi="Times"/>
          <w:sz w:val="22"/>
        </w:rPr>
        <w:tab/>
      </w:r>
      <w:r>
        <w:rPr>
          <w:rFonts w:ascii="Times" w:hAnsi="Times"/>
          <w:sz w:val="22"/>
        </w:rPr>
        <w:tab/>
        <w:t>2001</w:t>
      </w:r>
    </w:p>
    <w:p w14:paraId="74D037C6" w14:textId="77777777" w:rsidR="004C6F93" w:rsidRDefault="004C6F93" w:rsidP="00D3016E">
      <w:pPr>
        <w:widowControl/>
        <w:numPr>
          <w:ilvl w:val="0"/>
          <w:numId w:val="24"/>
        </w:numPr>
        <w:tabs>
          <w:tab w:val="left" w:pos="2160"/>
          <w:tab w:val="left" w:pos="3780"/>
        </w:tabs>
        <w:ind w:right="-720"/>
        <w:jc w:val="both"/>
        <w:rPr>
          <w:rFonts w:ascii="Times" w:hAnsi="Times"/>
          <w:sz w:val="22"/>
        </w:rPr>
      </w:pPr>
      <w:r>
        <w:rPr>
          <w:rFonts w:ascii="Times" w:hAnsi="Times"/>
          <w:sz w:val="22"/>
        </w:rPr>
        <w:t>Honorable Mention Outstanding Clinician Teacher</w:t>
      </w:r>
      <w:r>
        <w:rPr>
          <w:rFonts w:ascii="Times" w:hAnsi="Times"/>
          <w:sz w:val="22"/>
        </w:rPr>
        <w:tab/>
      </w:r>
      <w:r>
        <w:rPr>
          <w:rFonts w:ascii="Times" w:hAnsi="Times"/>
          <w:sz w:val="22"/>
        </w:rPr>
        <w:tab/>
        <w:t>Med II</w:t>
      </w:r>
      <w:r>
        <w:rPr>
          <w:rFonts w:ascii="Times" w:hAnsi="Times"/>
          <w:sz w:val="22"/>
        </w:rPr>
        <w:tab/>
      </w:r>
      <w:r>
        <w:rPr>
          <w:rFonts w:ascii="Times" w:hAnsi="Times"/>
          <w:sz w:val="22"/>
        </w:rPr>
        <w:tab/>
        <w:t>2000</w:t>
      </w:r>
    </w:p>
    <w:p w14:paraId="72F88D6E" w14:textId="77777777" w:rsidR="004C6F93" w:rsidRDefault="004C6F93" w:rsidP="00D3016E">
      <w:pPr>
        <w:widowControl/>
        <w:numPr>
          <w:ilvl w:val="0"/>
          <w:numId w:val="24"/>
        </w:numPr>
        <w:tabs>
          <w:tab w:val="left" w:pos="2160"/>
          <w:tab w:val="left" w:pos="3780"/>
        </w:tabs>
        <w:ind w:right="-720"/>
        <w:jc w:val="both"/>
        <w:rPr>
          <w:rFonts w:ascii="Times" w:hAnsi="Times"/>
          <w:b/>
          <w:sz w:val="22"/>
          <w:u w:val="single"/>
        </w:rPr>
      </w:pPr>
      <w:r>
        <w:rPr>
          <w:rFonts w:ascii="Times" w:hAnsi="Times"/>
          <w:sz w:val="22"/>
        </w:rPr>
        <w:t>Honorable Mention Outstanding Clinician Teacher</w:t>
      </w:r>
      <w:r>
        <w:rPr>
          <w:rFonts w:ascii="Times" w:hAnsi="Times"/>
          <w:sz w:val="22"/>
        </w:rPr>
        <w:tab/>
      </w:r>
      <w:r>
        <w:rPr>
          <w:rFonts w:ascii="Times" w:hAnsi="Times"/>
          <w:sz w:val="22"/>
        </w:rPr>
        <w:tab/>
        <w:t>Med III</w:t>
      </w:r>
      <w:r>
        <w:rPr>
          <w:rFonts w:ascii="Times" w:hAnsi="Times"/>
          <w:sz w:val="22"/>
        </w:rPr>
        <w:tab/>
      </w:r>
      <w:r>
        <w:rPr>
          <w:rFonts w:ascii="Times" w:hAnsi="Times"/>
          <w:sz w:val="22"/>
        </w:rPr>
        <w:tab/>
        <w:t>1998</w:t>
      </w:r>
    </w:p>
    <w:p w14:paraId="4456A162" w14:textId="77777777" w:rsidR="004C6F93" w:rsidRDefault="004C6F93" w:rsidP="00D3016E">
      <w:pPr>
        <w:widowControl/>
        <w:rPr>
          <w:rFonts w:ascii="Times" w:hAnsi="Times"/>
          <w:b/>
          <w:sz w:val="22"/>
          <w:u w:val="single"/>
        </w:rPr>
      </w:pPr>
    </w:p>
    <w:p w14:paraId="4A7A0025" w14:textId="77777777" w:rsidR="004C6F93" w:rsidRDefault="004C6F93" w:rsidP="00D3016E">
      <w:pPr>
        <w:widowControl/>
        <w:rPr>
          <w:rFonts w:ascii="Times" w:hAnsi="Times"/>
          <w:b/>
          <w:sz w:val="22"/>
          <w:u w:val="single"/>
        </w:rPr>
      </w:pPr>
    </w:p>
    <w:p w14:paraId="45647996" w14:textId="77777777" w:rsidR="004C6F93" w:rsidRPr="00F216CA" w:rsidRDefault="004C6F93" w:rsidP="003504F9">
      <w:pPr>
        <w:widowControl/>
        <w:rPr>
          <w:b/>
          <w:i/>
          <w:u w:val="single"/>
        </w:rPr>
      </w:pPr>
      <w:r>
        <w:rPr>
          <w:b/>
          <w:i/>
          <w:u w:val="single"/>
        </w:rPr>
        <w:br w:type="page"/>
      </w:r>
      <w:r w:rsidRPr="008D2D50">
        <w:rPr>
          <w:rFonts w:ascii="Times" w:hAnsi="Times"/>
          <w:b/>
          <w:i/>
          <w:u w:val="single"/>
        </w:rPr>
        <w:t>Professional Service Activities:</w:t>
      </w:r>
    </w:p>
    <w:p w14:paraId="3A9949C8" w14:textId="77777777" w:rsidR="004C6F93" w:rsidRDefault="004C6F93">
      <w:pPr>
        <w:widowControl/>
        <w:numPr>
          <w:ilvl w:val="12"/>
          <w:numId w:val="0"/>
        </w:numPr>
        <w:rPr>
          <w:rFonts w:ascii="Times" w:hAnsi="Times"/>
          <w:sz w:val="22"/>
        </w:rPr>
      </w:pPr>
    </w:p>
    <w:p w14:paraId="25B052C7" w14:textId="77777777" w:rsidR="004C6F93" w:rsidRPr="00F216CA" w:rsidRDefault="004C6F93" w:rsidP="00F216CA">
      <w:pPr>
        <w:pStyle w:val="1"/>
        <w:numPr>
          <w:ilvl w:val="12"/>
          <w:numId w:val="0"/>
        </w:numPr>
        <w:rPr>
          <w:sz w:val="22"/>
          <w:u w:val="none"/>
        </w:rPr>
      </w:pPr>
      <w:r>
        <w:rPr>
          <w:sz w:val="22"/>
          <w:u w:val="none"/>
        </w:rPr>
        <w:t>Society Memberships</w:t>
      </w:r>
    </w:p>
    <w:p w14:paraId="78645CF4" w14:textId="77777777" w:rsidR="004C6F93" w:rsidRDefault="004C6F93" w:rsidP="00D3016E">
      <w:pPr>
        <w:widowControl/>
        <w:numPr>
          <w:ilvl w:val="0"/>
          <w:numId w:val="15"/>
        </w:numPr>
        <w:rPr>
          <w:rFonts w:ascii="Times" w:hAnsi="Times"/>
          <w:sz w:val="22"/>
        </w:rPr>
      </w:pPr>
      <w:r>
        <w:rPr>
          <w:rFonts w:ascii="Times" w:hAnsi="Times"/>
          <w:sz w:val="22"/>
        </w:rPr>
        <w:t>Canadian Academy of Health Sciences</w:t>
      </w:r>
    </w:p>
    <w:p w14:paraId="3D4EF37A" w14:textId="77777777" w:rsidR="004C6F93" w:rsidRDefault="004C6F93" w:rsidP="00D3016E">
      <w:pPr>
        <w:widowControl/>
        <w:numPr>
          <w:ilvl w:val="0"/>
          <w:numId w:val="15"/>
        </w:numPr>
        <w:rPr>
          <w:rFonts w:ascii="Times" w:hAnsi="Times"/>
          <w:sz w:val="22"/>
        </w:rPr>
      </w:pPr>
      <w:r>
        <w:rPr>
          <w:rFonts w:ascii="Times" w:hAnsi="Times"/>
          <w:sz w:val="22"/>
        </w:rPr>
        <w:t>Canadian Society of Clinical Investigation</w:t>
      </w:r>
    </w:p>
    <w:p w14:paraId="18DF6C75" w14:textId="77777777" w:rsidR="004C6F93" w:rsidRDefault="004C6F93" w:rsidP="00D3016E">
      <w:pPr>
        <w:widowControl/>
        <w:numPr>
          <w:ilvl w:val="0"/>
          <w:numId w:val="15"/>
        </w:numPr>
        <w:rPr>
          <w:rFonts w:ascii="Times" w:hAnsi="Times"/>
          <w:sz w:val="22"/>
        </w:rPr>
      </w:pPr>
      <w:r>
        <w:rPr>
          <w:rFonts w:ascii="Times" w:hAnsi="Times"/>
          <w:sz w:val="22"/>
        </w:rPr>
        <w:t>Transplantation Society</w:t>
      </w:r>
    </w:p>
    <w:p w14:paraId="4E5095E0" w14:textId="77777777" w:rsidR="004C6F93" w:rsidRDefault="004C6F93" w:rsidP="00D3016E">
      <w:pPr>
        <w:widowControl/>
        <w:numPr>
          <w:ilvl w:val="0"/>
          <w:numId w:val="15"/>
        </w:numPr>
        <w:rPr>
          <w:rFonts w:ascii="Times" w:hAnsi="Times"/>
          <w:sz w:val="22"/>
        </w:rPr>
      </w:pPr>
      <w:r>
        <w:rPr>
          <w:rFonts w:ascii="Times" w:hAnsi="Times"/>
          <w:sz w:val="22"/>
        </w:rPr>
        <w:t>International Society of Nephrology</w:t>
      </w:r>
    </w:p>
    <w:p w14:paraId="04929642" w14:textId="77777777" w:rsidR="004C6F93" w:rsidRDefault="004C6F93" w:rsidP="00D3016E">
      <w:pPr>
        <w:widowControl/>
        <w:numPr>
          <w:ilvl w:val="0"/>
          <w:numId w:val="15"/>
        </w:numPr>
        <w:rPr>
          <w:rFonts w:ascii="Times" w:hAnsi="Times"/>
          <w:sz w:val="22"/>
        </w:rPr>
      </w:pPr>
      <w:r>
        <w:rPr>
          <w:rFonts w:ascii="Times" w:hAnsi="Times"/>
          <w:sz w:val="22"/>
        </w:rPr>
        <w:t>American Society of Transplantation</w:t>
      </w:r>
    </w:p>
    <w:p w14:paraId="069B1A54" w14:textId="77777777" w:rsidR="004C6F93" w:rsidRDefault="004C6F93" w:rsidP="00D3016E">
      <w:pPr>
        <w:widowControl/>
        <w:numPr>
          <w:ilvl w:val="0"/>
          <w:numId w:val="15"/>
        </w:numPr>
        <w:rPr>
          <w:rFonts w:ascii="Times" w:hAnsi="Times"/>
          <w:sz w:val="22"/>
        </w:rPr>
      </w:pPr>
      <w:r>
        <w:rPr>
          <w:rFonts w:ascii="Times" w:hAnsi="Times"/>
          <w:sz w:val="22"/>
        </w:rPr>
        <w:t>American Society of Histocompatibility and Immunogenetics</w:t>
      </w:r>
    </w:p>
    <w:p w14:paraId="074DAC69" w14:textId="77777777" w:rsidR="004C6F93" w:rsidRDefault="004C6F93" w:rsidP="00D3016E">
      <w:pPr>
        <w:widowControl/>
        <w:numPr>
          <w:ilvl w:val="0"/>
          <w:numId w:val="15"/>
        </w:numPr>
        <w:rPr>
          <w:rFonts w:ascii="Times" w:hAnsi="Times"/>
          <w:sz w:val="22"/>
        </w:rPr>
      </w:pPr>
      <w:r>
        <w:rPr>
          <w:rFonts w:ascii="Times" w:hAnsi="Times"/>
          <w:sz w:val="22"/>
        </w:rPr>
        <w:t>American Society of Nephrology</w:t>
      </w:r>
    </w:p>
    <w:p w14:paraId="49DBEBD8" w14:textId="77777777" w:rsidR="004C6F93" w:rsidRDefault="004C6F93" w:rsidP="00D3016E">
      <w:pPr>
        <w:widowControl/>
        <w:numPr>
          <w:ilvl w:val="0"/>
          <w:numId w:val="15"/>
        </w:numPr>
        <w:rPr>
          <w:rFonts w:ascii="Times" w:hAnsi="Times"/>
          <w:sz w:val="22"/>
        </w:rPr>
      </w:pPr>
      <w:r>
        <w:rPr>
          <w:rFonts w:ascii="Times" w:hAnsi="Times"/>
          <w:sz w:val="22"/>
        </w:rPr>
        <w:t>Canadian Society of Transplantation</w:t>
      </w:r>
    </w:p>
    <w:p w14:paraId="14F3A40C" w14:textId="77777777" w:rsidR="004C6F93" w:rsidRDefault="004C6F93" w:rsidP="00D3016E">
      <w:pPr>
        <w:widowControl/>
        <w:numPr>
          <w:ilvl w:val="0"/>
          <w:numId w:val="15"/>
        </w:numPr>
        <w:rPr>
          <w:rFonts w:ascii="Times" w:hAnsi="Times"/>
          <w:sz w:val="22"/>
        </w:rPr>
      </w:pPr>
      <w:r>
        <w:rPr>
          <w:rFonts w:ascii="Times" w:hAnsi="Times"/>
          <w:sz w:val="22"/>
        </w:rPr>
        <w:t>Royal College of Physicians and Surgeons of Canada</w:t>
      </w:r>
    </w:p>
    <w:p w14:paraId="61E92D62" w14:textId="768C353E" w:rsidR="004C6F93" w:rsidRPr="005078DF" w:rsidRDefault="004C6F93" w:rsidP="005078DF">
      <w:pPr>
        <w:widowControl/>
        <w:numPr>
          <w:ilvl w:val="0"/>
          <w:numId w:val="15"/>
        </w:numPr>
        <w:rPr>
          <w:rFonts w:ascii="Times" w:hAnsi="Times"/>
          <w:sz w:val="22"/>
        </w:rPr>
      </w:pPr>
      <w:r>
        <w:rPr>
          <w:rFonts w:ascii="Times" w:hAnsi="Times"/>
          <w:sz w:val="22"/>
        </w:rPr>
        <w:t>Canadian Medical Association/</w:t>
      </w:r>
      <w:r w:rsidR="000E3E64">
        <w:rPr>
          <w:rFonts w:ascii="Times" w:hAnsi="Times"/>
          <w:sz w:val="22"/>
        </w:rPr>
        <w:t>Doctors Manitoba</w:t>
      </w:r>
    </w:p>
    <w:p w14:paraId="497EFE50" w14:textId="77777777" w:rsidR="004C6F93" w:rsidRDefault="004C6F93">
      <w:pPr>
        <w:widowControl/>
        <w:ind w:left="360"/>
        <w:rPr>
          <w:rFonts w:ascii="Times" w:hAnsi="Times"/>
          <w:b/>
          <w:sz w:val="22"/>
          <w:u w:val="single"/>
        </w:rPr>
      </w:pPr>
    </w:p>
    <w:p w14:paraId="27EF2A9D" w14:textId="77777777" w:rsidR="004C6F93" w:rsidRDefault="004C6F93">
      <w:pPr>
        <w:pStyle w:val="1"/>
        <w:ind w:left="0"/>
        <w:rPr>
          <w:sz w:val="22"/>
          <w:u w:val="none"/>
        </w:rPr>
      </w:pPr>
      <w:r>
        <w:rPr>
          <w:sz w:val="22"/>
          <w:u w:val="none"/>
        </w:rPr>
        <w:t>Board/Committee Memberships</w:t>
      </w:r>
    </w:p>
    <w:p w14:paraId="1D42A3ED" w14:textId="77777777" w:rsidR="004C6F93" w:rsidRDefault="004C6F93">
      <w:pPr>
        <w:widowControl/>
        <w:ind w:left="360"/>
        <w:rPr>
          <w:rFonts w:ascii="Times" w:hAnsi="Times"/>
          <w:sz w:val="16"/>
        </w:rPr>
      </w:pPr>
    </w:p>
    <w:p w14:paraId="4C082694" w14:textId="6FBCEC01" w:rsidR="00EA15B4" w:rsidRPr="00EA15B4" w:rsidRDefault="004C6F93" w:rsidP="00EA15B4">
      <w:pPr>
        <w:pStyle w:val="4"/>
        <w:rPr>
          <w:u w:val="none"/>
        </w:rPr>
      </w:pPr>
      <w:r>
        <w:rPr>
          <w:u w:val="none"/>
        </w:rPr>
        <w:t>University of Manitoba</w:t>
      </w:r>
    </w:p>
    <w:p w14:paraId="6E5F9937" w14:textId="77777777" w:rsidR="004C6F93" w:rsidRPr="009B0F55" w:rsidRDefault="004C6F93" w:rsidP="00D3016E">
      <w:pPr>
        <w:widowControl/>
        <w:numPr>
          <w:ilvl w:val="0"/>
          <w:numId w:val="16"/>
        </w:numPr>
        <w:rPr>
          <w:rFonts w:ascii="Times" w:hAnsi="Times"/>
          <w:sz w:val="22"/>
        </w:rPr>
      </w:pPr>
      <w:r w:rsidRPr="009B0F55">
        <w:rPr>
          <w:rFonts w:ascii="Times" w:hAnsi="Times"/>
          <w:sz w:val="22"/>
        </w:rPr>
        <w:t>Senator, Faculty of Medicine, University of Manitoba (2005 to 2010)</w:t>
      </w:r>
    </w:p>
    <w:p w14:paraId="6485CCD0" w14:textId="77777777" w:rsidR="004C6F93" w:rsidRPr="00704259" w:rsidRDefault="004C6F93" w:rsidP="00D3016E">
      <w:pPr>
        <w:widowControl/>
        <w:numPr>
          <w:ilvl w:val="0"/>
          <w:numId w:val="16"/>
        </w:numPr>
        <w:rPr>
          <w:rFonts w:ascii="Times" w:hAnsi="Times"/>
          <w:sz w:val="22"/>
        </w:rPr>
      </w:pPr>
      <w:r w:rsidRPr="00704259">
        <w:rPr>
          <w:rFonts w:ascii="Times" w:hAnsi="Times"/>
          <w:sz w:val="22"/>
        </w:rPr>
        <w:t>Chair, Mindel and Tom Olenick Research Award in Immunology (1998 to 2007)</w:t>
      </w:r>
    </w:p>
    <w:p w14:paraId="7C0F2EE3" w14:textId="77777777" w:rsidR="004C6F93" w:rsidRDefault="004C6F93" w:rsidP="00D3016E">
      <w:pPr>
        <w:pStyle w:val="4"/>
        <w:numPr>
          <w:ilvl w:val="0"/>
          <w:numId w:val="16"/>
        </w:numPr>
        <w:rPr>
          <w:b w:val="0"/>
          <w:i w:val="0"/>
          <w:u w:val="none"/>
        </w:rPr>
      </w:pPr>
      <w:r>
        <w:rPr>
          <w:b w:val="0"/>
          <w:i w:val="0"/>
          <w:u w:val="none"/>
        </w:rPr>
        <w:t>Thorlakson Foundation Fund, University of Manitoba (2000 to 2002)</w:t>
      </w:r>
    </w:p>
    <w:p w14:paraId="6D86A6CF" w14:textId="77777777" w:rsidR="004C6F93" w:rsidRDefault="004C6F93" w:rsidP="00D3016E">
      <w:pPr>
        <w:widowControl/>
        <w:numPr>
          <w:ilvl w:val="0"/>
          <w:numId w:val="16"/>
        </w:numPr>
        <w:rPr>
          <w:rFonts w:ascii="Times" w:hAnsi="Times"/>
          <w:sz w:val="22"/>
        </w:rPr>
      </w:pPr>
      <w:r>
        <w:rPr>
          <w:rFonts w:ascii="Times" w:hAnsi="Times"/>
          <w:sz w:val="22"/>
        </w:rPr>
        <w:t>Faculty of Medicine Research Committee (1999 to 2001)</w:t>
      </w:r>
    </w:p>
    <w:p w14:paraId="61BA4636" w14:textId="77777777" w:rsidR="004C6F93" w:rsidRDefault="004C6F93" w:rsidP="00D3016E">
      <w:pPr>
        <w:widowControl/>
        <w:numPr>
          <w:ilvl w:val="0"/>
          <w:numId w:val="16"/>
        </w:numPr>
        <w:rPr>
          <w:rFonts w:ascii="Times" w:hAnsi="Times"/>
          <w:sz w:val="22"/>
        </w:rPr>
      </w:pPr>
      <w:r>
        <w:rPr>
          <w:rFonts w:ascii="Times" w:hAnsi="Times"/>
          <w:sz w:val="22"/>
        </w:rPr>
        <w:t>Senate Committee on Ethics in Research Involving Human Subjects (1999 to 2001)</w:t>
      </w:r>
    </w:p>
    <w:p w14:paraId="42247EED" w14:textId="77777777" w:rsidR="004C6F93" w:rsidRDefault="004C6F93" w:rsidP="00D3016E">
      <w:pPr>
        <w:widowControl/>
        <w:numPr>
          <w:ilvl w:val="0"/>
          <w:numId w:val="16"/>
        </w:numPr>
        <w:rPr>
          <w:rFonts w:ascii="Times" w:hAnsi="Times"/>
          <w:sz w:val="22"/>
        </w:rPr>
      </w:pPr>
      <w:r>
        <w:rPr>
          <w:rFonts w:ascii="Times" w:hAnsi="Times"/>
          <w:sz w:val="22"/>
        </w:rPr>
        <w:t>Core Internal Medicine Education Committee (1998 to 2001)</w:t>
      </w:r>
    </w:p>
    <w:p w14:paraId="0D2626DD" w14:textId="77777777" w:rsidR="004C6F93" w:rsidRDefault="004C6F93" w:rsidP="00D3016E">
      <w:pPr>
        <w:pStyle w:val="4"/>
        <w:numPr>
          <w:ilvl w:val="0"/>
          <w:numId w:val="16"/>
        </w:numPr>
        <w:rPr>
          <w:b w:val="0"/>
          <w:i w:val="0"/>
          <w:u w:val="none"/>
        </w:rPr>
      </w:pPr>
      <w:r>
        <w:rPr>
          <w:b w:val="0"/>
          <w:i w:val="0"/>
          <w:u w:val="none"/>
        </w:rPr>
        <w:t>Faculty of Medicine Human Ethics Committee (1996 to 1999)</w:t>
      </w:r>
    </w:p>
    <w:p w14:paraId="0BAD9AD2" w14:textId="77777777" w:rsidR="004C6F93" w:rsidRDefault="004C6F93">
      <w:pPr>
        <w:pStyle w:val="a3"/>
        <w:widowControl/>
        <w:tabs>
          <w:tab w:val="clear" w:pos="4320"/>
          <w:tab w:val="clear" w:pos="8640"/>
        </w:tabs>
        <w:rPr>
          <w:rFonts w:ascii="Times" w:hAnsi="Times"/>
          <w:sz w:val="16"/>
        </w:rPr>
      </w:pPr>
    </w:p>
    <w:p w14:paraId="1E19160D" w14:textId="77777777" w:rsidR="004C6F93" w:rsidRDefault="004C6F93">
      <w:pPr>
        <w:pStyle w:val="4"/>
        <w:rPr>
          <w:u w:val="none"/>
        </w:rPr>
      </w:pPr>
      <w:r>
        <w:rPr>
          <w:u w:val="none"/>
        </w:rPr>
        <w:t>Provincial</w:t>
      </w:r>
    </w:p>
    <w:p w14:paraId="1AE80F78" w14:textId="4B9E8736" w:rsidR="00FE3E6A" w:rsidRPr="00E07988" w:rsidRDefault="00FE3E6A" w:rsidP="00D3016E">
      <w:pPr>
        <w:pStyle w:val="4"/>
        <w:numPr>
          <w:ilvl w:val="0"/>
          <w:numId w:val="17"/>
        </w:numPr>
        <w:rPr>
          <w:b w:val="0"/>
          <w:i w:val="0"/>
          <w:u w:val="none"/>
        </w:rPr>
      </w:pPr>
      <w:r w:rsidRPr="00E07988">
        <w:rPr>
          <w:b w:val="0"/>
          <w:i w:val="0"/>
          <w:u w:val="none"/>
        </w:rPr>
        <w:t>Research Manitob</w:t>
      </w:r>
      <w:r w:rsidR="00656B49" w:rsidRPr="00E07988">
        <w:rPr>
          <w:b w:val="0"/>
          <w:i w:val="0"/>
          <w:u w:val="none"/>
        </w:rPr>
        <w:t>a, Board Member (2011 to 201</w:t>
      </w:r>
      <w:r w:rsidR="00E07988" w:rsidRPr="00E07988">
        <w:rPr>
          <w:b w:val="0"/>
          <w:i w:val="0"/>
          <w:u w:val="none"/>
        </w:rPr>
        <w:t>8</w:t>
      </w:r>
      <w:r w:rsidRPr="00E07988">
        <w:rPr>
          <w:b w:val="0"/>
          <w:i w:val="0"/>
          <w:u w:val="none"/>
        </w:rPr>
        <w:t>)</w:t>
      </w:r>
    </w:p>
    <w:p w14:paraId="436FA732" w14:textId="77777777" w:rsidR="004C6F93" w:rsidRPr="009B0F55" w:rsidRDefault="004C6F93" w:rsidP="00D3016E">
      <w:pPr>
        <w:pStyle w:val="4"/>
        <w:numPr>
          <w:ilvl w:val="0"/>
          <w:numId w:val="17"/>
        </w:numPr>
        <w:rPr>
          <w:b w:val="0"/>
          <w:i w:val="0"/>
          <w:u w:val="none"/>
        </w:rPr>
      </w:pPr>
      <w:r w:rsidRPr="009B0F55">
        <w:rPr>
          <w:b w:val="0"/>
          <w:i w:val="0"/>
          <w:u w:val="none"/>
        </w:rPr>
        <w:t>Doctors of Manitoba, Board Member (2009 to 2010)</w:t>
      </w:r>
    </w:p>
    <w:p w14:paraId="2D6E0507" w14:textId="77777777" w:rsidR="004C6F93" w:rsidRDefault="004C6F93" w:rsidP="00D3016E">
      <w:pPr>
        <w:pStyle w:val="4"/>
        <w:numPr>
          <w:ilvl w:val="0"/>
          <w:numId w:val="17"/>
        </w:numPr>
        <w:rPr>
          <w:b w:val="0"/>
          <w:i w:val="0"/>
          <w:u w:val="none"/>
        </w:rPr>
      </w:pPr>
      <w:r>
        <w:rPr>
          <w:b w:val="0"/>
          <w:i w:val="0"/>
          <w:u w:val="none"/>
        </w:rPr>
        <w:t>Chair, Kidney Foundation of Canada, Manitoba Branch, Research Committee (2001 to 2003)</w:t>
      </w:r>
    </w:p>
    <w:p w14:paraId="70C3AB8A" w14:textId="77777777" w:rsidR="004C6F93" w:rsidRDefault="004C6F93" w:rsidP="00D3016E">
      <w:pPr>
        <w:widowControl/>
        <w:numPr>
          <w:ilvl w:val="0"/>
          <w:numId w:val="17"/>
        </w:numPr>
        <w:rPr>
          <w:rFonts w:ascii="Times" w:hAnsi="Times"/>
          <w:sz w:val="22"/>
        </w:rPr>
      </w:pPr>
      <w:r>
        <w:rPr>
          <w:rFonts w:ascii="Times" w:hAnsi="Times"/>
          <w:sz w:val="22"/>
        </w:rPr>
        <w:t>Manitoba Health Research Foundation Personnel Award Committee (1999 to 2001)</w:t>
      </w:r>
    </w:p>
    <w:p w14:paraId="1D98D0B6" w14:textId="77777777" w:rsidR="004C6F93" w:rsidRDefault="004C6F93">
      <w:pPr>
        <w:pStyle w:val="a3"/>
        <w:tabs>
          <w:tab w:val="clear" w:pos="4320"/>
          <w:tab w:val="clear" w:pos="8640"/>
        </w:tabs>
        <w:rPr>
          <w:sz w:val="16"/>
        </w:rPr>
      </w:pPr>
    </w:p>
    <w:p w14:paraId="0A8B8819" w14:textId="77777777" w:rsidR="004C6F93" w:rsidRDefault="004C6F93">
      <w:pPr>
        <w:pStyle w:val="4"/>
        <w:rPr>
          <w:u w:val="none"/>
        </w:rPr>
      </w:pPr>
      <w:r>
        <w:rPr>
          <w:u w:val="none"/>
        </w:rPr>
        <w:t>National</w:t>
      </w:r>
    </w:p>
    <w:p w14:paraId="2A0225A6" w14:textId="4CD20A89" w:rsidR="004228E6" w:rsidRDefault="004228E6" w:rsidP="00302864">
      <w:pPr>
        <w:widowControl/>
        <w:numPr>
          <w:ilvl w:val="0"/>
          <w:numId w:val="18"/>
        </w:numPr>
        <w:rPr>
          <w:rFonts w:ascii="Times" w:hAnsi="Times"/>
          <w:sz w:val="22"/>
        </w:rPr>
      </w:pPr>
      <w:r>
        <w:rPr>
          <w:rFonts w:ascii="Times" w:hAnsi="Times"/>
          <w:sz w:val="22"/>
        </w:rPr>
        <w:t>Association of Medical Faculties of Canada (</w:t>
      </w:r>
      <w:r w:rsidRPr="004228E6">
        <w:rPr>
          <w:rFonts w:ascii="Times" w:hAnsi="Times"/>
          <w:b/>
          <w:bCs/>
          <w:sz w:val="22"/>
        </w:rPr>
        <w:t>AFMC</w:t>
      </w:r>
      <w:r>
        <w:rPr>
          <w:rFonts w:ascii="Times" w:hAnsi="Times"/>
          <w:sz w:val="22"/>
        </w:rPr>
        <w:t>): Chair, Vice Dean Research Committee (</w:t>
      </w:r>
      <w:r w:rsidRPr="009B6A03">
        <w:rPr>
          <w:rFonts w:ascii="Times" w:hAnsi="Times"/>
          <w:b/>
          <w:bCs/>
          <w:sz w:val="22"/>
        </w:rPr>
        <w:t>2019-present</w:t>
      </w:r>
      <w:r>
        <w:rPr>
          <w:rFonts w:ascii="Times" w:hAnsi="Times"/>
          <w:sz w:val="22"/>
        </w:rPr>
        <w:t>)</w:t>
      </w:r>
    </w:p>
    <w:p w14:paraId="79D3370F" w14:textId="71AD8CDE" w:rsidR="00302864" w:rsidRPr="00302864" w:rsidRDefault="00302864" w:rsidP="00302864">
      <w:pPr>
        <w:widowControl/>
        <w:numPr>
          <w:ilvl w:val="0"/>
          <w:numId w:val="18"/>
        </w:numPr>
        <w:rPr>
          <w:rFonts w:ascii="Times" w:hAnsi="Times"/>
          <w:sz w:val="22"/>
        </w:rPr>
      </w:pPr>
      <w:r w:rsidRPr="00134E9C">
        <w:rPr>
          <w:rFonts w:ascii="Times" w:hAnsi="Times"/>
          <w:sz w:val="22"/>
        </w:rPr>
        <w:t>Kidney Foundation of Canada</w:t>
      </w:r>
      <w:r>
        <w:rPr>
          <w:rFonts w:ascii="Times" w:hAnsi="Times"/>
          <w:sz w:val="22"/>
        </w:rPr>
        <w:t xml:space="preserve"> (</w:t>
      </w:r>
      <w:r w:rsidRPr="00CB6B7D">
        <w:rPr>
          <w:rFonts w:ascii="Times" w:hAnsi="Times"/>
          <w:b/>
          <w:sz w:val="22"/>
        </w:rPr>
        <w:t>KFoC</w:t>
      </w:r>
      <w:r>
        <w:rPr>
          <w:rFonts w:ascii="Times" w:hAnsi="Times"/>
          <w:sz w:val="22"/>
        </w:rPr>
        <w:t>)</w:t>
      </w:r>
      <w:r w:rsidRPr="00134E9C">
        <w:rPr>
          <w:rFonts w:ascii="Times" w:hAnsi="Times"/>
          <w:sz w:val="22"/>
        </w:rPr>
        <w:t xml:space="preserve">: </w:t>
      </w:r>
      <w:r>
        <w:rPr>
          <w:rFonts w:ascii="Times" w:hAnsi="Times"/>
          <w:sz w:val="22"/>
        </w:rPr>
        <w:t>Research Council, Co-Chair</w:t>
      </w:r>
      <w:r w:rsidRPr="00134E9C">
        <w:rPr>
          <w:rFonts w:ascii="Times" w:hAnsi="Times"/>
          <w:sz w:val="22"/>
        </w:rPr>
        <w:t xml:space="preserve"> </w:t>
      </w:r>
      <w:r>
        <w:rPr>
          <w:rFonts w:ascii="Times" w:hAnsi="Times"/>
          <w:sz w:val="22"/>
        </w:rPr>
        <w:t>(</w:t>
      </w:r>
      <w:r w:rsidRPr="009B6A03">
        <w:rPr>
          <w:rFonts w:ascii="Times" w:hAnsi="Times"/>
          <w:b/>
          <w:bCs/>
          <w:sz w:val="22"/>
        </w:rPr>
        <w:t>201</w:t>
      </w:r>
      <w:r w:rsidR="004228E6" w:rsidRPr="009B6A03">
        <w:rPr>
          <w:rFonts w:ascii="Times" w:hAnsi="Times"/>
          <w:b/>
          <w:bCs/>
          <w:sz w:val="22"/>
        </w:rPr>
        <w:t>9</w:t>
      </w:r>
      <w:r w:rsidRPr="009B6A03">
        <w:rPr>
          <w:rFonts w:ascii="Times" w:hAnsi="Times"/>
          <w:b/>
          <w:bCs/>
          <w:sz w:val="22"/>
        </w:rPr>
        <w:t>-present</w:t>
      </w:r>
      <w:r w:rsidRPr="00134E9C">
        <w:rPr>
          <w:rFonts w:ascii="Times" w:hAnsi="Times"/>
          <w:sz w:val="22"/>
        </w:rPr>
        <w:t>)</w:t>
      </w:r>
    </w:p>
    <w:p w14:paraId="25F0E07B" w14:textId="758B3DEA" w:rsidR="004C6F93" w:rsidRPr="007D680C" w:rsidRDefault="004C6F93" w:rsidP="00D3016E">
      <w:pPr>
        <w:widowControl/>
        <w:numPr>
          <w:ilvl w:val="0"/>
          <w:numId w:val="18"/>
        </w:numPr>
        <w:rPr>
          <w:rFonts w:ascii="Times" w:hAnsi="Times"/>
          <w:sz w:val="22"/>
        </w:rPr>
      </w:pPr>
      <w:r w:rsidRPr="007D680C">
        <w:rPr>
          <w:rFonts w:ascii="Times" w:hAnsi="Times"/>
          <w:sz w:val="22"/>
        </w:rPr>
        <w:t>CIHR Institute of Circulatory and Respiratory Health (</w:t>
      </w:r>
      <w:r w:rsidRPr="00656B49">
        <w:rPr>
          <w:rFonts w:ascii="Times" w:hAnsi="Times"/>
          <w:b/>
          <w:sz w:val="22"/>
        </w:rPr>
        <w:t>ICRH</w:t>
      </w:r>
      <w:r w:rsidRPr="007D680C">
        <w:rPr>
          <w:rFonts w:ascii="Times" w:hAnsi="Times"/>
          <w:sz w:val="22"/>
        </w:rPr>
        <w:t>), Institute</w:t>
      </w:r>
      <w:r w:rsidR="007D680C" w:rsidRPr="007D680C">
        <w:rPr>
          <w:rFonts w:ascii="Times" w:hAnsi="Times"/>
          <w:sz w:val="22"/>
        </w:rPr>
        <w:t xml:space="preserve"> Advisory Board (2013 to 2016</w:t>
      </w:r>
      <w:r w:rsidRPr="007D680C">
        <w:rPr>
          <w:rFonts w:ascii="Times" w:hAnsi="Times"/>
          <w:sz w:val="22"/>
        </w:rPr>
        <w:t>)</w:t>
      </w:r>
    </w:p>
    <w:p w14:paraId="24E08768" w14:textId="3A4860F2" w:rsidR="004C6F93" w:rsidRPr="00D76F8A" w:rsidRDefault="004C6F93" w:rsidP="00D3016E">
      <w:pPr>
        <w:widowControl/>
        <w:numPr>
          <w:ilvl w:val="0"/>
          <w:numId w:val="18"/>
        </w:numPr>
        <w:rPr>
          <w:rFonts w:ascii="Times" w:hAnsi="Times"/>
          <w:sz w:val="22"/>
        </w:rPr>
      </w:pPr>
      <w:r w:rsidRPr="00D76F8A">
        <w:rPr>
          <w:rFonts w:ascii="Times" w:hAnsi="Times"/>
          <w:sz w:val="22"/>
        </w:rPr>
        <w:t>Research Canad</w:t>
      </w:r>
      <w:r w:rsidR="00D76F8A" w:rsidRPr="00D76F8A">
        <w:rPr>
          <w:rFonts w:ascii="Times" w:hAnsi="Times"/>
          <w:sz w:val="22"/>
        </w:rPr>
        <w:t>a</w:t>
      </w:r>
      <w:r w:rsidR="00656B49">
        <w:rPr>
          <w:rFonts w:ascii="Times" w:hAnsi="Times"/>
          <w:sz w:val="22"/>
        </w:rPr>
        <w:t xml:space="preserve"> (</w:t>
      </w:r>
      <w:r w:rsidR="00656B49" w:rsidRPr="00656B49">
        <w:rPr>
          <w:rFonts w:ascii="Times" w:hAnsi="Times"/>
          <w:b/>
          <w:sz w:val="22"/>
        </w:rPr>
        <w:t>RC</w:t>
      </w:r>
      <w:r w:rsidR="00656B49">
        <w:rPr>
          <w:rFonts w:ascii="Times" w:hAnsi="Times"/>
          <w:sz w:val="22"/>
        </w:rPr>
        <w:t>)</w:t>
      </w:r>
      <w:r w:rsidR="00D76F8A" w:rsidRPr="00D76F8A">
        <w:rPr>
          <w:rFonts w:ascii="Times" w:hAnsi="Times"/>
          <w:sz w:val="22"/>
        </w:rPr>
        <w:t>, Board Member (2012 to 2016</w:t>
      </w:r>
      <w:r w:rsidRPr="00D76F8A">
        <w:rPr>
          <w:rFonts w:ascii="Times" w:hAnsi="Times"/>
          <w:sz w:val="22"/>
        </w:rPr>
        <w:t>)</w:t>
      </w:r>
    </w:p>
    <w:p w14:paraId="54B76783" w14:textId="0512B8CE" w:rsidR="004C6F93" w:rsidRPr="00656B49" w:rsidRDefault="004C6F93" w:rsidP="00D3016E">
      <w:pPr>
        <w:widowControl/>
        <w:numPr>
          <w:ilvl w:val="0"/>
          <w:numId w:val="18"/>
        </w:numPr>
        <w:rPr>
          <w:rFonts w:ascii="Times" w:hAnsi="Times"/>
          <w:sz w:val="22"/>
        </w:rPr>
      </w:pPr>
      <w:r w:rsidRPr="00656B49">
        <w:rPr>
          <w:rFonts w:ascii="Times" w:hAnsi="Times"/>
          <w:sz w:val="22"/>
        </w:rPr>
        <w:t>Canadian Society for Clinical Investigation</w:t>
      </w:r>
      <w:r w:rsidR="00CB6B7D" w:rsidRPr="00656B49">
        <w:rPr>
          <w:rFonts w:ascii="Times" w:hAnsi="Times"/>
          <w:sz w:val="22"/>
        </w:rPr>
        <w:t xml:space="preserve"> (</w:t>
      </w:r>
      <w:r w:rsidR="00CB6B7D" w:rsidRPr="00656B49">
        <w:rPr>
          <w:rFonts w:ascii="Times" w:hAnsi="Times"/>
          <w:b/>
          <w:sz w:val="22"/>
        </w:rPr>
        <w:t>CSCI</w:t>
      </w:r>
      <w:r w:rsidR="00CB6B7D" w:rsidRPr="00656B49">
        <w:rPr>
          <w:rFonts w:ascii="Times" w:hAnsi="Times"/>
          <w:sz w:val="22"/>
        </w:rPr>
        <w:t>)</w:t>
      </w:r>
      <w:r w:rsidR="00656B49" w:rsidRPr="00656B49">
        <w:rPr>
          <w:rFonts w:ascii="Times" w:hAnsi="Times"/>
          <w:sz w:val="22"/>
        </w:rPr>
        <w:t>, Board Member (2010 to 2016</w:t>
      </w:r>
      <w:r w:rsidRPr="00656B49">
        <w:rPr>
          <w:rFonts w:ascii="Times" w:hAnsi="Times"/>
          <w:sz w:val="22"/>
        </w:rPr>
        <w:t>)</w:t>
      </w:r>
    </w:p>
    <w:p w14:paraId="1B0AF86A" w14:textId="6A764BEA" w:rsidR="004C6F93" w:rsidRPr="00134E9C" w:rsidRDefault="004C6F93" w:rsidP="00D3016E">
      <w:pPr>
        <w:widowControl/>
        <w:numPr>
          <w:ilvl w:val="0"/>
          <w:numId w:val="18"/>
        </w:numPr>
        <w:rPr>
          <w:rFonts w:ascii="Times" w:hAnsi="Times"/>
          <w:sz w:val="22"/>
        </w:rPr>
      </w:pPr>
      <w:r w:rsidRPr="00134E9C">
        <w:rPr>
          <w:rFonts w:ascii="Times" w:hAnsi="Times"/>
          <w:sz w:val="22"/>
        </w:rPr>
        <w:t>Kidney Foundation of Canada</w:t>
      </w:r>
      <w:r w:rsidR="00CB6B7D">
        <w:rPr>
          <w:rFonts w:ascii="Times" w:hAnsi="Times"/>
          <w:sz w:val="22"/>
        </w:rPr>
        <w:t xml:space="preserve"> (</w:t>
      </w:r>
      <w:r w:rsidR="00CB6B7D" w:rsidRPr="00CB6B7D">
        <w:rPr>
          <w:rFonts w:ascii="Times" w:hAnsi="Times"/>
          <w:b/>
          <w:sz w:val="22"/>
        </w:rPr>
        <w:t>KFoC</w:t>
      </w:r>
      <w:r w:rsidR="00CB6B7D">
        <w:rPr>
          <w:rFonts w:ascii="Times" w:hAnsi="Times"/>
          <w:sz w:val="22"/>
        </w:rPr>
        <w:t>)</w:t>
      </w:r>
      <w:r w:rsidRPr="00134E9C">
        <w:rPr>
          <w:rFonts w:ascii="Times" w:hAnsi="Times"/>
          <w:sz w:val="22"/>
        </w:rPr>
        <w:t>: Biomedical Committee</w:t>
      </w:r>
      <w:r>
        <w:rPr>
          <w:rFonts w:ascii="Times" w:hAnsi="Times"/>
          <w:sz w:val="22"/>
        </w:rPr>
        <w:t xml:space="preserve">, </w:t>
      </w:r>
      <w:r w:rsidRPr="00134E9C">
        <w:rPr>
          <w:rFonts w:ascii="Times" w:hAnsi="Times"/>
          <w:sz w:val="22"/>
        </w:rPr>
        <w:t xml:space="preserve">Scientific Officer </w:t>
      </w:r>
      <w:r>
        <w:rPr>
          <w:rFonts w:ascii="Times" w:hAnsi="Times"/>
          <w:sz w:val="22"/>
        </w:rPr>
        <w:t>(</w:t>
      </w:r>
      <w:r w:rsidRPr="00134E9C">
        <w:rPr>
          <w:rFonts w:ascii="Times" w:hAnsi="Times"/>
          <w:sz w:val="22"/>
        </w:rPr>
        <w:t>200</w:t>
      </w:r>
      <w:r>
        <w:rPr>
          <w:rFonts w:ascii="Times" w:hAnsi="Times"/>
          <w:sz w:val="22"/>
        </w:rPr>
        <w:t>8</w:t>
      </w:r>
      <w:r w:rsidRPr="00134E9C">
        <w:rPr>
          <w:rFonts w:ascii="Times" w:hAnsi="Times"/>
          <w:sz w:val="22"/>
        </w:rPr>
        <w:t xml:space="preserve"> to 2013)</w:t>
      </w:r>
    </w:p>
    <w:p w14:paraId="0EE8BC99" w14:textId="77777777" w:rsidR="004C6F93" w:rsidRPr="003E0E47" w:rsidRDefault="004C6F93" w:rsidP="00D3016E">
      <w:pPr>
        <w:widowControl/>
        <w:numPr>
          <w:ilvl w:val="0"/>
          <w:numId w:val="18"/>
        </w:numPr>
        <w:rPr>
          <w:rFonts w:ascii="Times" w:hAnsi="Times"/>
          <w:sz w:val="22"/>
        </w:rPr>
      </w:pPr>
      <w:r w:rsidRPr="003E0E47">
        <w:rPr>
          <w:rFonts w:ascii="Times" w:hAnsi="Times"/>
          <w:sz w:val="22"/>
        </w:rPr>
        <w:t>Canadian Council for Donation and Transplantation (</w:t>
      </w:r>
      <w:r w:rsidRPr="00CB6B7D">
        <w:rPr>
          <w:rFonts w:ascii="Times" w:hAnsi="Times"/>
          <w:b/>
          <w:sz w:val="22"/>
        </w:rPr>
        <w:t>CCDT</w:t>
      </w:r>
      <w:r w:rsidRPr="003E0E47">
        <w:rPr>
          <w:rFonts w:ascii="Times" w:hAnsi="Times"/>
          <w:sz w:val="22"/>
        </w:rPr>
        <w:t>), Council Member (2005 to 2008)</w:t>
      </w:r>
    </w:p>
    <w:p w14:paraId="1197F501" w14:textId="77777777" w:rsidR="004C6F93" w:rsidRPr="00B246F6" w:rsidRDefault="004C6F93" w:rsidP="00D3016E">
      <w:pPr>
        <w:widowControl/>
        <w:numPr>
          <w:ilvl w:val="0"/>
          <w:numId w:val="18"/>
        </w:numPr>
        <w:rPr>
          <w:rFonts w:ascii="Times" w:hAnsi="Times"/>
          <w:sz w:val="22"/>
        </w:rPr>
      </w:pPr>
      <w:r w:rsidRPr="00B246F6">
        <w:rPr>
          <w:rFonts w:ascii="Times" w:hAnsi="Times"/>
          <w:sz w:val="22"/>
        </w:rPr>
        <w:t>Canadian Society of Transplantation (</w:t>
      </w:r>
      <w:r w:rsidRPr="00CB6B7D">
        <w:rPr>
          <w:rFonts w:ascii="Times" w:hAnsi="Times"/>
          <w:b/>
          <w:sz w:val="22"/>
        </w:rPr>
        <w:t>CST</w:t>
      </w:r>
      <w:r w:rsidRPr="00B246F6">
        <w:rPr>
          <w:rFonts w:ascii="Times" w:hAnsi="Times"/>
          <w:sz w:val="22"/>
        </w:rPr>
        <w:t>), Councilor-at-Large (2002 to 2004)</w:t>
      </w:r>
    </w:p>
    <w:p w14:paraId="0D9EDC6A" w14:textId="574B4C03" w:rsidR="004C6F93" w:rsidRDefault="004C6F93" w:rsidP="00D3016E">
      <w:pPr>
        <w:widowControl/>
        <w:numPr>
          <w:ilvl w:val="0"/>
          <w:numId w:val="18"/>
        </w:numPr>
        <w:rPr>
          <w:rFonts w:ascii="Times" w:hAnsi="Times"/>
          <w:sz w:val="22"/>
        </w:rPr>
      </w:pPr>
      <w:r>
        <w:rPr>
          <w:rFonts w:ascii="Times" w:hAnsi="Times"/>
          <w:sz w:val="22"/>
        </w:rPr>
        <w:t>Canadian Institutes of Health Research</w:t>
      </w:r>
      <w:r w:rsidR="00CB6B7D">
        <w:rPr>
          <w:rFonts w:ascii="Times" w:hAnsi="Times"/>
          <w:sz w:val="22"/>
        </w:rPr>
        <w:t xml:space="preserve"> (</w:t>
      </w:r>
      <w:r w:rsidR="00CB6B7D" w:rsidRPr="00CB6B7D">
        <w:rPr>
          <w:rFonts w:ascii="Times" w:hAnsi="Times"/>
          <w:b/>
          <w:sz w:val="22"/>
        </w:rPr>
        <w:t>CIHR</w:t>
      </w:r>
      <w:r w:rsidR="00CB6B7D">
        <w:rPr>
          <w:rFonts w:ascii="Times" w:hAnsi="Times"/>
          <w:sz w:val="22"/>
        </w:rPr>
        <w:t>)</w:t>
      </w:r>
      <w:r>
        <w:rPr>
          <w:rFonts w:ascii="Times" w:hAnsi="Times"/>
          <w:sz w:val="22"/>
        </w:rPr>
        <w:t>: Immunology and Transplantation Panel (2001 to 2004)</w:t>
      </w:r>
    </w:p>
    <w:p w14:paraId="227A9910" w14:textId="7EB00087" w:rsidR="004C6F93" w:rsidRDefault="004C6F93" w:rsidP="009E430F">
      <w:pPr>
        <w:widowControl/>
        <w:numPr>
          <w:ilvl w:val="0"/>
          <w:numId w:val="18"/>
        </w:numPr>
        <w:rPr>
          <w:rFonts w:ascii="Times" w:hAnsi="Times"/>
          <w:sz w:val="22"/>
        </w:rPr>
      </w:pPr>
      <w:r w:rsidRPr="009E430F">
        <w:rPr>
          <w:rFonts w:ascii="Times" w:hAnsi="Times"/>
          <w:sz w:val="22"/>
        </w:rPr>
        <w:t>Kidney Foundation of Canada</w:t>
      </w:r>
      <w:r w:rsidR="00CB6B7D">
        <w:rPr>
          <w:rFonts w:ascii="Times" w:hAnsi="Times"/>
          <w:sz w:val="22"/>
        </w:rPr>
        <w:t xml:space="preserve"> (</w:t>
      </w:r>
      <w:r w:rsidR="00CB6B7D" w:rsidRPr="00CB6B7D">
        <w:rPr>
          <w:rFonts w:ascii="Times" w:hAnsi="Times"/>
          <w:b/>
          <w:sz w:val="22"/>
        </w:rPr>
        <w:t>KFoC</w:t>
      </w:r>
      <w:r w:rsidR="00CB6B7D">
        <w:rPr>
          <w:rFonts w:ascii="Times" w:hAnsi="Times"/>
          <w:sz w:val="22"/>
        </w:rPr>
        <w:t>)</w:t>
      </w:r>
      <w:r w:rsidRPr="009E430F">
        <w:rPr>
          <w:rFonts w:ascii="Times" w:hAnsi="Times"/>
          <w:sz w:val="22"/>
        </w:rPr>
        <w:t>: Biomedical Committee</w:t>
      </w:r>
      <w:r>
        <w:rPr>
          <w:rFonts w:ascii="Times" w:hAnsi="Times"/>
          <w:sz w:val="22"/>
        </w:rPr>
        <w:t>,</w:t>
      </w:r>
      <w:r w:rsidRPr="009E430F">
        <w:rPr>
          <w:rFonts w:ascii="Times" w:hAnsi="Times"/>
          <w:sz w:val="22"/>
        </w:rPr>
        <w:t xml:space="preserve"> </w:t>
      </w:r>
      <w:r>
        <w:rPr>
          <w:rFonts w:ascii="Times" w:hAnsi="Times"/>
          <w:sz w:val="22"/>
        </w:rPr>
        <w:t>Member</w:t>
      </w:r>
      <w:r w:rsidRPr="009E430F">
        <w:rPr>
          <w:rFonts w:ascii="Times" w:hAnsi="Times"/>
          <w:sz w:val="22"/>
        </w:rPr>
        <w:t xml:space="preserve"> (1997 to 2000</w:t>
      </w:r>
      <w:r>
        <w:rPr>
          <w:rFonts w:ascii="Times" w:hAnsi="Times"/>
          <w:sz w:val="22"/>
        </w:rPr>
        <w:t>)</w:t>
      </w:r>
    </w:p>
    <w:p w14:paraId="544ECA63" w14:textId="77777777" w:rsidR="004C6F93" w:rsidRPr="009E430F" w:rsidRDefault="004C6F93" w:rsidP="009E430F">
      <w:pPr>
        <w:widowControl/>
        <w:rPr>
          <w:rFonts w:ascii="Times" w:hAnsi="Times"/>
          <w:sz w:val="22"/>
        </w:rPr>
      </w:pPr>
    </w:p>
    <w:p w14:paraId="6DB70E0E" w14:textId="77777777" w:rsidR="004C6F93" w:rsidRDefault="004C6F93">
      <w:pPr>
        <w:pStyle w:val="7"/>
        <w:ind w:left="360"/>
        <w:rPr>
          <w:rFonts w:ascii="Times" w:hAnsi="Times"/>
          <w:sz w:val="22"/>
        </w:rPr>
      </w:pPr>
      <w:r>
        <w:rPr>
          <w:rFonts w:ascii="Times" w:hAnsi="Times"/>
          <w:sz w:val="22"/>
        </w:rPr>
        <w:t>International</w:t>
      </w:r>
    </w:p>
    <w:p w14:paraId="22A323FA" w14:textId="77777777" w:rsidR="004C6F93" w:rsidRDefault="004C6F93" w:rsidP="00D3016E">
      <w:pPr>
        <w:widowControl/>
        <w:numPr>
          <w:ilvl w:val="0"/>
          <w:numId w:val="19"/>
        </w:numPr>
        <w:rPr>
          <w:rFonts w:ascii="Times" w:hAnsi="Times"/>
          <w:sz w:val="22"/>
        </w:rPr>
      </w:pPr>
      <w:r>
        <w:rPr>
          <w:rFonts w:ascii="Times" w:hAnsi="Times"/>
          <w:sz w:val="22"/>
        </w:rPr>
        <w:t xml:space="preserve">USA, </w:t>
      </w:r>
      <w:r w:rsidRPr="003E0E47">
        <w:rPr>
          <w:rFonts w:ascii="Times" w:hAnsi="Times"/>
          <w:sz w:val="22"/>
        </w:rPr>
        <w:t>United Network for Organ Sharing (</w:t>
      </w:r>
      <w:r w:rsidRPr="00E544D1">
        <w:rPr>
          <w:rFonts w:ascii="Times" w:hAnsi="Times"/>
          <w:b/>
          <w:sz w:val="22"/>
        </w:rPr>
        <w:t>UNOS</w:t>
      </w:r>
      <w:r w:rsidRPr="003E0E47">
        <w:rPr>
          <w:rFonts w:ascii="Times" w:hAnsi="Times"/>
          <w:sz w:val="22"/>
        </w:rPr>
        <w:t xml:space="preserve">), </w:t>
      </w:r>
      <w:r>
        <w:rPr>
          <w:rFonts w:ascii="Times" w:hAnsi="Times"/>
          <w:sz w:val="22"/>
        </w:rPr>
        <w:t xml:space="preserve">Executive </w:t>
      </w:r>
      <w:r w:rsidRPr="003E0E47">
        <w:rPr>
          <w:rFonts w:ascii="Times" w:hAnsi="Times"/>
          <w:sz w:val="22"/>
        </w:rPr>
        <w:t>Board Member (2005 to 2007)</w:t>
      </w:r>
    </w:p>
    <w:p w14:paraId="7D50AC76" w14:textId="33409F37" w:rsidR="000363EB" w:rsidRPr="000363EB" w:rsidRDefault="000363EB" w:rsidP="000363EB">
      <w:pPr>
        <w:widowControl/>
        <w:numPr>
          <w:ilvl w:val="0"/>
          <w:numId w:val="19"/>
        </w:numPr>
        <w:rPr>
          <w:rFonts w:ascii="Times" w:hAnsi="Times"/>
          <w:sz w:val="22"/>
        </w:rPr>
      </w:pPr>
      <w:r w:rsidRPr="003E0E47">
        <w:rPr>
          <w:rFonts w:ascii="Times" w:hAnsi="Times"/>
          <w:sz w:val="22"/>
        </w:rPr>
        <w:t>Am. Soc. of Histocompatibility and Immunogenetics (</w:t>
      </w:r>
      <w:r w:rsidRPr="00E544D1">
        <w:rPr>
          <w:rFonts w:ascii="Times" w:hAnsi="Times"/>
          <w:b/>
          <w:sz w:val="22"/>
        </w:rPr>
        <w:t>ASHI</w:t>
      </w:r>
      <w:r>
        <w:rPr>
          <w:rFonts w:ascii="Times" w:hAnsi="Times"/>
          <w:sz w:val="22"/>
        </w:rPr>
        <w:t xml:space="preserve">), </w:t>
      </w:r>
      <w:r w:rsidRPr="000363EB">
        <w:rPr>
          <w:rFonts w:ascii="Times" w:hAnsi="Times"/>
          <w:sz w:val="22"/>
        </w:rPr>
        <w:t>Past President</w:t>
      </w:r>
      <w:r>
        <w:rPr>
          <w:rFonts w:ascii="Times" w:hAnsi="Times"/>
          <w:sz w:val="22"/>
        </w:rPr>
        <w:t xml:space="preserve"> (2007</w:t>
      </w:r>
      <w:r w:rsidRPr="003E0E47">
        <w:rPr>
          <w:rFonts w:ascii="Times" w:hAnsi="Times"/>
          <w:sz w:val="22"/>
        </w:rPr>
        <w:t>)</w:t>
      </w:r>
    </w:p>
    <w:p w14:paraId="67A7EF15" w14:textId="26DC487D" w:rsidR="004C6F93" w:rsidRPr="003E0E47" w:rsidRDefault="004C6F93" w:rsidP="00D3016E">
      <w:pPr>
        <w:widowControl/>
        <w:numPr>
          <w:ilvl w:val="0"/>
          <w:numId w:val="19"/>
        </w:numPr>
        <w:rPr>
          <w:rFonts w:ascii="Times" w:hAnsi="Times"/>
          <w:sz w:val="22"/>
        </w:rPr>
      </w:pPr>
      <w:r w:rsidRPr="003E0E47">
        <w:rPr>
          <w:rFonts w:ascii="Times" w:hAnsi="Times"/>
          <w:sz w:val="22"/>
        </w:rPr>
        <w:t>Am. Soc. of Histocompatibility and Immunogenetics (</w:t>
      </w:r>
      <w:r w:rsidRPr="00E544D1">
        <w:rPr>
          <w:rFonts w:ascii="Times" w:hAnsi="Times"/>
          <w:b/>
          <w:sz w:val="22"/>
        </w:rPr>
        <w:t>ASHI</w:t>
      </w:r>
      <w:r w:rsidR="00DD3D27">
        <w:rPr>
          <w:rFonts w:ascii="Times" w:hAnsi="Times"/>
          <w:sz w:val="22"/>
        </w:rPr>
        <w:t xml:space="preserve">), </w:t>
      </w:r>
      <w:r w:rsidR="00DD3D27" w:rsidRPr="00DD3D27">
        <w:rPr>
          <w:rFonts w:ascii="Times" w:hAnsi="Times"/>
          <w:b/>
          <w:sz w:val="22"/>
        </w:rPr>
        <w:t xml:space="preserve">Society </w:t>
      </w:r>
      <w:r w:rsidRPr="00DD3D27">
        <w:rPr>
          <w:rFonts w:ascii="Times" w:hAnsi="Times"/>
          <w:b/>
          <w:sz w:val="22"/>
        </w:rPr>
        <w:t>President</w:t>
      </w:r>
      <w:r w:rsidRPr="003E0E47">
        <w:rPr>
          <w:rFonts w:ascii="Times" w:hAnsi="Times"/>
          <w:sz w:val="22"/>
        </w:rPr>
        <w:t xml:space="preserve"> (2005 </w:t>
      </w:r>
      <w:r w:rsidR="00CB709F">
        <w:rPr>
          <w:rFonts w:ascii="Times" w:hAnsi="Times"/>
          <w:sz w:val="22"/>
        </w:rPr>
        <w:t>and</w:t>
      </w:r>
      <w:r w:rsidRPr="003E0E47">
        <w:rPr>
          <w:rFonts w:ascii="Times" w:hAnsi="Times"/>
          <w:sz w:val="22"/>
        </w:rPr>
        <w:t xml:space="preserve"> 2006)</w:t>
      </w:r>
    </w:p>
    <w:p w14:paraId="308BDA7D" w14:textId="77777777" w:rsidR="004C6F93" w:rsidRPr="00073219" w:rsidRDefault="004C6F93" w:rsidP="00D3016E">
      <w:pPr>
        <w:widowControl/>
        <w:numPr>
          <w:ilvl w:val="0"/>
          <w:numId w:val="19"/>
        </w:numPr>
        <w:rPr>
          <w:rFonts w:ascii="Times" w:hAnsi="Times"/>
          <w:sz w:val="22"/>
        </w:rPr>
      </w:pPr>
      <w:r>
        <w:rPr>
          <w:rFonts w:ascii="Times" w:hAnsi="Times"/>
          <w:sz w:val="22"/>
        </w:rPr>
        <w:t>Am. Soc. of Histocompatibility and Immunogenetics (</w:t>
      </w:r>
      <w:r w:rsidRPr="003134F6">
        <w:rPr>
          <w:rFonts w:ascii="Times" w:hAnsi="Times"/>
          <w:b/>
          <w:sz w:val="22"/>
        </w:rPr>
        <w:t>ASHI</w:t>
      </w:r>
      <w:r>
        <w:rPr>
          <w:rFonts w:ascii="Times" w:hAnsi="Times"/>
          <w:sz w:val="22"/>
        </w:rPr>
        <w:t>), Board Member (2003 to 2007)</w:t>
      </w:r>
    </w:p>
    <w:p w14:paraId="0049A96F" w14:textId="77777777" w:rsidR="004C6F93" w:rsidRDefault="004C6F93" w:rsidP="00D3016E">
      <w:pPr>
        <w:widowControl/>
        <w:numPr>
          <w:ilvl w:val="0"/>
          <w:numId w:val="19"/>
        </w:numPr>
        <w:rPr>
          <w:rFonts w:ascii="Times" w:hAnsi="Times"/>
          <w:sz w:val="22"/>
        </w:rPr>
      </w:pPr>
      <w:r>
        <w:rPr>
          <w:rFonts w:ascii="Times" w:hAnsi="Times"/>
          <w:sz w:val="22"/>
        </w:rPr>
        <w:t>Am. Soc. of Histocompatibility and Immunogenetics (</w:t>
      </w:r>
      <w:r w:rsidRPr="003134F6">
        <w:rPr>
          <w:rFonts w:ascii="Times" w:hAnsi="Times"/>
          <w:b/>
          <w:color w:val="000000" w:themeColor="text1"/>
          <w:sz w:val="22"/>
        </w:rPr>
        <w:t>ASHI</w:t>
      </w:r>
      <w:r>
        <w:rPr>
          <w:rFonts w:ascii="Times" w:hAnsi="Times"/>
          <w:sz w:val="22"/>
        </w:rPr>
        <w:t>), Chair, Clinical &amp; Scientific Affairs (2001 to 2003)</w:t>
      </w:r>
    </w:p>
    <w:p w14:paraId="24F5A765" w14:textId="77777777" w:rsidR="004C6F93" w:rsidRPr="00073219" w:rsidRDefault="004C6F93" w:rsidP="00D3016E">
      <w:pPr>
        <w:widowControl/>
        <w:numPr>
          <w:ilvl w:val="0"/>
          <w:numId w:val="19"/>
        </w:numPr>
        <w:rPr>
          <w:rFonts w:ascii="Times" w:hAnsi="Times"/>
          <w:sz w:val="22"/>
        </w:rPr>
      </w:pPr>
      <w:r>
        <w:rPr>
          <w:rFonts w:ascii="Times" w:hAnsi="Times"/>
          <w:sz w:val="22"/>
        </w:rPr>
        <w:t>Am.</w:t>
      </w:r>
      <w:r w:rsidRPr="00073219">
        <w:rPr>
          <w:rFonts w:ascii="Times" w:hAnsi="Times"/>
          <w:sz w:val="22"/>
        </w:rPr>
        <w:t xml:space="preserve"> Soc. of Transplantation</w:t>
      </w:r>
      <w:r>
        <w:rPr>
          <w:rFonts w:ascii="Times" w:hAnsi="Times"/>
          <w:sz w:val="22"/>
        </w:rPr>
        <w:t xml:space="preserve"> (</w:t>
      </w:r>
      <w:r w:rsidRPr="003134F6">
        <w:rPr>
          <w:rFonts w:ascii="Times" w:hAnsi="Times"/>
          <w:b/>
          <w:sz w:val="22"/>
        </w:rPr>
        <w:t>AST</w:t>
      </w:r>
      <w:r>
        <w:rPr>
          <w:rFonts w:ascii="Times" w:hAnsi="Times"/>
          <w:sz w:val="22"/>
        </w:rPr>
        <w:t>)</w:t>
      </w:r>
      <w:r w:rsidRPr="00073219">
        <w:rPr>
          <w:rFonts w:ascii="Times" w:hAnsi="Times"/>
          <w:sz w:val="22"/>
        </w:rPr>
        <w:t>: Education Committee (2004 to 2005)</w:t>
      </w:r>
    </w:p>
    <w:p w14:paraId="7F239DA3" w14:textId="77777777" w:rsidR="004C6F93" w:rsidRDefault="004C6F93" w:rsidP="00D3016E">
      <w:pPr>
        <w:widowControl/>
        <w:numPr>
          <w:ilvl w:val="0"/>
          <w:numId w:val="19"/>
        </w:numPr>
        <w:rPr>
          <w:rFonts w:ascii="Times" w:hAnsi="Times"/>
          <w:sz w:val="22"/>
        </w:rPr>
      </w:pPr>
      <w:r>
        <w:rPr>
          <w:rFonts w:ascii="Times" w:hAnsi="Times"/>
          <w:sz w:val="22"/>
        </w:rPr>
        <w:t>Am. Soc. of Transplantation (</w:t>
      </w:r>
      <w:r w:rsidRPr="003134F6">
        <w:rPr>
          <w:rFonts w:ascii="Times" w:hAnsi="Times"/>
          <w:b/>
          <w:sz w:val="22"/>
        </w:rPr>
        <w:t>AST</w:t>
      </w:r>
      <w:r>
        <w:rPr>
          <w:rFonts w:ascii="Times" w:hAnsi="Times"/>
          <w:sz w:val="22"/>
        </w:rPr>
        <w:t>): Basic Science Review Committee (1997 to 2003)</w:t>
      </w:r>
    </w:p>
    <w:p w14:paraId="14637D8A" w14:textId="77777777" w:rsidR="004C6F93" w:rsidRDefault="004C6F93" w:rsidP="00D3016E">
      <w:pPr>
        <w:widowControl/>
        <w:numPr>
          <w:ilvl w:val="0"/>
          <w:numId w:val="19"/>
        </w:numPr>
        <w:rPr>
          <w:rFonts w:ascii="Times" w:hAnsi="Times"/>
          <w:sz w:val="22"/>
        </w:rPr>
      </w:pPr>
      <w:r>
        <w:rPr>
          <w:rFonts w:ascii="Times" w:hAnsi="Times"/>
          <w:sz w:val="22"/>
        </w:rPr>
        <w:t>Am. Soc. of Transplantation (</w:t>
      </w:r>
      <w:r w:rsidRPr="003134F6">
        <w:rPr>
          <w:rFonts w:ascii="Times" w:hAnsi="Times"/>
          <w:b/>
          <w:sz w:val="22"/>
        </w:rPr>
        <w:t>AST</w:t>
      </w:r>
      <w:r>
        <w:rPr>
          <w:rFonts w:ascii="Times" w:hAnsi="Times"/>
          <w:sz w:val="22"/>
        </w:rPr>
        <w:t>): Awards Committee (1999 to 2003)</w:t>
      </w:r>
    </w:p>
    <w:p w14:paraId="47D3CC68" w14:textId="77777777" w:rsidR="004C6F93" w:rsidRDefault="004C6F93" w:rsidP="00D3016E">
      <w:pPr>
        <w:widowControl/>
        <w:numPr>
          <w:ilvl w:val="0"/>
          <w:numId w:val="19"/>
        </w:numPr>
        <w:rPr>
          <w:rFonts w:ascii="Times" w:hAnsi="Times"/>
          <w:sz w:val="22"/>
        </w:rPr>
      </w:pPr>
      <w:r>
        <w:rPr>
          <w:rFonts w:ascii="Times" w:hAnsi="Times"/>
          <w:sz w:val="22"/>
        </w:rPr>
        <w:t>Am. Soc. of Nephrology (</w:t>
      </w:r>
      <w:r w:rsidRPr="003134F6">
        <w:rPr>
          <w:rFonts w:ascii="Times" w:hAnsi="Times"/>
          <w:b/>
          <w:sz w:val="22"/>
        </w:rPr>
        <w:t>ASN</w:t>
      </w:r>
      <w:r>
        <w:rPr>
          <w:rFonts w:ascii="Times" w:hAnsi="Times"/>
          <w:sz w:val="22"/>
        </w:rPr>
        <w:t>): Basic Science Abstract Review Committee (2001 to 2003)</w:t>
      </w:r>
    </w:p>
    <w:p w14:paraId="2355913E" w14:textId="77777777" w:rsidR="004C6F93" w:rsidRDefault="004C6F93" w:rsidP="003504F9">
      <w:pPr>
        <w:widowControl/>
        <w:ind w:right="360"/>
        <w:jc w:val="both"/>
        <w:rPr>
          <w:rFonts w:ascii="Times" w:hAnsi="Times"/>
          <w:b/>
          <w:sz w:val="22"/>
        </w:rPr>
      </w:pPr>
    </w:p>
    <w:p w14:paraId="518BDA19" w14:textId="77777777" w:rsidR="00AB4BDB" w:rsidRDefault="00AB4BDB" w:rsidP="003504F9">
      <w:pPr>
        <w:widowControl/>
        <w:ind w:right="360"/>
        <w:jc w:val="both"/>
        <w:rPr>
          <w:rFonts w:ascii="Times" w:hAnsi="Times"/>
          <w:b/>
          <w:sz w:val="22"/>
        </w:rPr>
      </w:pPr>
    </w:p>
    <w:p w14:paraId="24B1BABC" w14:textId="0445DB8A" w:rsidR="004C6F93" w:rsidRPr="00417C91" w:rsidRDefault="004C6F93" w:rsidP="003504F9">
      <w:pPr>
        <w:widowControl/>
        <w:ind w:right="360"/>
        <w:jc w:val="both"/>
        <w:rPr>
          <w:rFonts w:ascii="Times" w:hAnsi="Times"/>
          <w:b/>
          <w:sz w:val="22"/>
        </w:rPr>
      </w:pPr>
      <w:r w:rsidRPr="00417C91">
        <w:rPr>
          <w:rFonts w:ascii="Times" w:hAnsi="Times"/>
          <w:b/>
          <w:sz w:val="22"/>
        </w:rPr>
        <w:t>Chair and Organizer of Scientific Conferences:</w:t>
      </w:r>
    </w:p>
    <w:p w14:paraId="51559583" w14:textId="77777777" w:rsidR="004C6F93" w:rsidRDefault="004C6F93" w:rsidP="003504F9">
      <w:pPr>
        <w:widowControl/>
        <w:ind w:right="360"/>
        <w:jc w:val="both"/>
        <w:rPr>
          <w:rFonts w:ascii="Times" w:hAnsi="Times"/>
          <w:sz w:val="22"/>
        </w:rPr>
      </w:pPr>
    </w:p>
    <w:p w14:paraId="5B55ACE9" w14:textId="77777777" w:rsidR="004C6F93" w:rsidRDefault="004C6F93" w:rsidP="00D3016E">
      <w:pPr>
        <w:widowControl/>
        <w:numPr>
          <w:ilvl w:val="0"/>
          <w:numId w:val="7"/>
        </w:numPr>
        <w:tabs>
          <w:tab w:val="clear" w:pos="1080"/>
          <w:tab w:val="num" w:pos="720"/>
        </w:tabs>
        <w:ind w:left="720" w:right="360"/>
        <w:jc w:val="both"/>
        <w:rPr>
          <w:rFonts w:ascii="Times" w:hAnsi="Times"/>
          <w:sz w:val="22"/>
        </w:rPr>
      </w:pPr>
      <w:r>
        <w:rPr>
          <w:rFonts w:ascii="Times" w:hAnsi="Times"/>
          <w:sz w:val="22"/>
        </w:rPr>
        <w:t>Annual Meeting, Canadian Society of Transplantation, Feb 2004, Mont-Tremblant, Quebec</w:t>
      </w:r>
    </w:p>
    <w:p w14:paraId="00D75D2F" w14:textId="77777777" w:rsidR="004C6F93" w:rsidRDefault="004C6F93" w:rsidP="003504F9">
      <w:pPr>
        <w:widowControl/>
        <w:ind w:left="360" w:right="360"/>
        <w:jc w:val="both"/>
        <w:rPr>
          <w:rFonts w:ascii="Times" w:hAnsi="Times"/>
          <w:sz w:val="22"/>
        </w:rPr>
      </w:pPr>
    </w:p>
    <w:p w14:paraId="611E952F" w14:textId="77777777" w:rsidR="004C6F93" w:rsidRDefault="004C6F93" w:rsidP="00D3016E">
      <w:pPr>
        <w:widowControl/>
        <w:numPr>
          <w:ilvl w:val="0"/>
          <w:numId w:val="7"/>
        </w:numPr>
        <w:tabs>
          <w:tab w:val="clear" w:pos="1080"/>
          <w:tab w:val="num" w:pos="720"/>
        </w:tabs>
        <w:ind w:left="720" w:right="360"/>
        <w:jc w:val="both"/>
        <w:rPr>
          <w:rFonts w:ascii="Times" w:hAnsi="Times"/>
          <w:sz w:val="22"/>
        </w:rPr>
      </w:pPr>
      <w:r>
        <w:rPr>
          <w:rFonts w:ascii="Times" w:hAnsi="Times"/>
          <w:sz w:val="22"/>
        </w:rPr>
        <w:t>Assessment and Management of Immunologic Risk in Transplantation- a Canadian Council for Donation and Transplantation (CCDT) Consensus Forum, Jan 2005, Montreal, Quebec</w:t>
      </w:r>
    </w:p>
    <w:p w14:paraId="6D4E265B" w14:textId="77777777" w:rsidR="004C6F93" w:rsidRDefault="004C6F93" w:rsidP="003504F9">
      <w:pPr>
        <w:widowControl/>
        <w:ind w:left="360" w:right="360"/>
        <w:jc w:val="both"/>
        <w:rPr>
          <w:rFonts w:ascii="Times" w:hAnsi="Times"/>
          <w:sz w:val="22"/>
        </w:rPr>
      </w:pPr>
    </w:p>
    <w:p w14:paraId="6A226725" w14:textId="77777777" w:rsidR="004C6F93" w:rsidRDefault="004C6F93" w:rsidP="00D3016E">
      <w:pPr>
        <w:widowControl/>
        <w:numPr>
          <w:ilvl w:val="0"/>
          <w:numId w:val="7"/>
        </w:numPr>
        <w:tabs>
          <w:tab w:val="clear" w:pos="1080"/>
          <w:tab w:val="num" w:pos="720"/>
        </w:tabs>
        <w:ind w:left="720" w:right="360"/>
        <w:jc w:val="both"/>
        <w:rPr>
          <w:rFonts w:ascii="Times" w:hAnsi="Times"/>
          <w:sz w:val="22"/>
        </w:rPr>
      </w:pPr>
      <w:r>
        <w:rPr>
          <w:rFonts w:ascii="Times" w:hAnsi="Times"/>
          <w:sz w:val="22"/>
        </w:rPr>
        <w:t>Highly Sensitized Patient and Living Donor Paired Exchange Registries – a Canadian Council for Donation and Transplantation (CCDT) Task Force, Oct 2005, Toronto, Ontario</w:t>
      </w:r>
    </w:p>
    <w:p w14:paraId="44DBDA79" w14:textId="77777777" w:rsidR="004C6F93" w:rsidRDefault="004C6F93" w:rsidP="003504F9">
      <w:pPr>
        <w:widowControl/>
        <w:ind w:left="360" w:right="360"/>
        <w:jc w:val="both"/>
        <w:rPr>
          <w:rFonts w:ascii="Times" w:hAnsi="Times"/>
          <w:sz w:val="22"/>
        </w:rPr>
      </w:pPr>
    </w:p>
    <w:p w14:paraId="41591A3D" w14:textId="77777777" w:rsidR="004C6F93" w:rsidRPr="00F51765" w:rsidRDefault="004C6F93" w:rsidP="00D3016E">
      <w:pPr>
        <w:widowControl/>
        <w:numPr>
          <w:ilvl w:val="0"/>
          <w:numId w:val="7"/>
        </w:numPr>
        <w:tabs>
          <w:tab w:val="clear" w:pos="1080"/>
          <w:tab w:val="num" w:pos="720"/>
        </w:tabs>
        <w:ind w:left="720" w:right="360"/>
        <w:jc w:val="both"/>
        <w:rPr>
          <w:rFonts w:ascii="Times" w:hAnsi="Times"/>
          <w:sz w:val="22"/>
        </w:rPr>
      </w:pPr>
      <w:r>
        <w:rPr>
          <w:rFonts w:ascii="Times" w:hAnsi="Times"/>
          <w:sz w:val="22"/>
        </w:rPr>
        <w:t>Annual Meeting, American Society of Histocompatibility and Immunogenetics, Oct 2007, Minneapolis, MN</w:t>
      </w:r>
    </w:p>
    <w:p w14:paraId="12507E8A" w14:textId="77777777" w:rsidR="004C6F93" w:rsidRPr="00E81B46" w:rsidRDefault="004C6F93" w:rsidP="003504F9">
      <w:pPr>
        <w:pStyle w:val="5"/>
        <w:rPr>
          <w:sz w:val="24"/>
          <w:szCs w:val="24"/>
        </w:rPr>
      </w:pPr>
    </w:p>
    <w:p w14:paraId="35132895" w14:textId="77777777" w:rsidR="004C6F93" w:rsidRPr="00E81B46" w:rsidRDefault="004C6F93" w:rsidP="003504F9">
      <w:pPr>
        <w:pStyle w:val="5"/>
        <w:rPr>
          <w:sz w:val="24"/>
          <w:szCs w:val="24"/>
        </w:rPr>
      </w:pPr>
    </w:p>
    <w:p w14:paraId="3B08BBAA" w14:textId="77777777" w:rsidR="004C6F93" w:rsidRPr="00E81B46" w:rsidRDefault="004C6F93" w:rsidP="003504F9">
      <w:pPr>
        <w:rPr>
          <w:szCs w:val="24"/>
        </w:rPr>
      </w:pPr>
    </w:p>
    <w:p w14:paraId="591432F0" w14:textId="77777777" w:rsidR="004C6F93" w:rsidRDefault="004C6F93" w:rsidP="003504F9">
      <w:pPr>
        <w:pStyle w:val="5"/>
      </w:pPr>
      <w:r>
        <w:t>Journal Editorial Board</w:t>
      </w:r>
    </w:p>
    <w:p w14:paraId="76F2F448" w14:textId="77777777" w:rsidR="004C6F93" w:rsidRPr="008B3D66" w:rsidRDefault="004C6F93" w:rsidP="003504F9"/>
    <w:p w14:paraId="619258DA" w14:textId="510E4010" w:rsidR="004C6F93" w:rsidRPr="008D2D50" w:rsidRDefault="004C6F93" w:rsidP="008F2812">
      <w:pPr>
        <w:numPr>
          <w:ilvl w:val="0"/>
          <w:numId w:val="8"/>
        </w:numPr>
        <w:rPr>
          <w:rFonts w:ascii="Times" w:hAnsi="Times"/>
          <w:sz w:val="22"/>
          <w:szCs w:val="22"/>
        </w:rPr>
      </w:pPr>
      <w:r w:rsidRPr="008D2D50">
        <w:rPr>
          <w:rFonts w:ascii="Times" w:hAnsi="Times"/>
          <w:sz w:val="22"/>
          <w:szCs w:val="22"/>
        </w:rPr>
        <w:t>Member, Journal of the American Society of Nephr</w:t>
      </w:r>
      <w:r>
        <w:rPr>
          <w:rFonts w:ascii="Times" w:hAnsi="Times"/>
          <w:sz w:val="22"/>
          <w:szCs w:val="22"/>
        </w:rPr>
        <w:t xml:space="preserve">ology </w:t>
      </w:r>
      <w:r w:rsidR="009C3676">
        <w:rPr>
          <w:rFonts w:ascii="Times" w:hAnsi="Times"/>
          <w:sz w:val="22"/>
          <w:szCs w:val="22"/>
        </w:rPr>
        <w:t>Editorial Board (2005 to 2017</w:t>
      </w:r>
      <w:r w:rsidRPr="008D2D50">
        <w:rPr>
          <w:rFonts w:ascii="Times" w:hAnsi="Times"/>
          <w:sz w:val="22"/>
          <w:szCs w:val="22"/>
        </w:rPr>
        <w:t>)</w:t>
      </w:r>
    </w:p>
    <w:p w14:paraId="46679636" w14:textId="77777777" w:rsidR="004C6F93" w:rsidRDefault="004C6F93" w:rsidP="00D3016E">
      <w:pPr>
        <w:pStyle w:val="5"/>
        <w:numPr>
          <w:ilvl w:val="0"/>
          <w:numId w:val="8"/>
        </w:numPr>
        <w:rPr>
          <w:b w:val="0"/>
        </w:rPr>
      </w:pPr>
      <w:r w:rsidRPr="00775B0B">
        <w:rPr>
          <w:b w:val="0"/>
        </w:rPr>
        <w:t>Associate Editor, American Journal of Transplantation</w:t>
      </w:r>
      <w:r>
        <w:rPr>
          <w:b w:val="0"/>
        </w:rPr>
        <w:t xml:space="preserve"> (2005-2007)</w:t>
      </w:r>
    </w:p>
    <w:p w14:paraId="0EFA687E" w14:textId="77777777" w:rsidR="004C6F93" w:rsidRPr="008D2D50" w:rsidRDefault="004C6F93" w:rsidP="00D3016E">
      <w:pPr>
        <w:numPr>
          <w:ilvl w:val="0"/>
          <w:numId w:val="8"/>
        </w:numPr>
        <w:rPr>
          <w:rFonts w:ascii="Times" w:hAnsi="Times"/>
          <w:sz w:val="22"/>
          <w:szCs w:val="22"/>
        </w:rPr>
      </w:pPr>
      <w:r w:rsidRPr="008D2D50">
        <w:rPr>
          <w:rFonts w:ascii="Times" w:hAnsi="Times"/>
          <w:sz w:val="22"/>
          <w:szCs w:val="22"/>
        </w:rPr>
        <w:t>Member, Kidney International Editorial Board (2005-2007)</w:t>
      </w:r>
    </w:p>
    <w:p w14:paraId="37875934" w14:textId="77777777" w:rsidR="004C6F93" w:rsidRDefault="004C6F93" w:rsidP="003504F9"/>
    <w:p w14:paraId="5E75F8E7" w14:textId="77777777" w:rsidR="004C6F93" w:rsidRDefault="004C6F93" w:rsidP="003504F9"/>
    <w:p w14:paraId="6EDAAE07" w14:textId="77777777" w:rsidR="004C6F93" w:rsidRPr="009202F3" w:rsidRDefault="004C6F93" w:rsidP="003504F9"/>
    <w:p w14:paraId="565322E6" w14:textId="77777777" w:rsidR="004C6F93" w:rsidRDefault="004C6F93">
      <w:pPr>
        <w:pStyle w:val="5"/>
      </w:pPr>
      <w:r>
        <w:t xml:space="preserve">Journal Reviewer </w:t>
      </w:r>
    </w:p>
    <w:p w14:paraId="4E6EC22C" w14:textId="77777777" w:rsidR="004C6F93" w:rsidRPr="00E81B46" w:rsidRDefault="004C6F93" w:rsidP="00FE3E6A">
      <w:pPr>
        <w:widowControl/>
        <w:numPr>
          <w:ilvl w:val="12"/>
          <w:numId w:val="0"/>
        </w:numPr>
        <w:rPr>
          <w:rFonts w:ascii="Times" w:hAnsi="Times"/>
          <w:szCs w:val="24"/>
        </w:rPr>
      </w:pPr>
    </w:p>
    <w:p w14:paraId="5B8C2601" w14:textId="77777777" w:rsidR="00CB709F" w:rsidRDefault="00CB709F" w:rsidP="00CB709F">
      <w:pPr>
        <w:widowControl/>
        <w:numPr>
          <w:ilvl w:val="0"/>
          <w:numId w:val="20"/>
        </w:numPr>
        <w:rPr>
          <w:rFonts w:ascii="Times" w:hAnsi="Times"/>
          <w:sz w:val="22"/>
        </w:rPr>
      </w:pPr>
      <w:r>
        <w:rPr>
          <w:rFonts w:ascii="Times" w:hAnsi="Times"/>
          <w:sz w:val="22"/>
        </w:rPr>
        <w:t>Am Journal of Transplantation</w:t>
      </w:r>
    </w:p>
    <w:p w14:paraId="7611375D" w14:textId="77777777" w:rsidR="00CB709F" w:rsidRDefault="00CB709F" w:rsidP="00CB709F">
      <w:pPr>
        <w:widowControl/>
        <w:numPr>
          <w:ilvl w:val="0"/>
          <w:numId w:val="20"/>
        </w:numPr>
        <w:rPr>
          <w:rFonts w:ascii="Times" w:hAnsi="Times"/>
          <w:sz w:val="22"/>
        </w:rPr>
      </w:pPr>
      <w:r>
        <w:rPr>
          <w:rFonts w:ascii="Times" w:hAnsi="Times"/>
          <w:sz w:val="22"/>
        </w:rPr>
        <w:t>Clinical Journal of American Society of Nephrology</w:t>
      </w:r>
    </w:p>
    <w:p w14:paraId="06DD55FE" w14:textId="77777777" w:rsidR="00CB709F" w:rsidRDefault="00CB709F" w:rsidP="00CB709F">
      <w:pPr>
        <w:widowControl/>
        <w:numPr>
          <w:ilvl w:val="0"/>
          <w:numId w:val="20"/>
        </w:numPr>
        <w:rPr>
          <w:rFonts w:ascii="Times" w:hAnsi="Times"/>
          <w:sz w:val="22"/>
        </w:rPr>
      </w:pPr>
      <w:r>
        <w:rPr>
          <w:rFonts w:ascii="Times" w:hAnsi="Times"/>
          <w:sz w:val="22"/>
        </w:rPr>
        <w:t>Journal of American Society of Nephrology</w:t>
      </w:r>
    </w:p>
    <w:p w14:paraId="0A1BEC0D" w14:textId="77777777" w:rsidR="004C6F93" w:rsidRDefault="004C6F93" w:rsidP="00D3016E">
      <w:pPr>
        <w:widowControl/>
        <w:numPr>
          <w:ilvl w:val="0"/>
          <w:numId w:val="20"/>
        </w:numPr>
        <w:rPr>
          <w:rFonts w:ascii="Times" w:hAnsi="Times"/>
          <w:sz w:val="22"/>
        </w:rPr>
      </w:pPr>
      <w:r>
        <w:rPr>
          <w:rFonts w:ascii="Times" w:hAnsi="Times"/>
          <w:sz w:val="22"/>
        </w:rPr>
        <w:t>Journal of Immunology</w:t>
      </w:r>
    </w:p>
    <w:p w14:paraId="46638751" w14:textId="77777777" w:rsidR="00CB709F" w:rsidRDefault="00CB709F" w:rsidP="00CB709F">
      <w:pPr>
        <w:widowControl/>
        <w:numPr>
          <w:ilvl w:val="0"/>
          <w:numId w:val="20"/>
        </w:numPr>
        <w:rPr>
          <w:rFonts w:ascii="Times" w:hAnsi="Times"/>
          <w:sz w:val="22"/>
        </w:rPr>
      </w:pPr>
      <w:r>
        <w:rPr>
          <w:rFonts w:ascii="Times" w:hAnsi="Times"/>
          <w:sz w:val="22"/>
        </w:rPr>
        <w:t>Kidney International</w:t>
      </w:r>
    </w:p>
    <w:p w14:paraId="52DF29B6" w14:textId="77777777" w:rsidR="00CB709F" w:rsidRDefault="00CB709F" w:rsidP="00CB709F">
      <w:pPr>
        <w:widowControl/>
        <w:numPr>
          <w:ilvl w:val="0"/>
          <w:numId w:val="20"/>
        </w:numPr>
        <w:rPr>
          <w:rFonts w:ascii="Times" w:hAnsi="Times"/>
          <w:sz w:val="22"/>
        </w:rPr>
      </w:pPr>
      <w:r>
        <w:rPr>
          <w:rFonts w:ascii="Times" w:hAnsi="Times"/>
          <w:sz w:val="22"/>
        </w:rPr>
        <w:t>Nephrology, Dialysis and Transplantation</w:t>
      </w:r>
    </w:p>
    <w:p w14:paraId="4D5233DD" w14:textId="77777777" w:rsidR="00CB709F" w:rsidRDefault="00CB709F" w:rsidP="00CB709F">
      <w:pPr>
        <w:widowControl/>
        <w:numPr>
          <w:ilvl w:val="0"/>
          <w:numId w:val="20"/>
        </w:numPr>
        <w:rPr>
          <w:rFonts w:ascii="Times" w:hAnsi="Times"/>
          <w:sz w:val="22"/>
        </w:rPr>
      </w:pPr>
      <w:r>
        <w:rPr>
          <w:rFonts w:ascii="Times" w:hAnsi="Times"/>
          <w:sz w:val="22"/>
        </w:rPr>
        <w:t>Tissue Antigens</w:t>
      </w:r>
    </w:p>
    <w:p w14:paraId="6C3B6EEF" w14:textId="77777777" w:rsidR="004C6F93" w:rsidRDefault="004C6F93" w:rsidP="00D3016E">
      <w:pPr>
        <w:widowControl/>
        <w:numPr>
          <w:ilvl w:val="0"/>
          <w:numId w:val="20"/>
        </w:numPr>
        <w:rPr>
          <w:rFonts w:ascii="Times" w:hAnsi="Times"/>
          <w:sz w:val="22"/>
        </w:rPr>
      </w:pPr>
      <w:r>
        <w:rPr>
          <w:rFonts w:ascii="Times" w:hAnsi="Times"/>
          <w:sz w:val="22"/>
        </w:rPr>
        <w:t>Transplantation</w:t>
      </w:r>
    </w:p>
    <w:p w14:paraId="61AFA97B" w14:textId="77777777" w:rsidR="004C6F93" w:rsidRDefault="004C6F93" w:rsidP="003504F9">
      <w:pPr>
        <w:widowControl/>
        <w:numPr>
          <w:ilvl w:val="12"/>
          <w:numId w:val="0"/>
        </w:numPr>
        <w:rPr>
          <w:rFonts w:ascii="Times" w:hAnsi="Times"/>
          <w:b/>
          <w:i/>
          <w:u w:val="single"/>
        </w:rPr>
      </w:pPr>
    </w:p>
    <w:p w14:paraId="2B05CD98" w14:textId="77777777" w:rsidR="004C6F93" w:rsidRDefault="004C6F93" w:rsidP="003504F9">
      <w:pPr>
        <w:widowControl/>
        <w:numPr>
          <w:ilvl w:val="12"/>
          <w:numId w:val="0"/>
        </w:numPr>
        <w:rPr>
          <w:rFonts w:ascii="Times" w:hAnsi="Times"/>
          <w:b/>
          <w:i/>
          <w:u w:val="single"/>
        </w:rPr>
      </w:pPr>
    </w:p>
    <w:p w14:paraId="4118C24A" w14:textId="1264B689" w:rsidR="004C6F93" w:rsidRPr="000B7E70" w:rsidRDefault="004C6F93" w:rsidP="000B7E70">
      <w:pPr>
        <w:widowControl/>
        <w:numPr>
          <w:ilvl w:val="12"/>
          <w:numId w:val="0"/>
        </w:numPr>
        <w:rPr>
          <w:rFonts w:ascii="Times" w:hAnsi="Times"/>
          <w:b/>
          <w:sz w:val="22"/>
          <w:u w:val="single"/>
        </w:rPr>
      </w:pPr>
      <w:r>
        <w:rPr>
          <w:rFonts w:ascii="Times" w:hAnsi="Times"/>
          <w:b/>
          <w:i/>
          <w:u w:val="single"/>
        </w:rPr>
        <w:br w:type="page"/>
      </w:r>
      <w:r w:rsidRPr="00061787">
        <w:rPr>
          <w:rFonts w:ascii="Times" w:hAnsi="Times"/>
          <w:b/>
          <w:i/>
          <w:u w:val="single"/>
        </w:rPr>
        <w:t>Visiting Professor:</w:t>
      </w:r>
    </w:p>
    <w:p w14:paraId="4711AD5E" w14:textId="77777777" w:rsidR="00A67EF1" w:rsidRPr="00A67EF1" w:rsidRDefault="00A67EF1" w:rsidP="00A67EF1">
      <w:pPr>
        <w:pStyle w:val="ae"/>
        <w:widowControl/>
        <w:tabs>
          <w:tab w:val="left" w:pos="720"/>
          <w:tab w:val="left" w:pos="2160"/>
        </w:tabs>
        <w:ind w:left="2160"/>
        <w:jc w:val="both"/>
        <w:rPr>
          <w:rFonts w:ascii="Times" w:hAnsi="Times"/>
          <w:sz w:val="22"/>
        </w:rPr>
      </w:pPr>
    </w:p>
    <w:p w14:paraId="264E8A69" w14:textId="586E81A4" w:rsidR="00D37A5E" w:rsidRDefault="00D37A5E" w:rsidP="00FC6E94">
      <w:pPr>
        <w:widowControl/>
        <w:numPr>
          <w:ilvl w:val="0"/>
          <w:numId w:val="22"/>
        </w:numPr>
        <w:tabs>
          <w:tab w:val="left" w:pos="720"/>
          <w:tab w:val="left" w:pos="2160"/>
        </w:tabs>
        <w:jc w:val="both"/>
        <w:rPr>
          <w:rFonts w:ascii="Times" w:hAnsi="Times"/>
          <w:sz w:val="22"/>
        </w:rPr>
      </w:pPr>
      <w:r w:rsidRPr="00D37A5E">
        <w:rPr>
          <w:rFonts w:ascii="Times" w:hAnsi="Times"/>
          <w:b/>
          <w:sz w:val="22"/>
        </w:rPr>
        <w:t>Combined Renal Research &amp; Kidney Pancreas Transplant Conference, Vanderbilt University Medical Center</w:t>
      </w:r>
      <w:r>
        <w:rPr>
          <w:rFonts w:ascii="Times" w:hAnsi="Times"/>
          <w:sz w:val="22"/>
        </w:rPr>
        <w:t>, Nashville, Tennessee (2021)</w:t>
      </w:r>
    </w:p>
    <w:p w14:paraId="1BDF167D" w14:textId="342FCA3B" w:rsidR="00D37A5E" w:rsidRDefault="00D37A5E" w:rsidP="00D37A5E">
      <w:pPr>
        <w:pStyle w:val="ae"/>
        <w:widowControl/>
        <w:numPr>
          <w:ilvl w:val="2"/>
          <w:numId w:val="22"/>
        </w:numPr>
        <w:tabs>
          <w:tab w:val="left" w:pos="720"/>
          <w:tab w:val="left" w:pos="2160"/>
        </w:tabs>
        <w:jc w:val="both"/>
        <w:rPr>
          <w:rFonts w:ascii="Times" w:hAnsi="Times"/>
          <w:sz w:val="22"/>
        </w:rPr>
      </w:pPr>
      <w:r>
        <w:rPr>
          <w:rFonts w:ascii="Times" w:hAnsi="Times"/>
          <w:sz w:val="22"/>
        </w:rPr>
        <w:t>“HLA Molecular Mismatch: A Tool For Precision in Transplant Medicine”</w:t>
      </w:r>
    </w:p>
    <w:p w14:paraId="286E1A18" w14:textId="77777777" w:rsidR="00D37A5E" w:rsidRPr="00D37A5E" w:rsidRDefault="00D37A5E" w:rsidP="00D37A5E">
      <w:pPr>
        <w:pStyle w:val="ae"/>
        <w:widowControl/>
        <w:tabs>
          <w:tab w:val="left" w:pos="720"/>
          <w:tab w:val="left" w:pos="2160"/>
        </w:tabs>
        <w:ind w:left="2160"/>
        <w:jc w:val="both"/>
        <w:rPr>
          <w:rFonts w:ascii="Times" w:hAnsi="Times"/>
          <w:sz w:val="22"/>
        </w:rPr>
      </w:pPr>
    </w:p>
    <w:p w14:paraId="035FDF6E" w14:textId="117FC9C4" w:rsidR="002439FB" w:rsidRDefault="002439FB" w:rsidP="00FC6E94">
      <w:pPr>
        <w:widowControl/>
        <w:numPr>
          <w:ilvl w:val="0"/>
          <w:numId w:val="22"/>
        </w:numPr>
        <w:tabs>
          <w:tab w:val="left" w:pos="720"/>
          <w:tab w:val="left" w:pos="2160"/>
        </w:tabs>
        <w:jc w:val="both"/>
        <w:rPr>
          <w:rFonts w:ascii="Times" w:hAnsi="Times"/>
          <w:sz w:val="22"/>
        </w:rPr>
      </w:pPr>
      <w:r w:rsidRPr="002439FB">
        <w:rPr>
          <w:rFonts w:ascii="Times" w:hAnsi="Times"/>
          <w:b/>
          <w:sz w:val="22"/>
        </w:rPr>
        <w:t>Larry Chan Lectureship Visiting Professor, University of Colorado</w:t>
      </w:r>
      <w:r>
        <w:rPr>
          <w:rFonts w:ascii="Times" w:hAnsi="Times"/>
          <w:sz w:val="22"/>
        </w:rPr>
        <w:t>, Aurora, Colorado (2021)</w:t>
      </w:r>
    </w:p>
    <w:p w14:paraId="27C90786" w14:textId="17D22D21" w:rsidR="002439FB" w:rsidRDefault="002439FB" w:rsidP="002439FB">
      <w:pPr>
        <w:pStyle w:val="ae"/>
        <w:widowControl/>
        <w:numPr>
          <w:ilvl w:val="2"/>
          <w:numId w:val="22"/>
        </w:numPr>
        <w:tabs>
          <w:tab w:val="left" w:pos="720"/>
          <w:tab w:val="left" w:pos="2160"/>
        </w:tabs>
        <w:jc w:val="both"/>
        <w:rPr>
          <w:rFonts w:ascii="Times" w:hAnsi="Times"/>
          <w:sz w:val="22"/>
        </w:rPr>
      </w:pPr>
      <w:r>
        <w:rPr>
          <w:rFonts w:ascii="Times" w:hAnsi="Times"/>
          <w:sz w:val="22"/>
        </w:rPr>
        <w:t>“Alloimmune Risk Assessment:  Advancing Precision Medicine in Kidney Transplantation”</w:t>
      </w:r>
    </w:p>
    <w:p w14:paraId="7519FE76" w14:textId="77777777" w:rsidR="002439FB" w:rsidRPr="002439FB" w:rsidRDefault="002439FB" w:rsidP="002439FB">
      <w:pPr>
        <w:pStyle w:val="ae"/>
        <w:widowControl/>
        <w:tabs>
          <w:tab w:val="left" w:pos="720"/>
          <w:tab w:val="left" w:pos="2160"/>
        </w:tabs>
        <w:ind w:left="2160"/>
        <w:jc w:val="both"/>
        <w:rPr>
          <w:rFonts w:ascii="Times" w:hAnsi="Times"/>
          <w:sz w:val="22"/>
        </w:rPr>
      </w:pPr>
    </w:p>
    <w:p w14:paraId="23187F3D" w14:textId="0EE9CF0C" w:rsidR="00613A42" w:rsidRPr="00C17B3A" w:rsidRDefault="00613A42" w:rsidP="00FC6E94">
      <w:pPr>
        <w:widowControl/>
        <w:numPr>
          <w:ilvl w:val="0"/>
          <w:numId w:val="22"/>
        </w:numPr>
        <w:tabs>
          <w:tab w:val="left" w:pos="720"/>
          <w:tab w:val="left" w:pos="2160"/>
        </w:tabs>
        <w:jc w:val="both"/>
        <w:rPr>
          <w:rFonts w:ascii="Times" w:hAnsi="Times"/>
          <w:sz w:val="22"/>
        </w:rPr>
      </w:pPr>
      <w:r w:rsidRPr="00613A42">
        <w:rPr>
          <w:rFonts w:ascii="Times" w:hAnsi="Times"/>
          <w:b/>
          <w:sz w:val="22"/>
        </w:rPr>
        <w:t>Renal Grand Rounds, Columbia University,</w:t>
      </w:r>
      <w:r>
        <w:rPr>
          <w:rFonts w:ascii="Times" w:hAnsi="Times"/>
          <w:sz w:val="22"/>
        </w:rPr>
        <w:t xml:space="preserve"> New York, New York (2020</w:t>
      </w:r>
      <w:r w:rsidRPr="00C17B3A">
        <w:rPr>
          <w:rFonts w:ascii="Times" w:hAnsi="Times"/>
          <w:sz w:val="22"/>
        </w:rPr>
        <w:t xml:space="preserve">) </w:t>
      </w:r>
    </w:p>
    <w:p w14:paraId="3AB8A5CC" w14:textId="362D5E7F" w:rsidR="00613A42" w:rsidRPr="00613A42" w:rsidRDefault="00613A42" w:rsidP="00613A42">
      <w:pPr>
        <w:pStyle w:val="ae"/>
        <w:widowControl/>
        <w:numPr>
          <w:ilvl w:val="2"/>
          <w:numId w:val="22"/>
        </w:numPr>
        <w:tabs>
          <w:tab w:val="left" w:pos="720"/>
          <w:tab w:val="left" w:pos="2160"/>
        </w:tabs>
        <w:jc w:val="both"/>
        <w:rPr>
          <w:rFonts w:ascii="Times" w:hAnsi="Times"/>
          <w:sz w:val="22"/>
        </w:rPr>
      </w:pPr>
      <w:r>
        <w:rPr>
          <w:lang w:val="en-CA"/>
        </w:rPr>
        <w:t>“HLA Molecular Mismatch: Advancing Precision Medicine in Kidney Transplantation”</w:t>
      </w:r>
    </w:p>
    <w:p w14:paraId="3A116D95" w14:textId="2ECC90A1" w:rsidR="00402050" w:rsidRPr="006810EB" w:rsidRDefault="006810EB" w:rsidP="006810EB">
      <w:pPr>
        <w:widowControl/>
        <w:tabs>
          <w:tab w:val="left" w:pos="720"/>
          <w:tab w:val="left" w:pos="2160"/>
        </w:tabs>
        <w:jc w:val="both"/>
        <w:rPr>
          <w:rFonts w:ascii="Times" w:hAnsi="Times"/>
          <w:sz w:val="22"/>
        </w:rPr>
      </w:pPr>
      <w:r>
        <w:rPr>
          <w:rFonts w:ascii="Times" w:hAnsi="Times"/>
          <w:sz w:val="22"/>
        </w:rPr>
        <w:tab/>
      </w:r>
      <w:r>
        <w:rPr>
          <w:rFonts w:ascii="Times" w:hAnsi="Times"/>
          <w:sz w:val="22"/>
        </w:rPr>
        <w:tab/>
      </w:r>
    </w:p>
    <w:p w14:paraId="01043314" w14:textId="19B64ADF" w:rsidR="00BF26E6" w:rsidRDefault="00BF26E6" w:rsidP="00FC6E94">
      <w:pPr>
        <w:widowControl/>
        <w:numPr>
          <w:ilvl w:val="0"/>
          <w:numId w:val="22"/>
        </w:numPr>
        <w:tabs>
          <w:tab w:val="left" w:pos="720"/>
          <w:tab w:val="left" w:pos="2160"/>
        </w:tabs>
        <w:jc w:val="both"/>
        <w:rPr>
          <w:rFonts w:ascii="Times" w:hAnsi="Times"/>
          <w:sz w:val="22"/>
        </w:rPr>
      </w:pPr>
      <w:r w:rsidRPr="00BF26E6">
        <w:rPr>
          <w:rFonts w:ascii="Times" w:hAnsi="Times"/>
          <w:b/>
          <w:sz w:val="22"/>
        </w:rPr>
        <w:t>Mount Sinai</w:t>
      </w:r>
      <w:r w:rsidR="00F21AAD">
        <w:rPr>
          <w:rFonts w:ascii="Times" w:hAnsi="Times"/>
          <w:b/>
          <w:sz w:val="22"/>
        </w:rPr>
        <w:t xml:space="preserve"> Hospital</w:t>
      </w:r>
      <w:r w:rsidRPr="00BF26E6">
        <w:rPr>
          <w:rFonts w:ascii="Times" w:hAnsi="Times"/>
          <w:b/>
          <w:sz w:val="22"/>
        </w:rPr>
        <w:t>, RMTI Kidney, Special Presentation</w:t>
      </w:r>
      <w:r>
        <w:rPr>
          <w:rFonts w:ascii="Times" w:hAnsi="Times"/>
          <w:sz w:val="22"/>
        </w:rPr>
        <w:t xml:space="preserve">, </w:t>
      </w:r>
      <w:r w:rsidR="00F21AAD">
        <w:rPr>
          <w:rFonts w:ascii="Times" w:hAnsi="Times"/>
          <w:sz w:val="22"/>
        </w:rPr>
        <w:t>New York</w:t>
      </w:r>
      <w:r>
        <w:rPr>
          <w:rFonts w:ascii="Times" w:hAnsi="Times"/>
          <w:sz w:val="22"/>
        </w:rPr>
        <w:t xml:space="preserve">, </w:t>
      </w:r>
      <w:r w:rsidR="00F21AAD">
        <w:rPr>
          <w:rFonts w:ascii="Times" w:hAnsi="Times"/>
          <w:sz w:val="22"/>
        </w:rPr>
        <w:t>New York</w:t>
      </w:r>
      <w:r>
        <w:rPr>
          <w:rFonts w:ascii="Times" w:hAnsi="Times"/>
          <w:sz w:val="22"/>
        </w:rPr>
        <w:t xml:space="preserve"> (2020)</w:t>
      </w:r>
    </w:p>
    <w:p w14:paraId="1B431095" w14:textId="4D940A45" w:rsidR="00BF26E6" w:rsidRPr="00BF26E6" w:rsidRDefault="00BF26E6" w:rsidP="00BF26E6">
      <w:pPr>
        <w:pStyle w:val="ae"/>
        <w:widowControl/>
        <w:numPr>
          <w:ilvl w:val="2"/>
          <w:numId w:val="22"/>
        </w:numPr>
        <w:tabs>
          <w:tab w:val="left" w:pos="720"/>
          <w:tab w:val="left" w:pos="2160"/>
        </w:tabs>
        <w:jc w:val="both"/>
        <w:rPr>
          <w:rFonts w:ascii="Times New Roman" w:hAnsi="Times New Roman"/>
          <w:sz w:val="22"/>
          <w:szCs w:val="22"/>
        </w:rPr>
      </w:pPr>
      <w:r w:rsidRPr="00BF26E6">
        <w:rPr>
          <w:rFonts w:ascii="Times New Roman" w:hAnsi="Times New Roman"/>
          <w:sz w:val="22"/>
          <w:szCs w:val="22"/>
          <w:shd w:val="clear" w:color="auto" w:fill="FFFFFF"/>
        </w:rPr>
        <w:t>“HLA Molecular Mismatch-Advancing Precision Medicine in Kidney Transplantation”</w:t>
      </w:r>
    </w:p>
    <w:p w14:paraId="37F749E7" w14:textId="77777777" w:rsidR="00BF26E6" w:rsidRPr="00BF26E6" w:rsidRDefault="00BF26E6" w:rsidP="00BF26E6">
      <w:pPr>
        <w:pStyle w:val="ae"/>
        <w:widowControl/>
        <w:tabs>
          <w:tab w:val="left" w:pos="720"/>
          <w:tab w:val="left" w:pos="2160"/>
        </w:tabs>
        <w:ind w:left="2160"/>
        <w:jc w:val="both"/>
        <w:rPr>
          <w:rFonts w:ascii="Times New Roman" w:hAnsi="Times New Roman"/>
          <w:sz w:val="22"/>
          <w:szCs w:val="22"/>
        </w:rPr>
      </w:pPr>
    </w:p>
    <w:p w14:paraId="1E54FA0B" w14:textId="49C7A1E7" w:rsidR="00403931" w:rsidRDefault="00403931" w:rsidP="00FC6E94">
      <w:pPr>
        <w:widowControl/>
        <w:numPr>
          <w:ilvl w:val="0"/>
          <w:numId w:val="22"/>
        </w:numPr>
        <w:tabs>
          <w:tab w:val="left" w:pos="720"/>
          <w:tab w:val="left" w:pos="2160"/>
        </w:tabs>
        <w:jc w:val="both"/>
        <w:rPr>
          <w:rFonts w:ascii="Times" w:hAnsi="Times"/>
          <w:sz w:val="22"/>
        </w:rPr>
      </w:pPr>
      <w:r w:rsidRPr="00403931">
        <w:rPr>
          <w:rFonts w:ascii="Times" w:hAnsi="Times"/>
          <w:b/>
          <w:sz w:val="22"/>
        </w:rPr>
        <w:t>UCLA Pathology Residents Conference</w:t>
      </w:r>
      <w:r>
        <w:rPr>
          <w:rFonts w:ascii="Times" w:hAnsi="Times"/>
          <w:sz w:val="22"/>
        </w:rPr>
        <w:t>, Los Angeles, California (2020)</w:t>
      </w:r>
    </w:p>
    <w:p w14:paraId="0A9AE819" w14:textId="18F2229E" w:rsidR="00403931" w:rsidRDefault="00403931" w:rsidP="00403931">
      <w:pPr>
        <w:pStyle w:val="ae"/>
        <w:widowControl/>
        <w:numPr>
          <w:ilvl w:val="2"/>
          <w:numId w:val="22"/>
        </w:numPr>
        <w:tabs>
          <w:tab w:val="left" w:pos="720"/>
          <w:tab w:val="left" w:pos="2160"/>
        </w:tabs>
        <w:jc w:val="both"/>
        <w:rPr>
          <w:rFonts w:ascii="Times" w:hAnsi="Times"/>
          <w:sz w:val="22"/>
        </w:rPr>
      </w:pPr>
      <w:r w:rsidRPr="00403931">
        <w:rPr>
          <w:rFonts w:ascii="Times" w:hAnsi="Times"/>
          <w:sz w:val="22"/>
        </w:rPr>
        <w:t>“TCMR – 1990 to 2020 – an unmet need despite Calcineurin Inhibitors”</w:t>
      </w:r>
    </w:p>
    <w:p w14:paraId="1C26C105" w14:textId="77777777" w:rsidR="00403931" w:rsidRPr="00403931" w:rsidRDefault="00403931" w:rsidP="00403931">
      <w:pPr>
        <w:pStyle w:val="ae"/>
        <w:widowControl/>
        <w:tabs>
          <w:tab w:val="left" w:pos="720"/>
          <w:tab w:val="left" w:pos="2160"/>
        </w:tabs>
        <w:ind w:left="2160"/>
        <w:jc w:val="both"/>
        <w:rPr>
          <w:rFonts w:ascii="Times" w:hAnsi="Times"/>
          <w:sz w:val="22"/>
        </w:rPr>
      </w:pPr>
    </w:p>
    <w:p w14:paraId="4EF215FC" w14:textId="36E62E0C" w:rsidR="00403931" w:rsidRDefault="00403931" w:rsidP="00FC6E94">
      <w:pPr>
        <w:widowControl/>
        <w:numPr>
          <w:ilvl w:val="0"/>
          <w:numId w:val="22"/>
        </w:numPr>
        <w:tabs>
          <w:tab w:val="left" w:pos="720"/>
          <w:tab w:val="left" w:pos="2160"/>
        </w:tabs>
        <w:jc w:val="both"/>
        <w:rPr>
          <w:rFonts w:ascii="Times" w:hAnsi="Times"/>
          <w:sz w:val="22"/>
        </w:rPr>
      </w:pPr>
      <w:r w:rsidRPr="00403931">
        <w:rPr>
          <w:rFonts w:ascii="Times" w:hAnsi="Times"/>
          <w:b/>
          <w:sz w:val="22"/>
        </w:rPr>
        <w:t>UCLA Visiting Professorship Series</w:t>
      </w:r>
      <w:r>
        <w:rPr>
          <w:rFonts w:ascii="Times" w:hAnsi="Times"/>
          <w:sz w:val="22"/>
        </w:rPr>
        <w:t>, Los Angeles, California (2020)</w:t>
      </w:r>
    </w:p>
    <w:p w14:paraId="378140C7" w14:textId="2C6007ED" w:rsidR="00403931" w:rsidRDefault="00403931" w:rsidP="00403931">
      <w:pPr>
        <w:pStyle w:val="ae"/>
        <w:widowControl/>
        <w:numPr>
          <w:ilvl w:val="2"/>
          <w:numId w:val="22"/>
        </w:numPr>
        <w:tabs>
          <w:tab w:val="left" w:pos="720"/>
          <w:tab w:val="left" w:pos="2160"/>
        </w:tabs>
        <w:jc w:val="both"/>
        <w:rPr>
          <w:rFonts w:ascii="Times" w:hAnsi="Times"/>
          <w:sz w:val="22"/>
        </w:rPr>
      </w:pPr>
      <w:r>
        <w:rPr>
          <w:rFonts w:ascii="Times" w:hAnsi="Times"/>
          <w:sz w:val="22"/>
        </w:rPr>
        <w:t>“HLA Molecular Mismatch:  A Tool for Precision Medicine”</w:t>
      </w:r>
    </w:p>
    <w:p w14:paraId="7B1CE39D" w14:textId="77777777" w:rsidR="00403931" w:rsidRPr="00403931" w:rsidRDefault="00403931" w:rsidP="00403931">
      <w:pPr>
        <w:pStyle w:val="ae"/>
        <w:widowControl/>
        <w:tabs>
          <w:tab w:val="left" w:pos="720"/>
          <w:tab w:val="left" w:pos="2160"/>
        </w:tabs>
        <w:ind w:left="2160"/>
        <w:jc w:val="both"/>
        <w:rPr>
          <w:rFonts w:ascii="Times" w:hAnsi="Times"/>
          <w:sz w:val="22"/>
        </w:rPr>
      </w:pPr>
    </w:p>
    <w:p w14:paraId="3D56CC18" w14:textId="70D1A390" w:rsidR="00776DE9" w:rsidRDefault="00776DE9" w:rsidP="00FC6E94">
      <w:pPr>
        <w:widowControl/>
        <w:numPr>
          <w:ilvl w:val="0"/>
          <w:numId w:val="22"/>
        </w:numPr>
        <w:tabs>
          <w:tab w:val="left" w:pos="720"/>
          <w:tab w:val="left" w:pos="2160"/>
        </w:tabs>
        <w:jc w:val="both"/>
        <w:rPr>
          <w:rFonts w:ascii="Times" w:hAnsi="Times"/>
          <w:sz w:val="22"/>
        </w:rPr>
      </w:pPr>
      <w:r>
        <w:rPr>
          <w:rFonts w:ascii="Times" w:hAnsi="Times"/>
          <w:b/>
          <w:sz w:val="22"/>
        </w:rPr>
        <w:t>Transplant Conference</w:t>
      </w:r>
      <w:r>
        <w:rPr>
          <w:rFonts w:ascii="Times" w:hAnsi="Times"/>
          <w:sz w:val="22"/>
        </w:rPr>
        <w:t>,</w:t>
      </w:r>
      <w:r w:rsidR="004B168F">
        <w:rPr>
          <w:rFonts w:ascii="Times" w:hAnsi="Times"/>
          <w:sz w:val="22"/>
        </w:rPr>
        <w:t xml:space="preserve"> </w:t>
      </w:r>
      <w:r w:rsidR="004B168F">
        <w:rPr>
          <w:rFonts w:ascii="Times" w:hAnsi="Times"/>
          <w:b/>
          <w:sz w:val="22"/>
        </w:rPr>
        <w:t>University of Minnesota,</w:t>
      </w:r>
      <w:r>
        <w:rPr>
          <w:rFonts w:ascii="Times" w:hAnsi="Times"/>
          <w:sz w:val="22"/>
        </w:rPr>
        <w:t xml:space="preserve"> Minneapolis, M</w:t>
      </w:r>
      <w:r w:rsidR="001131CE">
        <w:rPr>
          <w:rFonts w:ascii="Times" w:hAnsi="Times"/>
          <w:sz w:val="22"/>
        </w:rPr>
        <w:t>inne</w:t>
      </w:r>
      <w:r>
        <w:rPr>
          <w:rFonts w:ascii="Times" w:hAnsi="Times"/>
          <w:sz w:val="22"/>
        </w:rPr>
        <w:t>sota (2020)</w:t>
      </w:r>
    </w:p>
    <w:p w14:paraId="7C2C0008" w14:textId="395A1B75" w:rsidR="00776DE9" w:rsidRDefault="00776DE9" w:rsidP="00776DE9">
      <w:pPr>
        <w:pStyle w:val="ae"/>
        <w:widowControl/>
        <w:numPr>
          <w:ilvl w:val="2"/>
          <w:numId w:val="22"/>
        </w:numPr>
        <w:tabs>
          <w:tab w:val="left" w:pos="720"/>
          <w:tab w:val="left" w:pos="2160"/>
        </w:tabs>
        <w:jc w:val="both"/>
        <w:rPr>
          <w:rFonts w:ascii="Times" w:hAnsi="Times"/>
          <w:sz w:val="22"/>
        </w:rPr>
      </w:pPr>
      <w:r>
        <w:rPr>
          <w:rFonts w:ascii="Times" w:hAnsi="Times"/>
          <w:sz w:val="22"/>
        </w:rPr>
        <w:t>“HLA Molecular Mismatch:  A Tool for Precision Medicine”</w:t>
      </w:r>
    </w:p>
    <w:p w14:paraId="50DC30F8" w14:textId="77777777" w:rsidR="00776DE9" w:rsidRPr="00776DE9" w:rsidRDefault="00776DE9" w:rsidP="00776DE9">
      <w:pPr>
        <w:pStyle w:val="ae"/>
        <w:widowControl/>
        <w:tabs>
          <w:tab w:val="left" w:pos="720"/>
          <w:tab w:val="left" w:pos="2160"/>
        </w:tabs>
        <w:ind w:left="2160"/>
        <w:jc w:val="both"/>
        <w:rPr>
          <w:rFonts w:ascii="Times" w:hAnsi="Times"/>
          <w:sz w:val="22"/>
        </w:rPr>
      </w:pPr>
    </w:p>
    <w:p w14:paraId="7FC3EE7A" w14:textId="74B6A102" w:rsidR="00BE6F72" w:rsidRDefault="00BE6F72" w:rsidP="00FC6E94">
      <w:pPr>
        <w:widowControl/>
        <w:numPr>
          <w:ilvl w:val="0"/>
          <w:numId w:val="22"/>
        </w:numPr>
        <w:tabs>
          <w:tab w:val="left" w:pos="720"/>
          <w:tab w:val="left" w:pos="2160"/>
        </w:tabs>
        <w:jc w:val="both"/>
        <w:rPr>
          <w:rFonts w:ascii="Times" w:hAnsi="Times"/>
          <w:sz w:val="22"/>
        </w:rPr>
      </w:pPr>
      <w:r w:rsidRPr="00BE6F72">
        <w:rPr>
          <w:rFonts w:ascii="Times" w:hAnsi="Times"/>
          <w:b/>
          <w:sz w:val="22"/>
        </w:rPr>
        <w:t>Renal Grand Rounds, Northwestern University</w:t>
      </w:r>
      <w:r>
        <w:rPr>
          <w:rFonts w:ascii="Times" w:hAnsi="Times"/>
          <w:sz w:val="22"/>
        </w:rPr>
        <w:t>, Chicago, Illinois (2020)</w:t>
      </w:r>
    </w:p>
    <w:p w14:paraId="1D4BCF1A" w14:textId="1DC440D0" w:rsidR="00BE6F72" w:rsidRDefault="00BE6F72" w:rsidP="00BE6F72">
      <w:pPr>
        <w:pStyle w:val="ae"/>
        <w:widowControl/>
        <w:numPr>
          <w:ilvl w:val="2"/>
          <w:numId w:val="22"/>
        </w:numPr>
        <w:tabs>
          <w:tab w:val="left" w:pos="720"/>
          <w:tab w:val="left" w:pos="2160"/>
        </w:tabs>
        <w:jc w:val="both"/>
        <w:rPr>
          <w:rFonts w:ascii="Times" w:hAnsi="Times"/>
          <w:sz w:val="22"/>
        </w:rPr>
      </w:pPr>
      <w:r>
        <w:rPr>
          <w:rFonts w:ascii="Times" w:hAnsi="Times"/>
          <w:sz w:val="22"/>
        </w:rPr>
        <w:t>“Optimization of CNI to Improve Outcomes and Minimize Toxicity”</w:t>
      </w:r>
    </w:p>
    <w:p w14:paraId="0CF725EF" w14:textId="2D63E2E8" w:rsidR="00BE6F72" w:rsidRDefault="00BE6F72" w:rsidP="00BE6F72">
      <w:pPr>
        <w:pStyle w:val="ae"/>
        <w:widowControl/>
        <w:numPr>
          <w:ilvl w:val="2"/>
          <w:numId w:val="22"/>
        </w:numPr>
        <w:tabs>
          <w:tab w:val="left" w:pos="720"/>
          <w:tab w:val="left" w:pos="2160"/>
        </w:tabs>
        <w:jc w:val="both"/>
        <w:rPr>
          <w:rFonts w:ascii="Times" w:hAnsi="Times"/>
          <w:sz w:val="22"/>
        </w:rPr>
      </w:pPr>
      <w:r>
        <w:rPr>
          <w:rFonts w:ascii="Times" w:hAnsi="Times"/>
          <w:sz w:val="22"/>
        </w:rPr>
        <w:t>“Transitioning to Precision Medicine in Kidney Transplantation”</w:t>
      </w:r>
    </w:p>
    <w:p w14:paraId="6C049C9F" w14:textId="77777777" w:rsidR="00BE6F72" w:rsidRPr="00BE6F72" w:rsidRDefault="00BE6F72" w:rsidP="00BE6F72">
      <w:pPr>
        <w:pStyle w:val="ae"/>
        <w:widowControl/>
        <w:tabs>
          <w:tab w:val="left" w:pos="720"/>
          <w:tab w:val="left" w:pos="2160"/>
        </w:tabs>
        <w:ind w:left="2160"/>
        <w:jc w:val="both"/>
        <w:rPr>
          <w:rFonts w:ascii="Times" w:hAnsi="Times"/>
          <w:sz w:val="22"/>
        </w:rPr>
      </w:pPr>
    </w:p>
    <w:p w14:paraId="7864D8AE" w14:textId="2EFECB24" w:rsidR="005D2C3E" w:rsidRDefault="00A67EF1" w:rsidP="00FC6E94">
      <w:pPr>
        <w:widowControl/>
        <w:numPr>
          <w:ilvl w:val="0"/>
          <w:numId w:val="22"/>
        </w:numPr>
        <w:tabs>
          <w:tab w:val="left" w:pos="720"/>
          <w:tab w:val="left" w:pos="2160"/>
        </w:tabs>
        <w:jc w:val="both"/>
        <w:rPr>
          <w:rFonts w:ascii="Times" w:hAnsi="Times"/>
          <w:sz w:val="22"/>
        </w:rPr>
      </w:pPr>
      <w:r w:rsidRPr="00A67EF1">
        <w:rPr>
          <w:rFonts w:ascii="Times" w:hAnsi="Times"/>
          <w:b/>
          <w:sz w:val="22"/>
        </w:rPr>
        <w:t>2020 Centre For Transplant Immunology Seminar Series, Cincinnati Children’s Hospital Research Foundation</w:t>
      </w:r>
      <w:r>
        <w:rPr>
          <w:rFonts w:ascii="Times" w:hAnsi="Times"/>
          <w:sz w:val="22"/>
        </w:rPr>
        <w:t>, Cincinnati, Ohio (2020)</w:t>
      </w:r>
    </w:p>
    <w:p w14:paraId="5A9E96BF" w14:textId="3011F15F" w:rsidR="00A67EF1" w:rsidRPr="00CB795D" w:rsidRDefault="00A67EF1" w:rsidP="00A67EF1">
      <w:pPr>
        <w:pStyle w:val="ae"/>
        <w:widowControl/>
        <w:numPr>
          <w:ilvl w:val="2"/>
          <w:numId w:val="22"/>
        </w:numPr>
        <w:tabs>
          <w:tab w:val="left" w:pos="720"/>
          <w:tab w:val="left" w:pos="2160"/>
        </w:tabs>
        <w:jc w:val="both"/>
        <w:rPr>
          <w:rFonts w:ascii="Times" w:hAnsi="Times"/>
          <w:sz w:val="22"/>
          <w:szCs w:val="22"/>
        </w:rPr>
      </w:pPr>
      <w:r w:rsidRPr="00CB795D">
        <w:rPr>
          <w:rFonts w:ascii="Times" w:hAnsi="Times"/>
          <w:sz w:val="22"/>
          <w:szCs w:val="22"/>
        </w:rPr>
        <w:t>“</w:t>
      </w:r>
      <w:r w:rsidRPr="00CB795D">
        <w:rPr>
          <w:rFonts w:ascii="Times" w:hAnsi="Times"/>
          <w:bCs/>
          <w:sz w:val="22"/>
          <w:szCs w:val="22"/>
          <w:lang w:val="en-CA"/>
        </w:rPr>
        <w:t>Transitioning from Empiric to Personalized Medicine in Kidney Transplantation”</w:t>
      </w:r>
    </w:p>
    <w:p w14:paraId="3B659856" w14:textId="77777777" w:rsidR="00A67EF1" w:rsidRPr="00A67EF1" w:rsidRDefault="00A67EF1" w:rsidP="00A67EF1">
      <w:pPr>
        <w:pStyle w:val="ae"/>
        <w:widowControl/>
        <w:tabs>
          <w:tab w:val="left" w:pos="720"/>
          <w:tab w:val="left" w:pos="2160"/>
        </w:tabs>
        <w:ind w:left="2160"/>
        <w:jc w:val="both"/>
        <w:rPr>
          <w:rFonts w:ascii="Times" w:hAnsi="Times"/>
          <w:sz w:val="22"/>
        </w:rPr>
      </w:pPr>
    </w:p>
    <w:p w14:paraId="126006B9" w14:textId="465A6A1B" w:rsidR="00033233" w:rsidRDefault="00033233" w:rsidP="00FC6E94">
      <w:pPr>
        <w:widowControl/>
        <w:numPr>
          <w:ilvl w:val="0"/>
          <w:numId w:val="22"/>
        </w:numPr>
        <w:tabs>
          <w:tab w:val="left" w:pos="720"/>
          <w:tab w:val="left" w:pos="2160"/>
        </w:tabs>
        <w:jc w:val="both"/>
        <w:rPr>
          <w:rFonts w:ascii="Times" w:hAnsi="Times"/>
          <w:sz w:val="22"/>
        </w:rPr>
      </w:pPr>
      <w:r w:rsidRPr="00033233">
        <w:rPr>
          <w:rFonts w:ascii="Times" w:hAnsi="Times"/>
          <w:b/>
          <w:sz w:val="22"/>
        </w:rPr>
        <w:t>Medical University of Vienna</w:t>
      </w:r>
      <w:r>
        <w:rPr>
          <w:rFonts w:ascii="Times" w:hAnsi="Times"/>
          <w:sz w:val="22"/>
        </w:rPr>
        <w:t>, Vienna, Austria (2019)</w:t>
      </w:r>
    </w:p>
    <w:p w14:paraId="08EEA5C7" w14:textId="5F0771A4" w:rsidR="00033233" w:rsidRDefault="00033233" w:rsidP="00033233">
      <w:pPr>
        <w:pStyle w:val="ae"/>
        <w:widowControl/>
        <w:numPr>
          <w:ilvl w:val="2"/>
          <w:numId w:val="22"/>
        </w:numPr>
        <w:tabs>
          <w:tab w:val="left" w:pos="720"/>
          <w:tab w:val="left" w:pos="2160"/>
        </w:tabs>
        <w:jc w:val="both"/>
        <w:rPr>
          <w:rFonts w:ascii="Times" w:hAnsi="Times"/>
          <w:sz w:val="22"/>
        </w:rPr>
      </w:pPr>
      <w:r>
        <w:rPr>
          <w:rFonts w:ascii="Times" w:hAnsi="Times"/>
          <w:sz w:val="22"/>
        </w:rPr>
        <w:t>“Tacrolimus Optimization in Transplant”</w:t>
      </w:r>
    </w:p>
    <w:p w14:paraId="3B9F8129" w14:textId="59E3166D" w:rsidR="00033233" w:rsidRDefault="00033233" w:rsidP="00033233">
      <w:pPr>
        <w:pStyle w:val="ae"/>
        <w:widowControl/>
        <w:numPr>
          <w:ilvl w:val="2"/>
          <w:numId w:val="22"/>
        </w:numPr>
        <w:tabs>
          <w:tab w:val="left" w:pos="720"/>
          <w:tab w:val="left" w:pos="2160"/>
        </w:tabs>
        <w:jc w:val="both"/>
        <w:rPr>
          <w:rFonts w:ascii="Times" w:hAnsi="Times"/>
          <w:sz w:val="22"/>
        </w:rPr>
      </w:pPr>
      <w:r>
        <w:rPr>
          <w:rFonts w:ascii="Times" w:hAnsi="Times"/>
          <w:sz w:val="22"/>
        </w:rPr>
        <w:t>“Innovative Risk Stratification in Kidney Transplantation”</w:t>
      </w:r>
    </w:p>
    <w:p w14:paraId="77E045DC" w14:textId="77777777" w:rsidR="00033233" w:rsidRPr="00033233" w:rsidRDefault="00033233" w:rsidP="00033233">
      <w:pPr>
        <w:pStyle w:val="ae"/>
        <w:widowControl/>
        <w:tabs>
          <w:tab w:val="left" w:pos="720"/>
          <w:tab w:val="left" w:pos="2160"/>
        </w:tabs>
        <w:ind w:left="2160"/>
        <w:jc w:val="both"/>
        <w:rPr>
          <w:rFonts w:ascii="Times" w:hAnsi="Times"/>
          <w:sz w:val="22"/>
        </w:rPr>
      </w:pPr>
    </w:p>
    <w:p w14:paraId="7F1E3013" w14:textId="54DCD311" w:rsidR="00A96E42" w:rsidRDefault="00A96E42" w:rsidP="00FC6E94">
      <w:pPr>
        <w:widowControl/>
        <w:numPr>
          <w:ilvl w:val="0"/>
          <w:numId w:val="22"/>
        </w:numPr>
        <w:tabs>
          <w:tab w:val="left" w:pos="720"/>
          <w:tab w:val="left" w:pos="2160"/>
        </w:tabs>
        <w:jc w:val="both"/>
        <w:rPr>
          <w:rFonts w:ascii="Times" w:hAnsi="Times"/>
          <w:sz w:val="22"/>
        </w:rPr>
      </w:pPr>
      <w:r w:rsidRPr="00A96E42">
        <w:rPr>
          <w:rFonts w:ascii="Times" w:hAnsi="Times"/>
          <w:b/>
          <w:sz w:val="22"/>
        </w:rPr>
        <w:t>Duke University</w:t>
      </w:r>
      <w:r w:rsidRPr="00A96E42">
        <w:rPr>
          <w:rFonts w:ascii="Times" w:hAnsi="Times"/>
          <w:sz w:val="22"/>
        </w:rPr>
        <w:t xml:space="preserve">, </w:t>
      </w:r>
      <w:r>
        <w:rPr>
          <w:rFonts w:ascii="Times" w:hAnsi="Times"/>
          <w:sz w:val="22"/>
        </w:rPr>
        <w:t>Durham, North Carolina (2019)</w:t>
      </w:r>
    </w:p>
    <w:p w14:paraId="6DF6C169" w14:textId="1C911960" w:rsidR="00A96E42" w:rsidRDefault="00132FA0" w:rsidP="00A96E42">
      <w:pPr>
        <w:widowControl/>
        <w:numPr>
          <w:ilvl w:val="2"/>
          <w:numId w:val="22"/>
        </w:numPr>
        <w:tabs>
          <w:tab w:val="left" w:pos="720"/>
          <w:tab w:val="left" w:pos="2160"/>
        </w:tabs>
        <w:jc w:val="both"/>
        <w:rPr>
          <w:rFonts w:ascii="Times" w:hAnsi="Times"/>
          <w:sz w:val="22"/>
        </w:rPr>
      </w:pPr>
      <w:r>
        <w:rPr>
          <w:rFonts w:ascii="Times" w:hAnsi="Times"/>
          <w:sz w:val="22"/>
        </w:rPr>
        <w:t>“</w:t>
      </w:r>
      <w:r w:rsidR="00A96E42">
        <w:rPr>
          <w:rFonts w:ascii="Times" w:hAnsi="Times"/>
          <w:sz w:val="22"/>
        </w:rPr>
        <w:t>Transitioning from Empiric to Precision Medicine</w:t>
      </w:r>
      <w:r>
        <w:rPr>
          <w:rFonts w:ascii="Times" w:hAnsi="Times"/>
          <w:sz w:val="22"/>
        </w:rPr>
        <w:t>”</w:t>
      </w:r>
    </w:p>
    <w:p w14:paraId="61F3A7ED" w14:textId="77777777" w:rsidR="00A96E42" w:rsidRPr="00A96E42" w:rsidRDefault="00A96E42" w:rsidP="00A96E42">
      <w:pPr>
        <w:widowControl/>
        <w:tabs>
          <w:tab w:val="left" w:pos="720"/>
          <w:tab w:val="left" w:pos="2160"/>
        </w:tabs>
        <w:jc w:val="both"/>
        <w:rPr>
          <w:rFonts w:ascii="Times" w:hAnsi="Times"/>
          <w:sz w:val="22"/>
        </w:rPr>
      </w:pPr>
    </w:p>
    <w:p w14:paraId="0754744E" w14:textId="2458D633" w:rsidR="00C36622" w:rsidRDefault="00C36622" w:rsidP="00FC6E94">
      <w:pPr>
        <w:widowControl/>
        <w:numPr>
          <w:ilvl w:val="0"/>
          <w:numId w:val="22"/>
        </w:numPr>
        <w:tabs>
          <w:tab w:val="left" w:pos="720"/>
          <w:tab w:val="left" w:pos="2160"/>
        </w:tabs>
        <w:jc w:val="both"/>
        <w:rPr>
          <w:rFonts w:ascii="Times" w:hAnsi="Times"/>
          <w:sz w:val="22"/>
        </w:rPr>
      </w:pPr>
      <w:r w:rsidRPr="00C36622">
        <w:rPr>
          <w:rFonts w:ascii="Times" w:hAnsi="Times"/>
          <w:b/>
          <w:sz w:val="22"/>
        </w:rPr>
        <w:t>Westmead – The University of Sydney</w:t>
      </w:r>
      <w:r>
        <w:rPr>
          <w:rFonts w:ascii="Times" w:hAnsi="Times"/>
          <w:sz w:val="22"/>
        </w:rPr>
        <w:t>, Sydney, Australia (2019)</w:t>
      </w:r>
    </w:p>
    <w:p w14:paraId="2B37FA90" w14:textId="43DBFF32" w:rsidR="00C36622" w:rsidRDefault="00C36622" w:rsidP="00C36622">
      <w:pPr>
        <w:pStyle w:val="ae"/>
        <w:widowControl/>
        <w:numPr>
          <w:ilvl w:val="2"/>
          <w:numId w:val="22"/>
        </w:numPr>
        <w:tabs>
          <w:tab w:val="left" w:pos="720"/>
          <w:tab w:val="left" w:pos="2160"/>
        </w:tabs>
        <w:jc w:val="both"/>
        <w:rPr>
          <w:rFonts w:ascii="Times" w:hAnsi="Times"/>
          <w:sz w:val="22"/>
        </w:rPr>
      </w:pPr>
      <w:r>
        <w:rPr>
          <w:rFonts w:ascii="Times" w:hAnsi="Times"/>
          <w:sz w:val="22"/>
        </w:rPr>
        <w:t>“Evolution of HLA crossmatch from real to virtual”</w:t>
      </w:r>
    </w:p>
    <w:p w14:paraId="6B2155A7" w14:textId="77777777" w:rsidR="00C36622" w:rsidRDefault="00C36622" w:rsidP="00C36622">
      <w:pPr>
        <w:pStyle w:val="ae"/>
        <w:widowControl/>
        <w:numPr>
          <w:ilvl w:val="2"/>
          <w:numId w:val="22"/>
        </w:numPr>
        <w:tabs>
          <w:tab w:val="left" w:pos="720"/>
          <w:tab w:val="left" w:pos="2160"/>
        </w:tabs>
        <w:jc w:val="both"/>
        <w:rPr>
          <w:rFonts w:ascii="Times" w:hAnsi="Times"/>
          <w:sz w:val="22"/>
        </w:rPr>
      </w:pPr>
      <w:r>
        <w:rPr>
          <w:rFonts w:ascii="Times" w:hAnsi="Times"/>
          <w:sz w:val="22"/>
        </w:rPr>
        <w:t>“HLA molecular mismatch – on the road to precision medicine in kidney transplantation”</w:t>
      </w:r>
    </w:p>
    <w:p w14:paraId="69DA008C" w14:textId="78DFD489" w:rsidR="00C36622" w:rsidRPr="00C36622" w:rsidRDefault="00C36622" w:rsidP="00C36622">
      <w:pPr>
        <w:pStyle w:val="ae"/>
        <w:widowControl/>
        <w:tabs>
          <w:tab w:val="left" w:pos="720"/>
          <w:tab w:val="left" w:pos="2160"/>
        </w:tabs>
        <w:ind w:left="2160"/>
        <w:jc w:val="both"/>
        <w:rPr>
          <w:rFonts w:ascii="Times" w:hAnsi="Times"/>
          <w:sz w:val="22"/>
        </w:rPr>
      </w:pPr>
      <w:r>
        <w:rPr>
          <w:rFonts w:ascii="Times" w:hAnsi="Times"/>
          <w:sz w:val="22"/>
        </w:rPr>
        <w:t xml:space="preserve"> </w:t>
      </w:r>
    </w:p>
    <w:p w14:paraId="05DA5F86" w14:textId="4AC17881" w:rsidR="00524A6F" w:rsidRDefault="00524A6F" w:rsidP="00FC6E94">
      <w:pPr>
        <w:widowControl/>
        <w:numPr>
          <w:ilvl w:val="0"/>
          <w:numId w:val="22"/>
        </w:numPr>
        <w:tabs>
          <w:tab w:val="left" w:pos="720"/>
          <w:tab w:val="left" w:pos="2160"/>
        </w:tabs>
        <w:jc w:val="both"/>
        <w:rPr>
          <w:rFonts w:ascii="Times" w:hAnsi="Times"/>
          <w:sz w:val="22"/>
        </w:rPr>
      </w:pPr>
      <w:r w:rsidRPr="00524A6F">
        <w:rPr>
          <w:rFonts w:ascii="Times" w:hAnsi="Times"/>
          <w:b/>
          <w:sz w:val="22"/>
        </w:rPr>
        <w:t>Thomas E. Starzl Transplantation Institute</w:t>
      </w:r>
      <w:r w:rsidRPr="00A96E42">
        <w:rPr>
          <w:rFonts w:ascii="Times" w:hAnsi="Times"/>
          <w:sz w:val="22"/>
        </w:rPr>
        <w:t>,</w:t>
      </w:r>
      <w:r w:rsidRPr="00524A6F">
        <w:rPr>
          <w:rFonts w:ascii="Times" w:hAnsi="Times"/>
          <w:b/>
          <w:sz w:val="22"/>
        </w:rPr>
        <w:t xml:space="preserve"> University of Pittsburgh</w:t>
      </w:r>
      <w:r w:rsidR="000C205D">
        <w:rPr>
          <w:rFonts w:ascii="Times" w:hAnsi="Times"/>
          <w:b/>
          <w:sz w:val="22"/>
        </w:rPr>
        <w:t xml:space="preserve"> Medical Centre</w:t>
      </w:r>
      <w:r>
        <w:rPr>
          <w:rFonts w:ascii="Times" w:hAnsi="Times"/>
          <w:sz w:val="22"/>
        </w:rPr>
        <w:t>, Pittsburgh, Pennsylvania (2019)</w:t>
      </w:r>
    </w:p>
    <w:p w14:paraId="2C0DA9CD" w14:textId="1DCB66E1" w:rsidR="00524A6F" w:rsidRDefault="00524A6F" w:rsidP="00524A6F">
      <w:pPr>
        <w:pStyle w:val="ae"/>
        <w:widowControl/>
        <w:numPr>
          <w:ilvl w:val="2"/>
          <w:numId w:val="22"/>
        </w:numPr>
        <w:tabs>
          <w:tab w:val="left" w:pos="720"/>
          <w:tab w:val="left" w:pos="2160"/>
        </w:tabs>
        <w:jc w:val="both"/>
        <w:rPr>
          <w:rFonts w:ascii="Times" w:hAnsi="Times"/>
          <w:sz w:val="22"/>
        </w:rPr>
      </w:pPr>
      <w:r>
        <w:rPr>
          <w:rFonts w:ascii="Times" w:hAnsi="Times"/>
          <w:sz w:val="22"/>
        </w:rPr>
        <w:t>“Transitioning from Empiric to Precision Medicine in Renal Transplantation”</w:t>
      </w:r>
    </w:p>
    <w:p w14:paraId="1F369996" w14:textId="77777777" w:rsidR="00524A6F" w:rsidRPr="00524A6F" w:rsidRDefault="00524A6F" w:rsidP="00524A6F">
      <w:pPr>
        <w:pStyle w:val="ae"/>
        <w:widowControl/>
        <w:tabs>
          <w:tab w:val="left" w:pos="720"/>
          <w:tab w:val="left" w:pos="2160"/>
        </w:tabs>
        <w:ind w:left="2160"/>
        <w:jc w:val="both"/>
        <w:rPr>
          <w:rFonts w:ascii="Times" w:hAnsi="Times"/>
          <w:sz w:val="22"/>
        </w:rPr>
      </w:pPr>
    </w:p>
    <w:p w14:paraId="05318FD6" w14:textId="77777777" w:rsidR="00FC6E94" w:rsidRDefault="00FC6E94" w:rsidP="00FC6E94">
      <w:pPr>
        <w:widowControl/>
        <w:numPr>
          <w:ilvl w:val="0"/>
          <w:numId w:val="22"/>
        </w:numPr>
        <w:tabs>
          <w:tab w:val="left" w:pos="720"/>
          <w:tab w:val="left" w:pos="2160"/>
        </w:tabs>
        <w:jc w:val="both"/>
        <w:rPr>
          <w:rFonts w:ascii="Times" w:hAnsi="Times"/>
          <w:sz w:val="22"/>
        </w:rPr>
      </w:pPr>
      <w:r w:rsidRPr="00E56C49">
        <w:rPr>
          <w:rFonts w:ascii="Times" w:hAnsi="Times"/>
          <w:b/>
          <w:sz w:val="22"/>
        </w:rPr>
        <w:t>University of Wisconsin</w:t>
      </w:r>
      <w:r>
        <w:rPr>
          <w:rFonts w:ascii="Times" w:hAnsi="Times"/>
          <w:sz w:val="22"/>
        </w:rPr>
        <w:t xml:space="preserve"> </w:t>
      </w:r>
      <w:r w:rsidRPr="00E56C49">
        <w:rPr>
          <w:rFonts w:ascii="Times" w:hAnsi="Times"/>
          <w:b/>
          <w:sz w:val="22"/>
        </w:rPr>
        <w:t>School of Medicine and Public Health</w:t>
      </w:r>
      <w:r>
        <w:rPr>
          <w:rFonts w:ascii="Times" w:hAnsi="Times"/>
          <w:sz w:val="22"/>
        </w:rPr>
        <w:t>, Madison, Wisconsin (2018)</w:t>
      </w:r>
    </w:p>
    <w:p w14:paraId="5967A795" w14:textId="77777777" w:rsidR="00FC6E94" w:rsidRDefault="00FC6E94" w:rsidP="00FC6E94">
      <w:pPr>
        <w:pStyle w:val="ae"/>
        <w:widowControl/>
        <w:numPr>
          <w:ilvl w:val="2"/>
          <w:numId w:val="22"/>
        </w:numPr>
        <w:tabs>
          <w:tab w:val="left" w:pos="720"/>
          <w:tab w:val="left" w:pos="2160"/>
        </w:tabs>
        <w:jc w:val="both"/>
        <w:rPr>
          <w:rFonts w:ascii="Times" w:hAnsi="Times"/>
          <w:sz w:val="22"/>
        </w:rPr>
      </w:pPr>
      <w:r>
        <w:rPr>
          <w:rFonts w:ascii="Times" w:hAnsi="Times"/>
          <w:sz w:val="22"/>
        </w:rPr>
        <w:t>“Transitioning from Empiric to Precision Medicine in Kidney Transplantation”</w:t>
      </w:r>
    </w:p>
    <w:p w14:paraId="7894EAB9" w14:textId="77777777" w:rsidR="00FC6E94" w:rsidRDefault="00FC6E94" w:rsidP="00FC6E94">
      <w:pPr>
        <w:pStyle w:val="ae"/>
        <w:widowControl/>
        <w:numPr>
          <w:ilvl w:val="2"/>
          <w:numId w:val="22"/>
        </w:numPr>
        <w:tabs>
          <w:tab w:val="left" w:pos="720"/>
          <w:tab w:val="left" w:pos="2160"/>
        </w:tabs>
        <w:jc w:val="both"/>
        <w:rPr>
          <w:rFonts w:ascii="Times" w:hAnsi="Times"/>
          <w:sz w:val="22"/>
        </w:rPr>
      </w:pPr>
      <w:r>
        <w:rPr>
          <w:rFonts w:ascii="Times" w:hAnsi="Times"/>
          <w:sz w:val="22"/>
        </w:rPr>
        <w:t>“The Natural History, Prevention and Treatment of de novo DSA/ABMR”</w:t>
      </w:r>
    </w:p>
    <w:p w14:paraId="6BCF27AA" w14:textId="77777777" w:rsidR="00FC6E94" w:rsidRPr="00FC6E94" w:rsidRDefault="00FC6E94" w:rsidP="00FC6E94">
      <w:pPr>
        <w:widowControl/>
        <w:tabs>
          <w:tab w:val="left" w:pos="720"/>
          <w:tab w:val="left" w:pos="2160"/>
        </w:tabs>
        <w:ind w:left="720"/>
        <w:jc w:val="both"/>
        <w:rPr>
          <w:rFonts w:ascii="Times" w:hAnsi="Times"/>
          <w:sz w:val="22"/>
        </w:rPr>
      </w:pPr>
    </w:p>
    <w:p w14:paraId="036981F6" w14:textId="4CF7FB75" w:rsidR="00610899" w:rsidRDefault="00610899" w:rsidP="005078DF">
      <w:pPr>
        <w:widowControl/>
        <w:numPr>
          <w:ilvl w:val="0"/>
          <w:numId w:val="22"/>
        </w:numPr>
        <w:tabs>
          <w:tab w:val="left" w:pos="720"/>
          <w:tab w:val="left" w:pos="2160"/>
        </w:tabs>
        <w:jc w:val="both"/>
        <w:rPr>
          <w:rFonts w:ascii="Times" w:hAnsi="Times"/>
          <w:sz w:val="22"/>
        </w:rPr>
      </w:pPr>
      <w:r w:rsidRPr="00610899">
        <w:rPr>
          <w:rFonts w:ascii="Times" w:hAnsi="Times"/>
          <w:b/>
          <w:sz w:val="22"/>
        </w:rPr>
        <w:t>Leiden University Medical Center</w:t>
      </w:r>
      <w:r>
        <w:rPr>
          <w:rFonts w:ascii="Times" w:hAnsi="Times"/>
          <w:sz w:val="22"/>
        </w:rPr>
        <w:t>, Leiden, The Netherlands (2018)</w:t>
      </w:r>
    </w:p>
    <w:p w14:paraId="7FBFC523" w14:textId="66CC1297" w:rsidR="00610899" w:rsidRDefault="00610899" w:rsidP="00610899">
      <w:pPr>
        <w:pStyle w:val="ae"/>
        <w:widowControl/>
        <w:numPr>
          <w:ilvl w:val="2"/>
          <w:numId w:val="22"/>
        </w:numPr>
        <w:tabs>
          <w:tab w:val="left" w:pos="720"/>
          <w:tab w:val="left" w:pos="2160"/>
        </w:tabs>
        <w:jc w:val="both"/>
        <w:rPr>
          <w:rFonts w:ascii="Times New Roman" w:hAnsi="Times New Roman"/>
          <w:sz w:val="22"/>
          <w:szCs w:val="22"/>
        </w:rPr>
      </w:pPr>
      <w:r w:rsidRPr="00610899">
        <w:rPr>
          <w:rFonts w:ascii="Times New Roman" w:hAnsi="Times New Roman"/>
          <w:sz w:val="22"/>
          <w:szCs w:val="22"/>
        </w:rPr>
        <w:t>“Natural History of de novo DSA/ABMR and Novel Strategies to Prevent and Treat ABMR”</w:t>
      </w:r>
    </w:p>
    <w:p w14:paraId="1AA7E08F" w14:textId="77777777" w:rsidR="00610899" w:rsidRPr="00610899" w:rsidRDefault="00610899" w:rsidP="00610899">
      <w:pPr>
        <w:widowControl/>
        <w:tabs>
          <w:tab w:val="left" w:pos="720"/>
          <w:tab w:val="left" w:pos="2160"/>
        </w:tabs>
        <w:jc w:val="both"/>
        <w:rPr>
          <w:rFonts w:ascii="Times New Roman" w:hAnsi="Times New Roman"/>
          <w:sz w:val="22"/>
          <w:szCs w:val="22"/>
        </w:rPr>
      </w:pPr>
    </w:p>
    <w:p w14:paraId="7C760DA3" w14:textId="5389DC44" w:rsidR="00F90370" w:rsidRDefault="00F90370" w:rsidP="005078DF">
      <w:pPr>
        <w:widowControl/>
        <w:numPr>
          <w:ilvl w:val="0"/>
          <w:numId w:val="22"/>
        </w:numPr>
        <w:tabs>
          <w:tab w:val="left" w:pos="720"/>
          <w:tab w:val="left" w:pos="2160"/>
        </w:tabs>
        <w:jc w:val="both"/>
        <w:rPr>
          <w:rFonts w:ascii="Times" w:hAnsi="Times"/>
          <w:sz w:val="22"/>
        </w:rPr>
      </w:pPr>
      <w:r w:rsidRPr="00F90370">
        <w:rPr>
          <w:rFonts w:ascii="Times" w:hAnsi="Times"/>
          <w:b/>
          <w:sz w:val="22"/>
        </w:rPr>
        <w:t>University Hospital Network</w:t>
      </w:r>
      <w:r w:rsidR="00E70305">
        <w:rPr>
          <w:rFonts w:ascii="Times" w:hAnsi="Times"/>
          <w:b/>
          <w:sz w:val="22"/>
        </w:rPr>
        <w:t>, University of Toronto,</w:t>
      </w:r>
      <w:r w:rsidRPr="00F90370">
        <w:rPr>
          <w:rFonts w:ascii="Times" w:hAnsi="Times"/>
          <w:b/>
          <w:sz w:val="22"/>
        </w:rPr>
        <w:t xml:space="preserve"> MOT Rounds</w:t>
      </w:r>
      <w:r>
        <w:rPr>
          <w:rFonts w:ascii="Times" w:hAnsi="Times"/>
          <w:sz w:val="22"/>
        </w:rPr>
        <w:t xml:space="preserve">, </w:t>
      </w:r>
      <w:r w:rsidR="00E40C19">
        <w:rPr>
          <w:rFonts w:ascii="Times" w:hAnsi="Times"/>
          <w:sz w:val="22"/>
        </w:rPr>
        <w:t>Toronto</w:t>
      </w:r>
      <w:r>
        <w:rPr>
          <w:rFonts w:ascii="Times" w:hAnsi="Times"/>
          <w:sz w:val="22"/>
        </w:rPr>
        <w:t>, ON (2018)</w:t>
      </w:r>
    </w:p>
    <w:p w14:paraId="57F6212C" w14:textId="48975504" w:rsidR="00F90370" w:rsidRDefault="00F90370" w:rsidP="00F90370">
      <w:pPr>
        <w:pStyle w:val="ae"/>
        <w:widowControl/>
        <w:numPr>
          <w:ilvl w:val="2"/>
          <w:numId w:val="22"/>
        </w:numPr>
        <w:tabs>
          <w:tab w:val="left" w:pos="720"/>
          <w:tab w:val="left" w:pos="2160"/>
        </w:tabs>
        <w:jc w:val="both"/>
        <w:rPr>
          <w:rFonts w:ascii="Times" w:hAnsi="Times"/>
          <w:sz w:val="22"/>
        </w:rPr>
      </w:pPr>
      <w:r w:rsidRPr="00F90370">
        <w:rPr>
          <w:rFonts w:ascii="Times" w:hAnsi="Times"/>
          <w:sz w:val="22"/>
        </w:rPr>
        <w:t>“Time to Transition from Empiric to Precision Medicine in Kidney Transplantation”</w:t>
      </w:r>
    </w:p>
    <w:p w14:paraId="70A55856" w14:textId="77777777" w:rsidR="00F90370" w:rsidRPr="00F90370" w:rsidRDefault="00F90370" w:rsidP="00F90370">
      <w:pPr>
        <w:widowControl/>
        <w:tabs>
          <w:tab w:val="left" w:pos="720"/>
          <w:tab w:val="left" w:pos="2160"/>
        </w:tabs>
        <w:ind w:left="1980"/>
        <w:jc w:val="both"/>
        <w:rPr>
          <w:rFonts w:ascii="Times" w:hAnsi="Times"/>
          <w:sz w:val="22"/>
        </w:rPr>
      </w:pPr>
    </w:p>
    <w:p w14:paraId="3A9C59A2" w14:textId="1B276D00" w:rsidR="001041EC" w:rsidRDefault="001041EC" w:rsidP="005078DF">
      <w:pPr>
        <w:widowControl/>
        <w:numPr>
          <w:ilvl w:val="0"/>
          <w:numId w:val="22"/>
        </w:numPr>
        <w:tabs>
          <w:tab w:val="left" w:pos="720"/>
          <w:tab w:val="left" w:pos="2160"/>
        </w:tabs>
        <w:jc w:val="both"/>
        <w:rPr>
          <w:rFonts w:ascii="Times" w:hAnsi="Times"/>
          <w:sz w:val="22"/>
        </w:rPr>
      </w:pPr>
      <w:r w:rsidRPr="001041EC">
        <w:rPr>
          <w:rFonts w:ascii="Times" w:hAnsi="Times"/>
          <w:b/>
          <w:sz w:val="22"/>
        </w:rPr>
        <w:t>Royal Infirmary of Edinburgh</w:t>
      </w:r>
      <w:r>
        <w:rPr>
          <w:rFonts w:ascii="Times" w:hAnsi="Times"/>
          <w:sz w:val="22"/>
        </w:rPr>
        <w:t>, Edinburgh, Scotland (2018)</w:t>
      </w:r>
    </w:p>
    <w:p w14:paraId="528D67F9" w14:textId="52686CCB" w:rsidR="001041EC" w:rsidRDefault="001041EC" w:rsidP="001041EC">
      <w:pPr>
        <w:pStyle w:val="ae"/>
        <w:widowControl/>
        <w:numPr>
          <w:ilvl w:val="2"/>
          <w:numId w:val="22"/>
        </w:numPr>
        <w:tabs>
          <w:tab w:val="left" w:pos="720"/>
          <w:tab w:val="left" w:pos="2160"/>
        </w:tabs>
        <w:jc w:val="both"/>
        <w:rPr>
          <w:rFonts w:ascii="Times" w:hAnsi="Times"/>
          <w:sz w:val="22"/>
        </w:rPr>
      </w:pPr>
      <w:r>
        <w:rPr>
          <w:rFonts w:ascii="Times" w:hAnsi="Times"/>
          <w:sz w:val="22"/>
        </w:rPr>
        <w:t>“HLA Epitope Matching- Transitioning from Empiric to Precision Medicine”</w:t>
      </w:r>
    </w:p>
    <w:p w14:paraId="0B229405" w14:textId="77777777" w:rsidR="001041EC" w:rsidRPr="001041EC" w:rsidRDefault="001041EC" w:rsidP="001041EC">
      <w:pPr>
        <w:pStyle w:val="ae"/>
        <w:widowControl/>
        <w:tabs>
          <w:tab w:val="left" w:pos="720"/>
          <w:tab w:val="left" w:pos="2160"/>
        </w:tabs>
        <w:ind w:left="2160"/>
        <w:jc w:val="both"/>
        <w:rPr>
          <w:rFonts w:ascii="Times" w:hAnsi="Times"/>
          <w:sz w:val="22"/>
        </w:rPr>
      </w:pPr>
    </w:p>
    <w:p w14:paraId="5473C372" w14:textId="5A27FD3E" w:rsidR="00452F14" w:rsidRDefault="00452F14" w:rsidP="005078DF">
      <w:pPr>
        <w:widowControl/>
        <w:numPr>
          <w:ilvl w:val="0"/>
          <w:numId w:val="22"/>
        </w:numPr>
        <w:tabs>
          <w:tab w:val="left" w:pos="720"/>
          <w:tab w:val="left" w:pos="2160"/>
        </w:tabs>
        <w:jc w:val="both"/>
        <w:rPr>
          <w:rFonts w:ascii="Times" w:hAnsi="Times"/>
          <w:sz w:val="22"/>
        </w:rPr>
      </w:pPr>
      <w:r w:rsidRPr="00452F14">
        <w:rPr>
          <w:rFonts w:ascii="Times" w:hAnsi="Times"/>
          <w:b/>
          <w:sz w:val="22"/>
        </w:rPr>
        <w:t>The Ohio State University</w:t>
      </w:r>
      <w:r>
        <w:rPr>
          <w:rFonts w:ascii="Times" w:hAnsi="Times"/>
          <w:sz w:val="22"/>
        </w:rPr>
        <w:t xml:space="preserve">, Charles G. Orosz Memorial Lecture, Columbus, Ohio (2017) </w:t>
      </w:r>
    </w:p>
    <w:p w14:paraId="4B2B1BF9" w14:textId="3EF11BB4" w:rsidR="00452F14" w:rsidRDefault="00697E0D" w:rsidP="00452F14">
      <w:pPr>
        <w:pStyle w:val="ae"/>
        <w:widowControl/>
        <w:numPr>
          <w:ilvl w:val="2"/>
          <w:numId w:val="22"/>
        </w:numPr>
        <w:tabs>
          <w:tab w:val="left" w:pos="720"/>
          <w:tab w:val="left" w:pos="2160"/>
        </w:tabs>
        <w:jc w:val="both"/>
        <w:rPr>
          <w:rFonts w:ascii="Times" w:hAnsi="Times"/>
          <w:sz w:val="22"/>
        </w:rPr>
      </w:pPr>
      <w:r>
        <w:rPr>
          <w:rFonts w:ascii="Times" w:hAnsi="Times"/>
          <w:sz w:val="22"/>
        </w:rPr>
        <w:t>“</w:t>
      </w:r>
      <w:r w:rsidR="00452F14">
        <w:rPr>
          <w:rFonts w:ascii="Times" w:hAnsi="Times"/>
          <w:sz w:val="22"/>
        </w:rPr>
        <w:t>Improving Long-Term Graft Outcomes: Transitioning from Empiric to Precision Medicine”</w:t>
      </w:r>
    </w:p>
    <w:p w14:paraId="67F8D2B5" w14:textId="77777777" w:rsidR="00452F14" w:rsidRPr="00452F14" w:rsidRDefault="00452F14" w:rsidP="00452F14">
      <w:pPr>
        <w:pStyle w:val="ae"/>
        <w:widowControl/>
        <w:tabs>
          <w:tab w:val="left" w:pos="720"/>
          <w:tab w:val="left" w:pos="2160"/>
        </w:tabs>
        <w:ind w:left="2160"/>
        <w:jc w:val="both"/>
        <w:rPr>
          <w:rFonts w:ascii="Times" w:hAnsi="Times"/>
          <w:sz w:val="22"/>
        </w:rPr>
      </w:pPr>
    </w:p>
    <w:p w14:paraId="0703FD33" w14:textId="2F2920FE" w:rsidR="00006F28" w:rsidRDefault="00006F28" w:rsidP="005078DF">
      <w:pPr>
        <w:widowControl/>
        <w:numPr>
          <w:ilvl w:val="0"/>
          <w:numId w:val="22"/>
        </w:numPr>
        <w:tabs>
          <w:tab w:val="left" w:pos="720"/>
          <w:tab w:val="left" w:pos="2160"/>
        </w:tabs>
        <w:jc w:val="both"/>
        <w:rPr>
          <w:rFonts w:ascii="Times" w:hAnsi="Times"/>
          <w:sz w:val="22"/>
        </w:rPr>
      </w:pPr>
      <w:r w:rsidRPr="00006F28">
        <w:rPr>
          <w:rFonts w:ascii="Times" w:hAnsi="Times"/>
          <w:b/>
          <w:sz w:val="22"/>
        </w:rPr>
        <w:t>University of Alberta Hospital</w:t>
      </w:r>
      <w:r>
        <w:rPr>
          <w:rFonts w:ascii="Times" w:hAnsi="Times"/>
          <w:sz w:val="22"/>
        </w:rPr>
        <w:t>, Edmonton, Alberta (2016)</w:t>
      </w:r>
    </w:p>
    <w:p w14:paraId="3F154C9E" w14:textId="362B3116" w:rsidR="00006F28" w:rsidRDefault="00006F28" w:rsidP="00006F28">
      <w:pPr>
        <w:pStyle w:val="ae"/>
        <w:widowControl/>
        <w:numPr>
          <w:ilvl w:val="2"/>
          <w:numId w:val="22"/>
        </w:numPr>
        <w:tabs>
          <w:tab w:val="left" w:pos="720"/>
          <w:tab w:val="left" w:pos="2160"/>
        </w:tabs>
        <w:jc w:val="both"/>
        <w:rPr>
          <w:rFonts w:ascii="Times" w:hAnsi="Times"/>
          <w:sz w:val="22"/>
        </w:rPr>
      </w:pPr>
      <w:r>
        <w:rPr>
          <w:rFonts w:ascii="Times" w:hAnsi="Times"/>
          <w:sz w:val="22"/>
        </w:rPr>
        <w:t>“High Performance in Organ Donation and Transplantation: Lessons Learned in Canada”</w:t>
      </w:r>
    </w:p>
    <w:p w14:paraId="3206DB28" w14:textId="77777777" w:rsidR="00006F28" w:rsidRPr="00006F28" w:rsidRDefault="00006F28" w:rsidP="00006F28">
      <w:pPr>
        <w:pStyle w:val="ae"/>
        <w:widowControl/>
        <w:tabs>
          <w:tab w:val="left" w:pos="720"/>
          <w:tab w:val="left" w:pos="2160"/>
        </w:tabs>
        <w:ind w:left="2160"/>
        <w:jc w:val="both"/>
        <w:rPr>
          <w:rFonts w:ascii="Times" w:hAnsi="Times"/>
          <w:sz w:val="22"/>
        </w:rPr>
      </w:pPr>
    </w:p>
    <w:p w14:paraId="7C4B33FB" w14:textId="55B3D715" w:rsidR="00693BCA" w:rsidRDefault="00693BCA" w:rsidP="005078DF">
      <w:pPr>
        <w:widowControl/>
        <w:numPr>
          <w:ilvl w:val="0"/>
          <w:numId w:val="22"/>
        </w:numPr>
        <w:tabs>
          <w:tab w:val="left" w:pos="720"/>
          <w:tab w:val="left" w:pos="2160"/>
        </w:tabs>
        <w:jc w:val="both"/>
        <w:rPr>
          <w:rFonts w:ascii="Times" w:hAnsi="Times"/>
          <w:sz w:val="22"/>
        </w:rPr>
      </w:pPr>
      <w:r w:rsidRPr="00572AB4">
        <w:rPr>
          <w:rFonts w:ascii="Times" w:hAnsi="Times"/>
          <w:b/>
          <w:sz w:val="22"/>
        </w:rPr>
        <w:t>University of Sydney</w:t>
      </w:r>
      <w:r>
        <w:rPr>
          <w:rFonts w:ascii="Times" w:hAnsi="Times"/>
          <w:sz w:val="22"/>
        </w:rPr>
        <w:t>, Royal Prince Alfred Hospital, Sydney, Australia (2016)</w:t>
      </w:r>
    </w:p>
    <w:p w14:paraId="6F4F2F98" w14:textId="6C20E7CF" w:rsidR="00693BCA" w:rsidRDefault="008A0332" w:rsidP="00693BCA">
      <w:pPr>
        <w:widowControl/>
        <w:numPr>
          <w:ilvl w:val="2"/>
          <w:numId w:val="22"/>
        </w:numPr>
        <w:tabs>
          <w:tab w:val="left" w:pos="720"/>
          <w:tab w:val="left" w:pos="2160"/>
        </w:tabs>
        <w:jc w:val="both"/>
        <w:rPr>
          <w:rFonts w:ascii="Times" w:hAnsi="Times"/>
          <w:sz w:val="22"/>
        </w:rPr>
      </w:pPr>
      <w:r>
        <w:rPr>
          <w:rFonts w:ascii="Times" w:hAnsi="Times"/>
          <w:sz w:val="22"/>
        </w:rPr>
        <w:t>“</w:t>
      </w:r>
      <w:r w:rsidR="00693BCA">
        <w:rPr>
          <w:rFonts w:ascii="Times" w:hAnsi="Times"/>
          <w:sz w:val="22"/>
        </w:rPr>
        <w:t>HLA Diagnostics and the Sensitized Patient</w:t>
      </w:r>
      <w:r>
        <w:rPr>
          <w:rFonts w:ascii="Times" w:hAnsi="Times"/>
          <w:sz w:val="22"/>
        </w:rPr>
        <w:t>”</w:t>
      </w:r>
    </w:p>
    <w:p w14:paraId="2CFBDF57" w14:textId="77777777" w:rsidR="00693BCA" w:rsidRPr="00693BCA" w:rsidRDefault="00693BCA" w:rsidP="00693BCA">
      <w:pPr>
        <w:widowControl/>
        <w:tabs>
          <w:tab w:val="left" w:pos="720"/>
          <w:tab w:val="left" w:pos="2160"/>
        </w:tabs>
        <w:ind w:left="720"/>
        <w:jc w:val="both"/>
        <w:rPr>
          <w:rFonts w:ascii="Times" w:hAnsi="Times"/>
          <w:sz w:val="22"/>
        </w:rPr>
      </w:pPr>
    </w:p>
    <w:p w14:paraId="73CE47BC" w14:textId="236AD7C5" w:rsidR="00E25777" w:rsidRDefault="00E25777" w:rsidP="005078DF">
      <w:pPr>
        <w:widowControl/>
        <w:numPr>
          <w:ilvl w:val="0"/>
          <w:numId w:val="22"/>
        </w:numPr>
        <w:tabs>
          <w:tab w:val="left" w:pos="720"/>
          <w:tab w:val="left" w:pos="2160"/>
        </w:tabs>
        <w:jc w:val="both"/>
        <w:rPr>
          <w:rFonts w:ascii="Times" w:hAnsi="Times"/>
          <w:sz w:val="22"/>
        </w:rPr>
      </w:pPr>
      <w:r w:rsidRPr="00E25777">
        <w:rPr>
          <w:rFonts w:ascii="Times" w:hAnsi="Times"/>
          <w:b/>
          <w:sz w:val="22"/>
        </w:rPr>
        <w:t>Cambridge University</w:t>
      </w:r>
      <w:r>
        <w:rPr>
          <w:rFonts w:ascii="Times" w:hAnsi="Times"/>
          <w:sz w:val="22"/>
        </w:rPr>
        <w:t xml:space="preserve">, </w:t>
      </w:r>
      <w:r w:rsidR="000158BD">
        <w:rPr>
          <w:rFonts w:ascii="Times" w:hAnsi="Times"/>
          <w:sz w:val="22"/>
        </w:rPr>
        <w:t xml:space="preserve">Addenbrookes Hospital, </w:t>
      </w:r>
      <w:r>
        <w:rPr>
          <w:rFonts w:ascii="Times" w:hAnsi="Times"/>
          <w:sz w:val="22"/>
        </w:rPr>
        <w:t>Cambridge, UK (2016)</w:t>
      </w:r>
    </w:p>
    <w:p w14:paraId="4BA2E7FD" w14:textId="2C9C6036" w:rsidR="00E25777" w:rsidRDefault="008A0332" w:rsidP="00E25777">
      <w:pPr>
        <w:widowControl/>
        <w:numPr>
          <w:ilvl w:val="2"/>
          <w:numId w:val="22"/>
        </w:numPr>
        <w:tabs>
          <w:tab w:val="left" w:pos="720"/>
          <w:tab w:val="left" w:pos="2160"/>
        </w:tabs>
        <w:jc w:val="both"/>
        <w:rPr>
          <w:rFonts w:ascii="Times" w:hAnsi="Times"/>
          <w:sz w:val="22"/>
        </w:rPr>
      </w:pPr>
      <w:r>
        <w:rPr>
          <w:rFonts w:ascii="Times" w:hAnsi="Times"/>
          <w:sz w:val="22"/>
        </w:rPr>
        <w:t>“</w:t>
      </w:r>
      <w:r w:rsidR="00E25777">
        <w:rPr>
          <w:rFonts w:ascii="Times" w:hAnsi="Times"/>
          <w:sz w:val="22"/>
        </w:rPr>
        <w:t>De novo DSA and ABMR: prevalence, risk factors and natural history</w:t>
      </w:r>
      <w:r>
        <w:rPr>
          <w:rFonts w:ascii="Times" w:hAnsi="Times"/>
          <w:sz w:val="22"/>
        </w:rPr>
        <w:t>”</w:t>
      </w:r>
    </w:p>
    <w:p w14:paraId="0712C103" w14:textId="77777777" w:rsidR="00E25777" w:rsidRPr="00E25777" w:rsidRDefault="00E25777" w:rsidP="00E25777">
      <w:pPr>
        <w:widowControl/>
        <w:tabs>
          <w:tab w:val="left" w:pos="720"/>
          <w:tab w:val="left" w:pos="2160"/>
        </w:tabs>
        <w:jc w:val="both"/>
        <w:rPr>
          <w:rFonts w:ascii="Times" w:hAnsi="Times"/>
          <w:sz w:val="22"/>
        </w:rPr>
      </w:pPr>
    </w:p>
    <w:p w14:paraId="2AAE0367" w14:textId="03DBF51D" w:rsidR="005B084A" w:rsidRPr="005B084A" w:rsidRDefault="005B084A" w:rsidP="005078DF">
      <w:pPr>
        <w:widowControl/>
        <w:numPr>
          <w:ilvl w:val="0"/>
          <w:numId w:val="22"/>
        </w:numPr>
        <w:tabs>
          <w:tab w:val="left" w:pos="720"/>
          <w:tab w:val="left" w:pos="2160"/>
        </w:tabs>
        <w:jc w:val="both"/>
        <w:rPr>
          <w:rFonts w:ascii="Times" w:hAnsi="Times"/>
          <w:sz w:val="22"/>
        </w:rPr>
      </w:pPr>
      <w:r w:rsidRPr="005B084A">
        <w:rPr>
          <w:rFonts w:ascii="Times" w:hAnsi="Times"/>
          <w:b/>
          <w:sz w:val="22"/>
        </w:rPr>
        <w:t>Case Western Reserve University</w:t>
      </w:r>
      <w:r>
        <w:rPr>
          <w:rFonts w:ascii="Times" w:hAnsi="Times"/>
          <w:sz w:val="22"/>
        </w:rPr>
        <w:t>, Cleveland, OH USA (2016)</w:t>
      </w:r>
    </w:p>
    <w:p w14:paraId="21F0DAFC" w14:textId="5F3EAFA5" w:rsidR="005B084A" w:rsidRDefault="005B084A" w:rsidP="005B084A">
      <w:pPr>
        <w:pStyle w:val="ae"/>
        <w:widowControl/>
        <w:numPr>
          <w:ilvl w:val="2"/>
          <w:numId w:val="22"/>
        </w:numPr>
        <w:tabs>
          <w:tab w:val="left" w:pos="720"/>
          <w:tab w:val="left" w:pos="2160"/>
        </w:tabs>
        <w:jc w:val="both"/>
        <w:rPr>
          <w:rFonts w:ascii="Times" w:hAnsi="Times"/>
          <w:sz w:val="22"/>
        </w:rPr>
      </w:pPr>
      <w:r>
        <w:rPr>
          <w:rFonts w:ascii="Times" w:hAnsi="Times"/>
          <w:sz w:val="22"/>
        </w:rPr>
        <w:t>“HLA Diagnostics and ABMR Management”</w:t>
      </w:r>
    </w:p>
    <w:p w14:paraId="28BE2727" w14:textId="771AB084" w:rsidR="005B084A" w:rsidRPr="005B084A" w:rsidRDefault="005B084A" w:rsidP="005B084A">
      <w:pPr>
        <w:pStyle w:val="ae"/>
        <w:widowControl/>
        <w:numPr>
          <w:ilvl w:val="2"/>
          <w:numId w:val="22"/>
        </w:numPr>
        <w:tabs>
          <w:tab w:val="left" w:pos="720"/>
          <w:tab w:val="left" w:pos="2160"/>
        </w:tabs>
        <w:jc w:val="both"/>
        <w:rPr>
          <w:rFonts w:ascii="Times" w:hAnsi="Times"/>
          <w:sz w:val="22"/>
        </w:rPr>
      </w:pPr>
      <w:r w:rsidRPr="005B084A">
        <w:rPr>
          <w:rFonts w:ascii="Times" w:hAnsi="Times"/>
          <w:sz w:val="22"/>
        </w:rPr>
        <w:t>“Strategies to Improve Long-Term Graft Outcomes: Can We Do Better With What We Have?”</w:t>
      </w:r>
    </w:p>
    <w:p w14:paraId="70C54ECC" w14:textId="77777777" w:rsidR="005B084A" w:rsidRPr="005B084A" w:rsidRDefault="005B084A" w:rsidP="005B084A">
      <w:pPr>
        <w:widowControl/>
        <w:tabs>
          <w:tab w:val="left" w:pos="720"/>
          <w:tab w:val="left" w:pos="2160"/>
        </w:tabs>
        <w:ind w:left="720"/>
        <w:jc w:val="both"/>
        <w:rPr>
          <w:rFonts w:ascii="Times" w:hAnsi="Times"/>
          <w:sz w:val="22"/>
        </w:rPr>
      </w:pPr>
    </w:p>
    <w:p w14:paraId="5E764B29" w14:textId="3A93541C" w:rsidR="00E152F2" w:rsidRDefault="00E152F2" w:rsidP="005078DF">
      <w:pPr>
        <w:widowControl/>
        <w:numPr>
          <w:ilvl w:val="0"/>
          <w:numId w:val="22"/>
        </w:numPr>
        <w:tabs>
          <w:tab w:val="left" w:pos="720"/>
          <w:tab w:val="left" w:pos="2160"/>
        </w:tabs>
        <w:jc w:val="both"/>
        <w:rPr>
          <w:rFonts w:ascii="Times" w:hAnsi="Times"/>
          <w:sz w:val="22"/>
        </w:rPr>
      </w:pPr>
      <w:r w:rsidRPr="00E152F2">
        <w:rPr>
          <w:rFonts w:ascii="Times" w:hAnsi="Times"/>
          <w:b/>
          <w:sz w:val="22"/>
        </w:rPr>
        <w:t xml:space="preserve">University of </w:t>
      </w:r>
      <w:r w:rsidR="002E5AB8">
        <w:rPr>
          <w:rFonts w:ascii="Times" w:hAnsi="Times"/>
          <w:b/>
          <w:sz w:val="22"/>
        </w:rPr>
        <w:t xml:space="preserve">Alabama at </w:t>
      </w:r>
      <w:r w:rsidRPr="00E152F2">
        <w:rPr>
          <w:rFonts w:ascii="Times" w:hAnsi="Times"/>
          <w:b/>
          <w:sz w:val="22"/>
        </w:rPr>
        <w:t>Birmingham Comprehensive Transplant Institute</w:t>
      </w:r>
      <w:r>
        <w:rPr>
          <w:rFonts w:ascii="Times" w:hAnsi="Times"/>
          <w:sz w:val="22"/>
        </w:rPr>
        <w:t>, Birmingham, AB USA (2016)</w:t>
      </w:r>
    </w:p>
    <w:p w14:paraId="32E129EC" w14:textId="52332B3E" w:rsidR="00E152F2" w:rsidRPr="00E152F2" w:rsidRDefault="00E152F2" w:rsidP="00E152F2">
      <w:pPr>
        <w:pStyle w:val="ae"/>
        <w:widowControl/>
        <w:numPr>
          <w:ilvl w:val="2"/>
          <w:numId w:val="22"/>
        </w:numPr>
        <w:tabs>
          <w:tab w:val="left" w:pos="720"/>
          <w:tab w:val="left" w:pos="2160"/>
        </w:tabs>
        <w:jc w:val="both"/>
        <w:rPr>
          <w:rFonts w:ascii="Times" w:hAnsi="Times"/>
          <w:sz w:val="22"/>
        </w:rPr>
      </w:pPr>
      <w:r>
        <w:rPr>
          <w:rFonts w:ascii="Times" w:hAnsi="Times"/>
          <w:sz w:val="22"/>
        </w:rPr>
        <w:t>“Strategies to Improve Long-Term Graft Outcomes: Begin at the Beginning”</w:t>
      </w:r>
    </w:p>
    <w:p w14:paraId="7B2E3D6E" w14:textId="77777777" w:rsidR="00E152F2" w:rsidRPr="00E152F2" w:rsidRDefault="00E152F2" w:rsidP="00E152F2">
      <w:pPr>
        <w:widowControl/>
        <w:tabs>
          <w:tab w:val="left" w:pos="720"/>
          <w:tab w:val="left" w:pos="2160"/>
        </w:tabs>
        <w:ind w:left="720"/>
        <w:jc w:val="both"/>
        <w:rPr>
          <w:rFonts w:ascii="Times" w:hAnsi="Times"/>
          <w:sz w:val="22"/>
        </w:rPr>
      </w:pPr>
    </w:p>
    <w:p w14:paraId="52E88EA9" w14:textId="32FE8272" w:rsidR="00E17F53" w:rsidRDefault="00E17F53" w:rsidP="005078DF">
      <w:pPr>
        <w:widowControl/>
        <w:numPr>
          <w:ilvl w:val="0"/>
          <w:numId w:val="22"/>
        </w:numPr>
        <w:tabs>
          <w:tab w:val="left" w:pos="720"/>
          <w:tab w:val="left" w:pos="2160"/>
        </w:tabs>
        <w:jc w:val="both"/>
        <w:rPr>
          <w:rFonts w:ascii="Times" w:hAnsi="Times"/>
          <w:sz w:val="22"/>
        </w:rPr>
      </w:pPr>
      <w:r w:rsidRPr="00E17F53">
        <w:rPr>
          <w:rFonts w:ascii="Times" w:hAnsi="Times"/>
          <w:b/>
          <w:sz w:val="22"/>
        </w:rPr>
        <w:t>Albert Einstein</w:t>
      </w:r>
      <w:r>
        <w:rPr>
          <w:rFonts w:ascii="Times" w:hAnsi="Times"/>
          <w:b/>
          <w:sz w:val="22"/>
        </w:rPr>
        <w:t xml:space="preserve"> College of Medicine &amp; Montefiore Medical Center</w:t>
      </w:r>
      <w:r>
        <w:rPr>
          <w:rFonts w:ascii="Times" w:hAnsi="Times"/>
          <w:sz w:val="22"/>
        </w:rPr>
        <w:t>, New York, NY USA (2016)</w:t>
      </w:r>
    </w:p>
    <w:p w14:paraId="48CB1C03" w14:textId="7BABCE17" w:rsidR="00E17F53" w:rsidRDefault="00E17F53" w:rsidP="00E17F53">
      <w:pPr>
        <w:pStyle w:val="ae"/>
        <w:widowControl/>
        <w:numPr>
          <w:ilvl w:val="2"/>
          <w:numId w:val="22"/>
        </w:numPr>
        <w:tabs>
          <w:tab w:val="left" w:pos="720"/>
          <w:tab w:val="left" w:pos="1890"/>
        </w:tabs>
        <w:jc w:val="both"/>
        <w:rPr>
          <w:rFonts w:ascii="Times" w:hAnsi="Times"/>
          <w:sz w:val="22"/>
        </w:rPr>
      </w:pPr>
      <w:r>
        <w:rPr>
          <w:rFonts w:ascii="Times" w:hAnsi="Times"/>
          <w:sz w:val="22"/>
        </w:rPr>
        <w:t>“Strategies to Improve Long-Term Graft Outcomes: Can We Do Better With What We Have”</w:t>
      </w:r>
    </w:p>
    <w:p w14:paraId="090E523A" w14:textId="77777777" w:rsidR="00E17F53" w:rsidRPr="00DA0F24" w:rsidRDefault="00E17F53" w:rsidP="00DA0F24">
      <w:pPr>
        <w:widowControl/>
        <w:tabs>
          <w:tab w:val="left" w:pos="720"/>
          <w:tab w:val="left" w:pos="1890"/>
        </w:tabs>
        <w:jc w:val="both"/>
        <w:rPr>
          <w:rFonts w:ascii="Times" w:hAnsi="Times"/>
          <w:sz w:val="22"/>
        </w:rPr>
      </w:pPr>
    </w:p>
    <w:p w14:paraId="6DE26600" w14:textId="77777777" w:rsidR="004C6F93" w:rsidRDefault="004C6F93" w:rsidP="005078DF">
      <w:pPr>
        <w:widowControl/>
        <w:numPr>
          <w:ilvl w:val="0"/>
          <w:numId w:val="22"/>
        </w:numPr>
        <w:tabs>
          <w:tab w:val="left" w:pos="720"/>
          <w:tab w:val="left" w:pos="2160"/>
        </w:tabs>
        <w:jc w:val="both"/>
        <w:rPr>
          <w:rFonts w:ascii="Times" w:hAnsi="Times"/>
          <w:sz w:val="22"/>
        </w:rPr>
      </w:pPr>
      <w:r>
        <w:rPr>
          <w:rFonts w:ascii="Times" w:hAnsi="Times"/>
          <w:b/>
          <w:sz w:val="22"/>
        </w:rPr>
        <w:t xml:space="preserve">The Mount Sinai Medical Center, </w:t>
      </w:r>
      <w:r>
        <w:rPr>
          <w:rFonts w:ascii="Times" w:hAnsi="Times"/>
          <w:sz w:val="22"/>
        </w:rPr>
        <w:t>New York, NY USA (2015)</w:t>
      </w:r>
    </w:p>
    <w:p w14:paraId="216FF507" w14:textId="77777777" w:rsidR="004C6F93" w:rsidRPr="00E17F53" w:rsidRDefault="004C6F93" w:rsidP="00D14D62">
      <w:pPr>
        <w:widowControl/>
        <w:numPr>
          <w:ilvl w:val="2"/>
          <w:numId w:val="22"/>
        </w:numPr>
        <w:tabs>
          <w:tab w:val="left" w:pos="720"/>
          <w:tab w:val="left" w:pos="1890"/>
        </w:tabs>
        <w:jc w:val="both"/>
        <w:rPr>
          <w:rFonts w:ascii="Times" w:hAnsi="Times"/>
          <w:sz w:val="22"/>
        </w:rPr>
      </w:pPr>
      <w:r>
        <w:rPr>
          <w:rFonts w:ascii="Times" w:hAnsi="Times"/>
          <w:sz w:val="22"/>
        </w:rPr>
        <w:t>“De Novo DSA in Kidney Transplants – Begin at the beginning to prevent the end”</w:t>
      </w:r>
    </w:p>
    <w:p w14:paraId="5F17DE17" w14:textId="77777777" w:rsidR="004C6F93" w:rsidRPr="00D14D62" w:rsidRDefault="004C6F93" w:rsidP="00DA0F24">
      <w:pPr>
        <w:widowControl/>
        <w:tabs>
          <w:tab w:val="left" w:pos="720"/>
          <w:tab w:val="left" w:pos="1890"/>
        </w:tabs>
        <w:jc w:val="both"/>
        <w:rPr>
          <w:rFonts w:ascii="Times" w:hAnsi="Times"/>
          <w:sz w:val="22"/>
        </w:rPr>
      </w:pPr>
    </w:p>
    <w:p w14:paraId="31AFFC50" w14:textId="77777777" w:rsidR="004C6F93" w:rsidRPr="008C7060" w:rsidRDefault="004C6F93" w:rsidP="005078DF">
      <w:pPr>
        <w:widowControl/>
        <w:numPr>
          <w:ilvl w:val="0"/>
          <w:numId w:val="22"/>
        </w:numPr>
        <w:tabs>
          <w:tab w:val="left" w:pos="720"/>
          <w:tab w:val="left" w:pos="2160"/>
        </w:tabs>
        <w:jc w:val="both"/>
        <w:rPr>
          <w:rFonts w:ascii="Times" w:hAnsi="Times"/>
          <w:sz w:val="22"/>
        </w:rPr>
      </w:pPr>
      <w:r>
        <w:rPr>
          <w:rFonts w:ascii="Times" w:hAnsi="Times"/>
          <w:b/>
          <w:sz w:val="22"/>
        </w:rPr>
        <w:t xml:space="preserve">University of Pittsburgh, Thomas E. Starzl Transplantation Institute, </w:t>
      </w:r>
      <w:r>
        <w:rPr>
          <w:rFonts w:ascii="Times" w:hAnsi="Times"/>
          <w:sz w:val="22"/>
        </w:rPr>
        <w:t>Pittsburgh, PA USA (2014)</w:t>
      </w:r>
    </w:p>
    <w:p w14:paraId="78F8325C" w14:textId="51E824A3" w:rsidR="008F5AC5" w:rsidRPr="008F5AC5" w:rsidRDefault="004C6F93" w:rsidP="008F5AC5">
      <w:pPr>
        <w:pStyle w:val="ae"/>
        <w:numPr>
          <w:ilvl w:val="2"/>
          <w:numId w:val="22"/>
        </w:numPr>
        <w:ind w:right="-1800"/>
        <w:rPr>
          <w:rFonts w:ascii="Times New Roman" w:hAnsi="Times New Roman"/>
          <w:sz w:val="22"/>
          <w:szCs w:val="22"/>
        </w:rPr>
      </w:pPr>
      <w:r w:rsidRPr="008F5AC5">
        <w:rPr>
          <w:rFonts w:ascii="Times New Roman" w:hAnsi="Times New Roman"/>
          <w:sz w:val="22"/>
          <w:szCs w:val="22"/>
        </w:rPr>
        <w:t>“De Novo DSA Risk Factors and Impact on Kidney Allograft Survival”</w:t>
      </w:r>
    </w:p>
    <w:p w14:paraId="13387760" w14:textId="77777777" w:rsidR="004C6F93" w:rsidRPr="005078DF" w:rsidRDefault="004C6F93" w:rsidP="005078DF">
      <w:pPr>
        <w:widowControl/>
        <w:tabs>
          <w:tab w:val="left" w:pos="720"/>
          <w:tab w:val="left" w:pos="2160"/>
        </w:tabs>
        <w:ind w:left="720"/>
        <w:jc w:val="both"/>
        <w:rPr>
          <w:rFonts w:ascii="Times" w:hAnsi="Times"/>
          <w:sz w:val="22"/>
        </w:rPr>
      </w:pPr>
    </w:p>
    <w:p w14:paraId="784851F2" w14:textId="77777777" w:rsidR="004C6F93" w:rsidRDefault="004C6F93" w:rsidP="006A322E">
      <w:pPr>
        <w:widowControl/>
        <w:numPr>
          <w:ilvl w:val="0"/>
          <w:numId w:val="22"/>
        </w:numPr>
        <w:tabs>
          <w:tab w:val="left" w:pos="720"/>
          <w:tab w:val="left" w:pos="2160"/>
        </w:tabs>
        <w:jc w:val="both"/>
        <w:rPr>
          <w:rFonts w:ascii="Times" w:hAnsi="Times"/>
          <w:sz w:val="22"/>
        </w:rPr>
      </w:pPr>
      <w:r w:rsidRPr="003257C4">
        <w:rPr>
          <w:rFonts w:ascii="Times" w:hAnsi="Times"/>
          <w:b/>
          <w:sz w:val="22"/>
        </w:rPr>
        <w:t>University of Basel</w:t>
      </w:r>
      <w:r>
        <w:rPr>
          <w:rFonts w:ascii="Times" w:hAnsi="Times"/>
          <w:sz w:val="22"/>
        </w:rPr>
        <w:t>, Basel, Switzerland (2012)</w:t>
      </w:r>
    </w:p>
    <w:p w14:paraId="097CBA56" w14:textId="77777777" w:rsidR="004C6F93" w:rsidRPr="00D10CCB" w:rsidRDefault="004C6F93" w:rsidP="005078DF">
      <w:pPr>
        <w:pStyle w:val="ae"/>
        <w:widowControl/>
        <w:numPr>
          <w:ilvl w:val="0"/>
          <w:numId w:val="23"/>
        </w:numPr>
        <w:tabs>
          <w:tab w:val="left" w:pos="2160"/>
        </w:tabs>
        <w:ind w:left="2268" w:hanging="283"/>
        <w:jc w:val="both"/>
        <w:rPr>
          <w:rFonts w:ascii="Times" w:hAnsi="Times"/>
          <w:sz w:val="22"/>
        </w:rPr>
      </w:pPr>
      <w:r w:rsidRPr="008D2D50">
        <w:rPr>
          <w:rFonts w:ascii="Times" w:hAnsi="Times"/>
          <w:sz w:val="22"/>
        </w:rPr>
        <w:t>“Mechanisms of Graft Loss”</w:t>
      </w:r>
    </w:p>
    <w:p w14:paraId="11052DD1" w14:textId="77777777" w:rsidR="004C6F93" w:rsidRPr="003257C4" w:rsidRDefault="004C6F93" w:rsidP="00DA0F24">
      <w:pPr>
        <w:widowControl/>
        <w:tabs>
          <w:tab w:val="left" w:pos="720"/>
          <w:tab w:val="left" w:pos="2160"/>
        </w:tabs>
        <w:jc w:val="both"/>
        <w:rPr>
          <w:rFonts w:ascii="Times" w:hAnsi="Times"/>
          <w:sz w:val="22"/>
        </w:rPr>
      </w:pPr>
    </w:p>
    <w:p w14:paraId="0EBB63BA" w14:textId="77777777" w:rsidR="004C6F93" w:rsidRDefault="004C6F93" w:rsidP="006A322E">
      <w:pPr>
        <w:widowControl/>
        <w:numPr>
          <w:ilvl w:val="0"/>
          <w:numId w:val="22"/>
        </w:numPr>
        <w:tabs>
          <w:tab w:val="left" w:pos="720"/>
          <w:tab w:val="left" w:pos="2160"/>
        </w:tabs>
        <w:jc w:val="both"/>
        <w:rPr>
          <w:rFonts w:ascii="Times" w:hAnsi="Times"/>
          <w:sz w:val="22"/>
        </w:rPr>
      </w:pPr>
      <w:r w:rsidRPr="00305291">
        <w:rPr>
          <w:rFonts w:ascii="Times" w:hAnsi="Times"/>
          <w:b/>
          <w:sz w:val="22"/>
        </w:rPr>
        <w:t>Emory University,</w:t>
      </w:r>
      <w:r>
        <w:rPr>
          <w:rFonts w:ascii="Times" w:hAnsi="Times"/>
          <w:sz w:val="22"/>
        </w:rPr>
        <w:t xml:space="preserve"> Atlanta, Georgia, USA (2010)</w:t>
      </w:r>
    </w:p>
    <w:p w14:paraId="45ED7DE8" w14:textId="77777777" w:rsidR="004C6F93" w:rsidRPr="008D2D50" w:rsidRDefault="004C6F93" w:rsidP="006A322E">
      <w:pPr>
        <w:pStyle w:val="ae"/>
        <w:widowControl/>
        <w:numPr>
          <w:ilvl w:val="2"/>
          <w:numId w:val="22"/>
        </w:numPr>
        <w:tabs>
          <w:tab w:val="left" w:pos="720"/>
          <w:tab w:val="left" w:pos="1418"/>
          <w:tab w:val="left" w:pos="2160"/>
        </w:tabs>
        <w:jc w:val="both"/>
        <w:rPr>
          <w:rFonts w:ascii="Times" w:hAnsi="Times"/>
          <w:sz w:val="22"/>
        </w:rPr>
      </w:pPr>
      <w:r w:rsidRPr="008D2D50">
        <w:rPr>
          <w:rFonts w:ascii="Times" w:hAnsi="Times"/>
          <w:sz w:val="22"/>
        </w:rPr>
        <w:t>“Post Transplant Monitoring for HLA Antibodies”</w:t>
      </w:r>
    </w:p>
    <w:p w14:paraId="430414FB" w14:textId="77777777" w:rsidR="004C6F93" w:rsidRPr="00305291" w:rsidRDefault="004C6F93" w:rsidP="006A322E">
      <w:pPr>
        <w:widowControl/>
        <w:tabs>
          <w:tab w:val="left" w:pos="720"/>
          <w:tab w:val="left" w:pos="2160"/>
        </w:tabs>
        <w:jc w:val="both"/>
        <w:rPr>
          <w:rFonts w:ascii="Times" w:hAnsi="Times"/>
          <w:sz w:val="22"/>
        </w:rPr>
      </w:pPr>
    </w:p>
    <w:p w14:paraId="0EA5CA03" w14:textId="77777777" w:rsidR="004C6F93" w:rsidRDefault="004C6F93" w:rsidP="006A322E">
      <w:pPr>
        <w:widowControl/>
        <w:numPr>
          <w:ilvl w:val="0"/>
          <w:numId w:val="22"/>
        </w:numPr>
        <w:tabs>
          <w:tab w:val="left" w:pos="720"/>
          <w:tab w:val="left" w:pos="2160"/>
        </w:tabs>
        <w:jc w:val="both"/>
        <w:rPr>
          <w:rFonts w:ascii="Times" w:hAnsi="Times"/>
          <w:sz w:val="22"/>
        </w:rPr>
      </w:pPr>
      <w:r>
        <w:rPr>
          <w:rFonts w:ascii="Times" w:hAnsi="Times"/>
          <w:b/>
          <w:sz w:val="22"/>
        </w:rPr>
        <w:t>University of Alberta, University of Calgary and University of British Columbia</w:t>
      </w:r>
      <w:r>
        <w:rPr>
          <w:rFonts w:ascii="Times" w:hAnsi="Times"/>
          <w:sz w:val="22"/>
        </w:rPr>
        <w:t xml:space="preserve"> (2009)</w:t>
      </w:r>
    </w:p>
    <w:p w14:paraId="09438CFD" w14:textId="77777777" w:rsidR="004C6F93" w:rsidRPr="008D2D50" w:rsidRDefault="004C6F93" w:rsidP="006A322E">
      <w:pPr>
        <w:pStyle w:val="ae"/>
        <w:widowControl/>
        <w:numPr>
          <w:ilvl w:val="2"/>
          <w:numId w:val="22"/>
        </w:numPr>
        <w:tabs>
          <w:tab w:val="left" w:pos="720"/>
          <w:tab w:val="left" w:pos="1418"/>
          <w:tab w:val="left" w:pos="2160"/>
        </w:tabs>
        <w:jc w:val="both"/>
        <w:rPr>
          <w:rFonts w:ascii="Times" w:hAnsi="Times"/>
          <w:sz w:val="22"/>
        </w:rPr>
      </w:pPr>
      <w:r w:rsidRPr="008D2D50">
        <w:rPr>
          <w:rFonts w:ascii="Times" w:hAnsi="Times"/>
          <w:sz w:val="22"/>
        </w:rPr>
        <w:t>“De Novo Antibody Post Transplant and an Update of the Paired Exchange Program”</w:t>
      </w:r>
    </w:p>
    <w:p w14:paraId="7F848CB7" w14:textId="77777777" w:rsidR="004C6F93" w:rsidRPr="00F6663E" w:rsidRDefault="004C6F93" w:rsidP="006A322E">
      <w:pPr>
        <w:widowControl/>
        <w:tabs>
          <w:tab w:val="left" w:pos="720"/>
          <w:tab w:val="left" w:pos="2160"/>
        </w:tabs>
        <w:jc w:val="both"/>
        <w:rPr>
          <w:rFonts w:ascii="Times" w:hAnsi="Times"/>
          <w:b/>
          <w:i/>
          <w:sz w:val="22"/>
          <w:u w:val="single"/>
        </w:rPr>
      </w:pPr>
    </w:p>
    <w:p w14:paraId="1B173B46" w14:textId="77777777" w:rsidR="004C6F93" w:rsidRPr="0098243F" w:rsidRDefault="004C6F93" w:rsidP="006A322E">
      <w:pPr>
        <w:widowControl/>
        <w:numPr>
          <w:ilvl w:val="0"/>
          <w:numId w:val="22"/>
        </w:numPr>
        <w:tabs>
          <w:tab w:val="left" w:pos="720"/>
          <w:tab w:val="left" w:pos="2160"/>
        </w:tabs>
        <w:jc w:val="both"/>
        <w:rPr>
          <w:rFonts w:ascii="Times" w:hAnsi="Times"/>
          <w:i/>
          <w:sz w:val="22"/>
          <w:u w:val="single"/>
        </w:rPr>
      </w:pPr>
      <w:r>
        <w:rPr>
          <w:rFonts w:ascii="Times" w:hAnsi="Times"/>
          <w:b/>
          <w:sz w:val="22"/>
        </w:rPr>
        <w:t xml:space="preserve">McGill University Health Centre, </w:t>
      </w:r>
      <w:r>
        <w:rPr>
          <w:rFonts w:ascii="Times" w:hAnsi="Times"/>
          <w:sz w:val="22"/>
        </w:rPr>
        <w:t>Montreal, Quebec, Canada (2009)</w:t>
      </w:r>
    </w:p>
    <w:p w14:paraId="6549AA65" w14:textId="77777777" w:rsidR="004C6F93" w:rsidRPr="008D2D50" w:rsidRDefault="004C6F93" w:rsidP="006A322E">
      <w:pPr>
        <w:pStyle w:val="ae"/>
        <w:widowControl/>
        <w:numPr>
          <w:ilvl w:val="2"/>
          <w:numId w:val="22"/>
        </w:numPr>
        <w:tabs>
          <w:tab w:val="left" w:pos="720"/>
          <w:tab w:val="left" w:pos="1418"/>
          <w:tab w:val="left" w:pos="2160"/>
        </w:tabs>
        <w:jc w:val="both"/>
        <w:rPr>
          <w:rFonts w:ascii="Times" w:hAnsi="Times"/>
          <w:sz w:val="22"/>
        </w:rPr>
      </w:pPr>
      <w:r w:rsidRPr="008D2D50">
        <w:rPr>
          <w:rFonts w:ascii="Times" w:hAnsi="Times"/>
          <w:sz w:val="22"/>
        </w:rPr>
        <w:t>“Current Challenges for Organ Transplantation in Canada”</w:t>
      </w:r>
    </w:p>
    <w:p w14:paraId="561AC6D9" w14:textId="77777777" w:rsidR="004C6F93" w:rsidRPr="00EF2644" w:rsidRDefault="004C6F93" w:rsidP="006A322E">
      <w:pPr>
        <w:widowControl/>
        <w:tabs>
          <w:tab w:val="left" w:pos="720"/>
          <w:tab w:val="left" w:pos="2160"/>
        </w:tabs>
        <w:jc w:val="both"/>
        <w:rPr>
          <w:rFonts w:ascii="Times" w:hAnsi="Times"/>
          <w:b/>
          <w:i/>
          <w:sz w:val="22"/>
          <w:u w:val="single"/>
        </w:rPr>
      </w:pPr>
    </w:p>
    <w:p w14:paraId="5C4B4AB9" w14:textId="77777777" w:rsidR="004C6F93" w:rsidRPr="0098243F" w:rsidRDefault="004C6F93" w:rsidP="006A322E">
      <w:pPr>
        <w:widowControl/>
        <w:numPr>
          <w:ilvl w:val="0"/>
          <w:numId w:val="22"/>
        </w:numPr>
        <w:tabs>
          <w:tab w:val="left" w:pos="720"/>
          <w:tab w:val="left" w:pos="2160"/>
        </w:tabs>
        <w:jc w:val="both"/>
        <w:rPr>
          <w:rFonts w:ascii="Times" w:hAnsi="Times"/>
          <w:i/>
          <w:sz w:val="22"/>
          <w:u w:val="single"/>
        </w:rPr>
      </w:pPr>
      <w:r>
        <w:rPr>
          <w:rFonts w:ascii="Times" w:hAnsi="Times"/>
          <w:b/>
          <w:sz w:val="22"/>
        </w:rPr>
        <w:t xml:space="preserve">University Health Network &amp; Mount Sinai Hospital, </w:t>
      </w:r>
      <w:r>
        <w:rPr>
          <w:rFonts w:ascii="Times" w:hAnsi="Times"/>
          <w:sz w:val="22"/>
        </w:rPr>
        <w:t>Toronto, Ontario, Canada (2009)</w:t>
      </w:r>
    </w:p>
    <w:p w14:paraId="4F7E7785" w14:textId="77777777" w:rsidR="004C6F93" w:rsidRPr="00DA0F24" w:rsidRDefault="004C6F93" w:rsidP="006A322E">
      <w:pPr>
        <w:pStyle w:val="ae"/>
        <w:widowControl/>
        <w:numPr>
          <w:ilvl w:val="2"/>
          <w:numId w:val="22"/>
        </w:numPr>
        <w:tabs>
          <w:tab w:val="left" w:pos="720"/>
          <w:tab w:val="left" w:pos="1418"/>
          <w:tab w:val="left" w:pos="2160"/>
        </w:tabs>
        <w:jc w:val="both"/>
        <w:rPr>
          <w:rFonts w:ascii="Times" w:hAnsi="Times"/>
          <w:sz w:val="22"/>
        </w:rPr>
      </w:pPr>
      <w:r w:rsidRPr="008D2D50">
        <w:rPr>
          <w:rFonts w:ascii="Times" w:hAnsi="Times"/>
          <w:sz w:val="22"/>
        </w:rPr>
        <w:t>“Impact of HLA Antibodies Pre and Post Transplant”</w:t>
      </w:r>
    </w:p>
    <w:p w14:paraId="41BBFAC4" w14:textId="77777777" w:rsidR="004C6F93" w:rsidRPr="00326F0B" w:rsidRDefault="004C6F93" w:rsidP="006A322E">
      <w:pPr>
        <w:widowControl/>
        <w:tabs>
          <w:tab w:val="left" w:pos="720"/>
          <w:tab w:val="left" w:pos="2160"/>
        </w:tabs>
        <w:jc w:val="both"/>
        <w:rPr>
          <w:rFonts w:ascii="Times" w:hAnsi="Times"/>
          <w:b/>
          <w:i/>
          <w:sz w:val="22"/>
          <w:u w:val="single"/>
        </w:rPr>
      </w:pPr>
    </w:p>
    <w:p w14:paraId="638FF5B0" w14:textId="77777777" w:rsidR="004C6F93" w:rsidRPr="0098243F" w:rsidRDefault="004C6F93" w:rsidP="006A322E">
      <w:pPr>
        <w:widowControl/>
        <w:numPr>
          <w:ilvl w:val="0"/>
          <w:numId w:val="22"/>
        </w:numPr>
        <w:tabs>
          <w:tab w:val="left" w:pos="720"/>
          <w:tab w:val="left" w:pos="2160"/>
        </w:tabs>
        <w:jc w:val="both"/>
        <w:rPr>
          <w:rFonts w:ascii="Times" w:hAnsi="Times"/>
          <w:i/>
          <w:sz w:val="22"/>
          <w:u w:val="single"/>
        </w:rPr>
      </w:pPr>
      <w:r>
        <w:rPr>
          <w:rFonts w:ascii="Times" w:hAnsi="Times"/>
          <w:b/>
          <w:sz w:val="22"/>
        </w:rPr>
        <w:t xml:space="preserve">Clinical Transplant Conference, Northwestern University, </w:t>
      </w:r>
      <w:r>
        <w:rPr>
          <w:rFonts w:ascii="Times" w:hAnsi="Times"/>
          <w:sz w:val="22"/>
        </w:rPr>
        <w:t>Chicago, Illinois, USA (2008)</w:t>
      </w:r>
    </w:p>
    <w:p w14:paraId="24D13B87" w14:textId="77777777" w:rsidR="004C6F93" w:rsidRPr="008D2D50" w:rsidRDefault="004C6F93" w:rsidP="006A322E">
      <w:pPr>
        <w:pStyle w:val="ae"/>
        <w:widowControl/>
        <w:numPr>
          <w:ilvl w:val="2"/>
          <w:numId w:val="22"/>
        </w:numPr>
        <w:tabs>
          <w:tab w:val="left" w:pos="720"/>
          <w:tab w:val="left" w:pos="1418"/>
          <w:tab w:val="left" w:pos="2160"/>
        </w:tabs>
        <w:jc w:val="both"/>
        <w:rPr>
          <w:rFonts w:ascii="Times" w:hAnsi="Times"/>
          <w:sz w:val="22"/>
        </w:rPr>
      </w:pPr>
      <w:r w:rsidRPr="008D2D50">
        <w:rPr>
          <w:rFonts w:ascii="Times" w:hAnsi="Times"/>
          <w:sz w:val="22"/>
        </w:rPr>
        <w:t>“Developing Urine Biomarkers in Renal Transplantation”</w:t>
      </w:r>
    </w:p>
    <w:p w14:paraId="09E574AD" w14:textId="77777777" w:rsidR="004C6F93" w:rsidRPr="00C53F87" w:rsidRDefault="004C6F93" w:rsidP="006A322E">
      <w:pPr>
        <w:widowControl/>
        <w:tabs>
          <w:tab w:val="left" w:pos="720"/>
          <w:tab w:val="left" w:pos="1418"/>
          <w:tab w:val="left" w:pos="2160"/>
        </w:tabs>
        <w:ind w:firstLine="60"/>
        <w:jc w:val="both"/>
        <w:rPr>
          <w:rFonts w:ascii="Times" w:hAnsi="Times"/>
          <w:b/>
          <w:i/>
          <w:sz w:val="22"/>
          <w:u w:val="single"/>
        </w:rPr>
      </w:pPr>
    </w:p>
    <w:p w14:paraId="42B9C107" w14:textId="77777777" w:rsidR="004C6F93" w:rsidRPr="0098243F" w:rsidRDefault="004C6F93" w:rsidP="006A322E">
      <w:pPr>
        <w:widowControl/>
        <w:numPr>
          <w:ilvl w:val="0"/>
          <w:numId w:val="22"/>
        </w:numPr>
        <w:tabs>
          <w:tab w:val="left" w:pos="720"/>
          <w:tab w:val="left" w:pos="2160"/>
        </w:tabs>
        <w:jc w:val="both"/>
        <w:rPr>
          <w:rFonts w:ascii="Times" w:hAnsi="Times"/>
          <w:i/>
          <w:sz w:val="22"/>
          <w:u w:val="single"/>
        </w:rPr>
      </w:pPr>
      <w:r w:rsidRPr="00F07BC1">
        <w:rPr>
          <w:rFonts w:ascii="Times" w:hAnsi="Times"/>
          <w:b/>
          <w:sz w:val="22"/>
        </w:rPr>
        <w:t>University of Utah</w:t>
      </w:r>
      <w:r>
        <w:rPr>
          <w:rFonts w:ascii="Times" w:hAnsi="Times"/>
          <w:b/>
          <w:sz w:val="22"/>
        </w:rPr>
        <w:t xml:space="preserve">, </w:t>
      </w:r>
      <w:r w:rsidRPr="00F07BC1">
        <w:rPr>
          <w:rFonts w:ascii="Times" w:hAnsi="Times"/>
          <w:sz w:val="22"/>
        </w:rPr>
        <w:t>Salt Lake City USA (2008)</w:t>
      </w:r>
    </w:p>
    <w:p w14:paraId="6B2EFB83" w14:textId="77777777" w:rsidR="004C6F93" w:rsidRPr="008D2D50" w:rsidRDefault="004C6F93" w:rsidP="006A322E">
      <w:pPr>
        <w:pStyle w:val="ae"/>
        <w:widowControl/>
        <w:numPr>
          <w:ilvl w:val="2"/>
          <w:numId w:val="22"/>
        </w:numPr>
        <w:tabs>
          <w:tab w:val="left" w:pos="720"/>
          <w:tab w:val="left" w:pos="1418"/>
          <w:tab w:val="left" w:pos="2160"/>
        </w:tabs>
        <w:jc w:val="both"/>
        <w:rPr>
          <w:rFonts w:ascii="Times" w:hAnsi="Times"/>
          <w:sz w:val="22"/>
        </w:rPr>
      </w:pPr>
      <w:r w:rsidRPr="008D2D50">
        <w:rPr>
          <w:rFonts w:ascii="Times" w:hAnsi="Times"/>
          <w:sz w:val="22"/>
        </w:rPr>
        <w:t>“Developing Biomarkers in Transplantation”</w:t>
      </w:r>
    </w:p>
    <w:p w14:paraId="0473C5DB" w14:textId="77777777" w:rsidR="004C6F93" w:rsidRPr="00F07BC1" w:rsidRDefault="004C6F93" w:rsidP="006A322E">
      <w:pPr>
        <w:widowControl/>
        <w:tabs>
          <w:tab w:val="left" w:pos="720"/>
          <w:tab w:val="left" w:pos="1418"/>
          <w:tab w:val="left" w:pos="2160"/>
        </w:tabs>
        <w:jc w:val="both"/>
        <w:rPr>
          <w:rFonts w:ascii="Times" w:hAnsi="Times"/>
          <w:sz w:val="22"/>
        </w:rPr>
      </w:pPr>
    </w:p>
    <w:p w14:paraId="687A205F" w14:textId="77777777" w:rsidR="004C6F93" w:rsidRPr="0098243F" w:rsidRDefault="004C6F93" w:rsidP="006A322E">
      <w:pPr>
        <w:widowControl/>
        <w:numPr>
          <w:ilvl w:val="0"/>
          <w:numId w:val="22"/>
        </w:numPr>
        <w:tabs>
          <w:tab w:val="left" w:pos="720"/>
          <w:tab w:val="left" w:pos="2160"/>
        </w:tabs>
        <w:jc w:val="both"/>
        <w:rPr>
          <w:rFonts w:ascii="Times" w:hAnsi="Times"/>
          <w:i/>
          <w:sz w:val="22"/>
          <w:u w:val="single"/>
        </w:rPr>
      </w:pPr>
      <w:r>
        <w:rPr>
          <w:rFonts w:ascii="Times" w:hAnsi="Times"/>
          <w:b/>
          <w:sz w:val="22"/>
        </w:rPr>
        <w:t xml:space="preserve">University of Pittsburgh, Thomas E. Starzl Transplantation Institute, </w:t>
      </w:r>
      <w:r>
        <w:rPr>
          <w:rFonts w:ascii="Times" w:hAnsi="Times"/>
          <w:sz w:val="22"/>
        </w:rPr>
        <w:t>Pittsburgh, PA USA (2007)</w:t>
      </w:r>
    </w:p>
    <w:p w14:paraId="3038D718" w14:textId="77777777" w:rsidR="004C6F93" w:rsidRPr="008D2D50" w:rsidRDefault="004C6F93" w:rsidP="006A322E">
      <w:pPr>
        <w:pStyle w:val="ae"/>
        <w:widowControl/>
        <w:numPr>
          <w:ilvl w:val="2"/>
          <w:numId w:val="22"/>
        </w:numPr>
        <w:tabs>
          <w:tab w:val="left" w:pos="720"/>
          <w:tab w:val="left" w:pos="1440"/>
          <w:tab w:val="left" w:pos="2160"/>
        </w:tabs>
        <w:jc w:val="both"/>
        <w:rPr>
          <w:rFonts w:ascii="Times" w:hAnsi="Times"/>
          <w:sz w:val="22"/>
        </w:rPr>
      </w:pPr>
      <w:r w:rsidRPr="008D2D50">
        <w:rPr>
          <w:rFonts w:ascii="Times" w:hAnsi="Times"/>
          <w:sz w:val="22"/>
        </w:rPr>
        <w:t>“Developing Biomarkers of Renal Injury Using Proteomics”</w:t>
      </w:r>
    </w:p>
    <w:p w14:paraId="0FA093DB" w14:textId="77777777" w:rsidR="004C6F93" w:rsidRPr="008916A7" w:rsidRDefault="004C6F93" w:rsidP="006A322E">
      <w:pPr>
        <w:widowControl/>
        <w:tabs>
          <w:tab w:val="left" w:pos="720"/>
          <w:tab w:val="left" w:pos="1440"/>
          <w:tab w:val="left" w:pos="2160"/>
        </w:tabs>
        <w:jc w:val="both"/>
        <w:rPr>
          <w:rFonts w:ascii="Times" w:hAnsi="Times"/>
          <w:i/>
          <w:sz w:val="22"/>
          <w:u w:val="single"/>
        </w:rPr>
      </w:pPr>
    </w:p>
    <w:p w14:paraId="1E54EDC3" w14:textId="77777777" w:rsidR="004C6F93" w:rsidRPr="0098243F" w:rsidRDefault="004C6F93" w:rsidP="006A322E">
      <w:pPr>
        <w:widowControl/>
        <w:numPr>
          <w:ilvl w:val="0"/>
          <w:numId w:val="22"/>
        </w:numPr>
        <w:tabs>
          <w:tab w:val="left" w:pos="720"/>
          <w:tab w:val="left" w:pos="2160"/>
        </w:tabs>
        <w:jc w:val="both"/>
        <w:rPr>
          <w:rFonts w:ascii="Times" w:hAnsi="Times"/>
          <w:i/>
          <w:sz w:val="22"/>
          <w:u w:val="single"/>
        </w:rPr>
      </w:pPr>
      <w:r>
        <w:rPr>
          <w:rFonts w:ascii="Times" w:hAnsi="Times"/>
          <w:b/>
          <w:sz w:val="22"/>
        </w:rPr>
        <w:t xml:space="preserve">University of Perth, </w:t>
      </w:r>
      <w:r w:rsidRPr="00032EC0">
        <w:rPr>
          <w:rFonts w:ascii="Times" w:hAnsi="Times"/>
          <w:sz w:val="22"/>
        </w:rPr>
        <w:t>Perth, Australia</w:t>
      </w:r>
      <w:r>
        <w:rPr>
          <w:rFonts w:ascii="Times" w:hAnsi="Times"/>
          <w:b/>
          <w:sz w:val="22"/>
        </w:rPr>
        <w:t xml:space="preserve"> </w:t>
      </w:r>
      <w:r>
        <w:rPr>
          <w:rFonts w:ascii="Times" w:hAnsi="Times"/>
          <w:sz w:val="22"/>
        </w:rPr>
        <w:t>(2006)</w:t>
      </w:r>
    </w:p>
    <w:p w14:paraId="3B3203F8" w14:textId="77777777" w:rsidR="004C6F93" w:rsidRPr="008D2D50" w:rsidRDefault="004C6F93" w:rsidP="006A322E">
      <w:pPr>
        <w:pStyle w:val="ae"/>
        <w:widowControl/>
        <w:numPr>
          <w:ilvl w:val="2"/>
          <w:numId w:val="22"/>
        </w:numPr>
        <w:tabs>
          <w:tab w:val="left" w:pos="720"/>
          <w:tab w:val="left" w:pos="1440"/>
          <w:tab w:val="left" w:pos="2160"/>
        </w:tabs>
        <w:jc w:val="both"/>
        <w:rPr>
          <w:rFonts w:ascii="Times" w:hAnsi="Times"/>
          <w:sz w:val="22"/>
        </w:rPr>
      </w:pPr>
      <w:r w:rsidRPr="008D2D50">
        <w:rPr>
          <w:rFonts w:ascii="Times" w:hAnsi="Times"/>
          <w:sz w:val="22"/>
        </w:rPr>
        <w:t>“Research: Defining Biomarkers in Transplantation”</w:t>
      </w:r>
    </w:p>
    <w:p w14:paraId="08CF086E" w14:textId="77777777" w:rsidR="004C6F93" w:rsidRPr="008D2D50" w:rsidRDefault="004C6F93" w:rsidP="006A322E">
      <w:pPr>
        <w:pStyle w:val="ae"/>
        <w:widowControl/>
        <w:numPr>
          <w:ilvl w:val="2"/>
          <w:numId w:val="22"/>
        </w:numPr>
        <w:tabs>
          <w:tab w:val="left" w:pos="720"/>
          <w:tab w:val="left" w:pos="1440"/>
          <w:tab w:val="left" w:pos="2160"/>
        </w:tabs>
        <w:jc w:val="both"/>
        <w:rPr>
          <w:rFonts w:ascii="Times" w:hAnsi="Times"/>
          <w:sz w:val="22"/>
        </w:rPr>
      </w:pPr>
      <w:r w:rsidRPr="008D2D50">
        <w:rPr>
          <w:rFonts w:ascii="Times" w:hAnsi="Times"/>
          <w:sz w:val="22"/>
        </w:rPr>
        <w:t>“Clinical: Solutions for the Sensitized Patient”</w:t>
      </w:r>
    </w:p>
    <w:p w14:paraId="09831471" w14:textId="77777777" w:rsidR="004C6F93" w:rsidRPr="00177251" w:rsidRDefault="004C6F93" w:rsidP="006A322E">
      <w:pPr>
        <w:widowControl/>
        <w:tabs>
          <w:tab w:val="left" w:pos="720"/>
          <w:tab w:val="left" w:pos="2160"/>
        </w:tabs>
        <w:jc w:val="both"/>
        <w:rPr>
          <w:rFonts w:ascii="Times" w:hAnsi="Times"/>
          <w:b/>
          <w:i/>
          <w:sz w:val="22"/>
          <w:u w:val="single"/>
        </w:rPr>
      </w:pPr>
    </w:p>
    <w:p w14:paraId="04B3FA89" w14:textId="77777777" w:rsidR="004C6F93" w:rsidRPr="00544A21" w:rsidRDefault="004C6F93" w:rsidP="006A322E">
      <w:pPr>
        <w:widowControl/>
        <w:numPr>
          <w:ilvl w:val="0"/>
          <w:numId w:val="22"/>
        </w:numPr>
        <w:tabs>
          <w:tab w:val="left" w:pos="720"/>
          <w:tab w:val="left" w:pos="2160"/>
        </w:tabs>
        <w:jc w:val="both"/>
        <w:rPr>
          <w:rFonts w:ascii="Times" w:hAnsi="Times"/>
          <w:sz w:val="22"/>
          <w:u w:val="single"/>
        </w:rPr>
      </w:pPr>
      <w:r w:rsidRPr="00544A21">
        <w:rPr>
          <w:rFonts w:ascii="Times" w:hAnsi="Times"/>
          <w:b/>
          <w:sz w:val="22"/>
        </w:rPr>
        <w:t xml:space="preserve">McGill University Health Centre, </w:t>
      </w:r>
      <w:r w:rsidRPr="00544A21">
        <w:rPr>
          <w:rFonts w:ascii="Times" w:hAnsi="Times"/>
          <w:sz w:val="22"/>
        </w:rPr>
        <w:t>Montreal, QC Canada (2006)</w:t>
      </w:r>
    </w:p>
    <w:p w14:paraId="079F1830" w14:textId="77777777" w:rsidR="004C6F93" w:rsidRPr="008D2D50" w:rsidRDefault="004C6F93" w:rsidP="006A322E">
      <w:pPr>
        <w:pStyle w:val="ae"/>
        <w:widowControl/>
        <w:numPr>
          <w:ilvl w:val="2"/>
          <w:numId w:val="22"/>
        </w:numPr>
        <w:tabs>
          <w:tab w:val="left" w:pos="720"/>
          <w:tab w:val="left" w:pos="1440"/>
          <w:tab w:val="left" w:pos="2160"/>
        </w:tabs>
        <w:jc w:val="both"/>
        <w:rPr>
          <w:rFonts w:ascii="Times" w:hAnsi="Times"/>
          <w:sz w:val="22"/>
        </w:rPr>
      </w:pPr>
      <w:r w:rsidRPr="008D2D50">
        <w:rPr>
          <w:rFonts w:ascii="Times" w:hAnsi="Times"/>
          <w:sz w:val="22"/>
        </w:rPr>
        <w:t>“Research: Defining Biomarkers in Transplantation”</w:t>
      </w:r>
    </w:p>
    <w:p w14:paraId="7D6FA8AC" w14:textId="77777777" w:rsidR="004C6F93" w:rsidRPr="008D2D50" w:rsidRDefault="004C6F93" w:rsidP="006A322E">
      <w:pPr>
        <w:pStyle w:val="ae"/>
        <w:widowControl/>
        <w:numPr>
          <w:ilvl w:val="2"/>
          <w:numId w:val="22"/>
        </w:numPr>
        <w:tabs>
          <w:tab w:val="left" w:pos="720"/>
          <w:tab w:val="left" w:pos="1440"/>
          <w:tab w:val="left" w:pos="2160"/>
        </w:tabs>
        <w:jc w:val="both"/>
        <w:rPr>
          <w:rFonts w:ascii="Times" w:hAnsi="Times"/>
          <w:sz w:val="22"/>
        </w:rPr>
      </w:pPr>
      <w:r w:rsidRPr="008D2D50">
        <w:rPr>
          <w:rFonts w:ascii="Times" w:hAnsi="Times"/>
          <w:sz w:val="22"/>
        </w:rPr>
        <w:t>“Clinical: Solutions for the Sensitized Patient”</w:t>
      </w:r>
    </w:p>
    <w:p w14:paraId="3FA6DA60" w14:textId="77777777" w:rsidR="004C6F93" w:rsidRPr="000437FC" w:rsidRDefault="004C6F93" w:rsidP="008D2D50">
      <w:pPr>
        <w:widowControl/>
        <w:tabs>
          <w:tab w:val="left" w:pos="-1260"/>
        </w:tabs>
        <w:jc w:val="both"/>
        <w:rPr>
          <w:rFonts w:ascii="Times" w:hAnsi="Times"/>
          <w:sz w:val="22"/>
        </w:rPr>
      </w:pPr>
    </w:p>
    <w:p w14:paraId="7F147382" w14:textId="77777777" w:rsidR="004C6F93" w:rsidRDefault="004C6F93" w:rsidP="00D3016E">
      <w:pPr>
        <w:widowControl/>
        <w:numPr>
          <w:ilvl w:val="0"/>
          <w:numId w:val="22"/>
        </w:numPr>
        <w:tabs>
          <w:tab w:val="left" w:pos="-1260"/>
        </w:tabs>
        <w:jc w:val="both"/>
        <w:rPr>
          <w:rFonts w:ascii="Times" w:hAnsi="Times"/>
          <w:sz w:val="22"/>
        </w:rPr>
      </w:pPr>
      <w:r>
        <w:rPr>
          <w:rFonts w:ascii="Times" w:hAnsi="Times"/>
          <w:b/>
          <w:sz w:val="22"/>
        </w:rPr>
        <w:t xml:space="preserve">University of Calgary, Rachel McKenna Memorial Lectureship, </w:t>
      </w:r>
      <w:r>
        <w:rPr>
          <w:rFonts w:ascii="Times" w:hAnsi="Times"/>
          <w:sz w:val="22"/>
        </w:rPr>
        <w:t>Calgary, Alberta, Canada (2005)</w:t>
      </w:r>
    </w:p>
    <w:p w14:paraId="4EA02BE0" w14:textId="77777777" w:rsidR="004C6F93" w:rsidRPr="008D2D50" w:rsidRDefault="004C6F93" w:rsidP="00D3016E">
      <w:pPr>
        <w:pStyle w:val="ae"/>
        <w:widowControl/>
        <w:numPr>
          <w:ilvl w:val="2"/>
          <w:numId w:val="22"/>
        </w:numPr>
        <w:tabs>
          <w:tab w:val="left" w:pos="-1260"/>
          <w:tab w:val="left" w:pos="1440"/>
        </w:tabs>
        <w:jc w:val="both"/>
        <w:rPr>
          <w:rFonts w:ascii="Times" w:hAnsi="Times"/>
          <w:sz w:val="22"/>
        </w:rPr>
      </w:pPr>
      <w:r w:rsidRPr="008D2D50">
        <w:rPr>
          <w:rFonts w:ascii="Times" w:hAnsi="Times"/>
          <w:sz w:val="22"/>
        </w:rPr>
        <w:t>“Solutions for the Sensitized Patient”</w:t>
      </w:r>
    </w:p>
    <w:p w14:paraId="71C00EB5" w14:textId="77777777" w:rsidR="004C6F93" w:rsidRPr="00DE63F3" w:rsidRDefault="004C6F93" w:rsidP="008D2D50">
      <w:pPr>
        <w:widowControl/>
        <w:tabs>
          <w:tab w:val="left" w:pos="-1260"/>
          <w:tab w:val="left" w:pos="1440"/>
        </w:tabs>
        <w:jc w:val="both"/>
        <w:rPr>
          <w:rFonts w:ascii="Times" w:hAnsi="Times"/>
          <w:sz w:val="22"/>
        </w:rPr>
      </w:pPr>
    </w:p>
    <w:p w14:paraId="700129E4" w14:textId="77777777" w:rsidR="004C6F93" w:rsidRDefault="004C6F93" w:rsidP="00D3016E">
      <w:pPr>
        <w:widowControl/>
        <w:numPr>
          <w:ilvl w:val="0"/>
          <w:numId w:val="22"/>
        </w:numPr>
        <w:tabs>
          <w:tab w:val="left" w:pos="-1260"/>
        </w:tabs>
        <w:jc w:val="both"/>
        <w:rPr>
          <w:rFonts w:ascii="Times" w:hAnsi="Times"/>
          <w:sz w:val="22"/>
        </w:rPr>
      </w:pPr>
      <w:r>
        <w:rPr>
          <w:rFonts w:ascii="Times" w:hAnsi="Times"/>
          <w:b/>
          <w:sz w:val="22"/>
        </w:rPr>
        <w:t xml:space="preserve">University of Alberta, </w:t>
      </w:r>
      <w:r>
        <w:rPr>
          <w:rFonts w:ascii="Times" w:hAnsi="Times"/>
          <w:sz w:val="22"/>
        </w:rPr>
        <w:t>Edmonton, Alberta, Canada (2004)</w:t>
      </w:r>
    </w:p>
    <w:p w14:paraId="77B0FEA5" w14:textId="77777777" w:rsidR="004C6F93" w:rsidRPr="008D2D50" w:rsidRDefault="004C6F93" w:rsidP="00D3016E">
      <w:pPr>
        <w:pStyle w:val="ae"/>
        <w:widowControl/>
        <w:numPr>
          <w:ilvl w:val="2"/>
          <w:numId w:val="22"/>
        </w:numPr>
        <w:tabs>
          <w:tab w:val="left" w:pos="-1260"/>
        </w:tabs>
        <w:jc w:val="both"/>
        <w:rPr>
          <w:rFonts w:ascii="Times" w:hAnsi="Times"/>
          <w:sz w:val="22"/>
        </w:rPr>
      </w:pPr>
      <w:r w:rsidRPr="008D2D50">
        <w:rPr>
          <w:rFonts w:ascii="Times" w:hAnsi="Times"/>
          <w:sz w:val="22"/>
        </w:rPr>
        <w:t>“Significance of Detecting Pre-transplant Immunologic Memory”</w:t>
      </w:r>
    </w:p>
    <w:p w14:paraId="5C25F2A8" w14:textId="77777777" w:rsidR="004C6F93" w:rsidRPr="00961F31" w:rsidRDefault="004C6F93" w:rsidP="008D2D50">
      <w:pPr>
        <w:widowControl/>
        <w:tabs>
          <w:tab w:val="left" w:pos="-1260"/>
        </w:tabs>
        <w:jc w:val="both"/>
        <w:rPr>
          <w:rFonts w:ascii="Times" w:hAnsi="Times"/>
          <w:sz w:val="22"/>
        </w:rPr>
      </w:pPr>
    </w:p>
    <w:p w14:paraId="36DAF478" w14:textId="77777777" w:rsidR="004C6F93" w:rsidRDefault="004C6F93" w:rsidP="00D3016E">
      <w:pPr>
        <w:widowControl/>
        <w:numPr>
          <w:ilvl w:val="0"/>
          <w:numId w:val="22"/>
        </w:numPr>
        <w:tabs>
          <w:tab w:val="left" w:pos="-1260"/>
        </w:tabs>
        <w:jc w:val="both"/>
        <w:rPr>
          <w:rFonts w:ascii="Times" w:hAnsi="Times"/>
          <w:sz w:val="22"/>
        </w:rPr>
      </w:pPr>
      <w:r>
        <w:rPr>
          <w:rFonts w:ascii="Times" w:hAnsi="Times"/>
          <w:b/>
          <w:sz w:val="22"/>
        </w:rPr>
        <w:t xml:space="preserve">Lerner Research Institute and Cleveland Clinic, </w:t>
      </w:r>
      <w:r>
        <w:rPr>
          <w:rFonts w:ascii="Times" w:hAnsi="Times"/>
          <w:sz w:val="22"/>
        </w:rPr>
        <w:t>Cleveland, Ohio, USA (2003)</w:t>
      </w:r>
    </w:p>
    <w:p w14:paraId="08E1667B" w14:textId="77777777" w:rsidR="004C6F93" w:rsidRPr="008D2D50" w:rsidRDefault="004C6F93" w:rsidP="00D3016E">
      <w:pPr>
        <w:pStyle w:val="ae"/>
        <w:widowControl/>
        <w:numPr>
          <w:ilvl w:val="2"/>
          <w:numId w:val="22"/>
        </w:numPr>
        <w:tabs>
          <w:tab w:val="left" w:pos="-1260"/>
        </w:tabs>
        <w:jc w:val="both"/>
        <w:rPr>
          <w:rFonts w:ascii="Times" w:hAnsi="Times"/>
          <w:sz w:val="22"/>
        </w:rPr>
      </w:pPr>
      <w:r w:rsidRPr="008D2D50">
        <w:rPr>
          <w:rFonts w:ascii="Times" w:hAnsi="Times"/>
          <w:sz w:val="22"/>
        </w:rPr>
        <w:t>“The Role of the Transplant Laboratory in Pre and Post Transplant Monitoring of the Renal Allograft”</w:t>
      </w:r>
    </w:p>
    <w:p w14:paraId="4A2529B7" w14:textId="77777777" w:rsidR="004C6F93" w:rsidRPr="009165D1" w:rsidRDefault="004C6F93" w:rsidP="008D2D50">
      <w:pPr>
        <w:widowControl/>
        <w:tabs>
          <w:tab w:val="left" w:pos="-1260"/>
        </w:tabs>
        <w:ind w:firstLine="60"/>
        <w:jc w:val="both"/>
        <w:rPr>
          <w:rFonts w:ascii="Times" w:hAnsi="Times"/>
          <w:sz w:val="22"/>
        </w:rPr>
      </w:pPr>
    </w:p>
    <w:p w14:paraId="0EBE31B1" w14:textId="77777777" w:rsidR="004C6F93" w:rsidRDefault="004C6F93" w:rsidP="00D3016E">
      <w:pPr>
        <w:widowControl/>
        <w:numPr>
          <w:ilvl w:val="0"/>
          <w:numId w:val="22"/>
        </w:numPr>
        <w:tabs>
          <w:tab w:val="left" w:pos="-1260"/>
        </w:tabs>
        <w:jc w:val="both"/>
        <w:rPr>
          <w:rFonts w:ascii="Times" w:hAnsi="Times"/>
          <w:sz w:val="22"/>
        </w:rPr>
      </w:pPr>
      <w:r>
        <w:rPr>
          <w:rFonts w:ascii="Times" w:hAnsi="Times"/>
          <w:b/>
          <w:sz w:val="22"/>
        </w:rPr>
        <w:t xml:space="preserve">University of Calgary, </w:t>
      </w:r>
      <w:r>
        <w:rPr>
          <w:rFonts w:ascii="Times" w:hAnsi="Times"/>
          <w:sz w:val="22"/>
        </w:rPr>
        <w:t>Calgary, Alberta, Canada (2003)</w:t>
      </w:r>
    </w:p>
    <w:p w14:paraId="31850F78" w14:textId="77777777" w:rsidR="004C6F93" w:rsidRPr="008D2D50" w:rsidRDefault="004C6F93" w:rsidP="00D3016E">
      <w:pPr>
        <w:pStyle w:val="ae"/>
        <w:widowControl/>
        <w:numPr>
          <w:ilvl w:val="2"/>
          <w:numId w:val="22"/>
        </w:numPr>
        <w:tabs>
          <w:tab w:val="left" w:pos="-1260"/>
        </w:tabs>
        <w:jc w:val="both"/>
        <w:rPr>
          <w:rFonts w:ascii="Times" w:hAnsi="Times"/>
          <w:sz w:val="22"/>
        </w:rPr>
      </w:pPr>
      <w:r w:rsidRPr="008D2D50">
        <w:rPr>
          <w:rFonts w:ascii="Times" w:hAnsi="Times"/>
          <w:sz w:val="22"/>
        </w:rPr>
        <w:t>“Non-invasive Diagnosis of Rejection”</w:t>
      </w:r>
    </w:p>
    <w:p w14:paraId="58AF42F6" w14:textId="77777777" w:rsidR="004C6F93" w:rsidRPr="00CA2C03" w:rsidRDefault="004C6F93" w:rsidP="008D2D50">
      <w:pPr>
        <w:widowControl/>
        <w:tabs>
          <w:tab w:val="left" w:pos="-1260"/>
        </w:tabs>
        <w:jc w:val="both"/>
        <w:rPr>
          <w:rFonts w:ascii="Times" w:hAnsi="Times"/>
          <w:sz w:val="22"/>
        </w:rPr>
      </w:pPr>
    </w:p>
    <w:p w14:paraId="56A8C570" w14:textId="77777777" w:rsidR="004C6F93" w:rsidRDefault="004C6F93" w:rsidP="00D3016E">
      <w:pPr>
        <w:widowControl/>
        <w:numPr>
          <w:ilvl w:val="0"/>
          <w:numId w:val="22"/>
        </w:numPr>
        <w:tabs>
          <w:tab w:val="left" w:pos="-1260"/>
        </w:tabs>
        <w:jc w:val="both"/>
        <w:rPr>
          <w:rFonts w:ascii="Times" w:hAnsi="Times"/>
          <w:sz w:val="22"/>
        </w:rPr>
      </w:pPr>
      <w:r>
        <w:rPr>
          <w:rFonts w:ascii="Times" w:hAnsi="Times"/>
          <w:b/>
          <w:sz w:val="22"/>
        </w:rPr>
        <w:t xml:space="preserve">University of Calgary, </w:t>
      </w:r>
      <w:r>
        <w:rPr>
          <w:rFonts w:ascii="Times" w:hAnsi="Times"/>
          <w:sz w:val="22"/>
        </w:rPr>
        <w:t>Calgary, Alberta, Canada (2003)</w:t>
      </w:r>
    </w:p>
    <w:p w14:paraId="23AB2D03" w14:textId="77777777" w:rsidR="004C6F93" w:rsidRPr="008D2D50" w:rsidRDefault="004C6F93" w:rsidP="00D3016E">
      <w:pPr>
        <w:pStyle w:val="ae"/>
        <w:widowControl/>
        <w:numPr>
          <w:ilvl w:val="2"/>
          <w:numId w:val="22"/>
        </w:numPr>
        <w:tabs>
          <w:tab w:val="left" w:pos="-1260"/>
        </w:tabs>
        <w:jc w:val="both"/>
        <w:rPr>
          <w:rFonts w:ascii="Times" w:hAnsi="Times"/>
          <w:sz w:val="22"/>
        </w:rPr>
      </w:pPr>
      <w:r w:rsidRPr="008D2D50">
        <w:rPr>
          <w:rFonts w:ascii="Times" w:hAnsi="Times"/>
          <w:sz w:val="22"/>
        </w:rPr>
        <w:t>"Detection of Immunologic Memory Pre-Transplant"</w:t>
      </w:r>
    </w:p>
    <w:p w14:paraId="78EA7EF7" w14:textId="77777777" w:rsidR="004C6F93" w:rsidRDefault="004C6F93" w:rsidP="008D2D50">
      <w:pPr>
        <w:widowControl/>
        <w:tabs>
          <w:tab w:val="left" w:pos="-1260"/>
        </w:tabs>
        <w:jc w:val="both"/>
        <w:rPr>
          <w:rFonts w:ascii="Times" w:hAnsi="Times"/>
          <w:sz w:val="22"/>
        </w:rPr>
      </w:pPr>
    </w:p>
    <w:p w14:paraId="5715B062" w14:textId="77777777" w:rsidR="004C6F93" w:rsidRPr="008D2D50" w:rsidRDefault="004C6F93" w:rsidP="00D3016E">
      <w:pPr>
        <w:widowControl/>
        <w:numPr>
          <w:ilvl w:val="0"/>
          <w:numId w:val="22"/>
        </w:numPr>
        <w:tabs>
          <w:tab w:val="left" w:pos="-1260"/>
        </w:tabs>
        <w:jc w:val="both"/>
        <w:rPr>
          <w:rFonts w:ascii="Times" w:hAnsi="Times"/>
          <w:sz w:val="22"/>
        </w:rPr>
      </w:pPr>
      <w:r>
        <w:rPr>
          <w:rFonts w:ascii="Times" w:hAnsi="Times"/>
          <w:b/>
          <w:sz w:val="22"/>
        </w:rPr>
        <w:t>Emory University,</w:t>
      </w:r>
      <w:r>
        <w:rPr>
          <w:rFonts w:ascii="Times" w:hAnsi="Times"/>
          <w:sz w:val="22"/>
        </w:rPr>
        <w:t xml:space="preserve"> Atlanta, GA, USA (2003)</w:t>
      </w:r>
    </w:p>
    <w:p w14:paraId="761C73BE" w14:textId="77777777" w:rsidR="004C6F93" w:rsidRDefault="004C6F93" w:rsidP="00D3016E">
      <w:pPr>
        <w:pStyle w:val="ae"/>
        <w:widowControl/>
        <w:numPr>
          <w:ilvl w:val="2"/>
          <w:numId w:val="22"/>
        </w:numPr>
        <w:tabs>
          <w:tab w:val="left" w:pos="-1260"/>
        </w:tabs>
        <w:jc w:val="both"/>
        <w:rPr>
          <w:rFonts w:ascii="Times" w:hAnsi="Times"/>
          <w:sz w:val="22"/>
        </w:rPr>
      </w:pPr>
      <w:r w:rsidRPr="008D2D50">
        <w:rPr>
          <w:rFonts w:ascii="Times" w:hAnsi="Times"/>
          <w:sz w:val="22"/>
        </w:rPr>
        <w:t>"Urine Spectroscopy"</w:t>
      </w:r>
    </w:p>
    <w:p w14:paraId="3C913F8D" w14:textId="77777777" w:rsidR="004C6F93" w:rsidRPr="008D2D50" w:rsidRDefault="004C6F93" w:rsidP="000A4AB6">
      <w:pPr>
        <w:pStyle w:val="ae"/>
        <w:widowControl/>
        <w:tabs>
          <w:tab w:val="left" w:pos="-1260"/>
        </w:tabs>
        <w:ind w:left="2160"/>
        <w:jc w:val="both"/>
        <w:rPr>
          <w:rFonts w:ascii="Times" w:hAnsi="Times"/>
          <w:sz w:val="22"/>
        </w:rPr>
      </w:pPr>
    </w:p>
    <w:p w14:paraId="2B3FE40F" w14:textId="77777777" w:rsidR="004C6F93" w:rsidRDefault="004C6F93" w:rsidP="00D3016E">
      <w:pPr>
        <w:widowControl/>
        <w:numPr>
          <w:ilvl w:val="0"/>
          <w:numId w:val="22"/>
        </w:numPr>
        <w:tabs>
          <w:tab w:val="left" w:pos="-1260"/>
        </w:tabs>
        <w:jc w:val="both"/>
        <w:rPr>
          <w:rFonts w:ascii="Times" w:hAnsi="Times"/>
          <w:sz w:val="22"/>
        </w:rPr>
      </w:pPr>
      <w:r>
        <w:rPr>
          <w:rFonts w:ascii="Times" w:hAnsi="Times"/>
          <w:b/>
          <w:sz w:val="22"/>
        </w:rPr>
        <w:t xml:space="preserve">University of Toronto, </w:t>
      </w:r>
      <w:r>
        <w:rPr>
          <w:rFonts w:ascii="Times" w:hAnsi="Times"/>
          <w:sz w:val="22"/>
        </w:rPr>
        <w:t>Toronto, ONT, Canada (2002)</w:t>
      </w:r>
    </w:p>
    <w:p w14:paraId="4D1CD323" w14:textId="77777777" w:rsidR="004C6F93" w:rsidRPr="008D2D50" w:rsidRDefault="004C6F93" w:rsidP="00D3016E">
      <w:pPr>
        <w:pStyle w:val="ae"/>
        <w:widowControl/>
        <w:numPr>
          <w:ilvl w:val="2"/>
          <w:numId w:val="22"/>
        </w:numPr>
        <w:tabs>
          <w:tab w:val="left" w:pos="-1260"/>
        </w:tabs>
        <w:jc w:val="both"/>
        <w:rPr>
          <w:rFonts w:ascii="Times" w:hAnsi="Times"/>
          <w:sz w:val="22"/>
        </w:rPr>
      </w:pPr>
      <w:r w:rsidRPr="008D2D50">
        <w:rPr>
          <w:rFonts w:ascii="Times" w:hAnsi="Times"/>
          <w:sz w:val="22"/>
        </w:rPr>
        <w:t>“Novel non-invasive strategies to diagnose renal allograft rejection”</w:t>
      </w:r>
    </w:p>
    <w:p w14:paraId="65DCCEB0" w14:textId="77777777" w:rsidR="004C6F93" w:rsidRPr="008D2D50" w:rsidRDefault="004C6F93" w:rsidP="00D3016E">
      <w:pPr>
        <w:pStyle w:val="ae"/>
        <w:widowControl/>
        <w:numPr>
          <w:ilvl w:val="2"/>
          <w:numId w:val="22"/>
        </w:numPr>
        <w:tabs>
          <w:tab w:val="left" w:pos="-1260"/>
        </w:tabs>
        <w:jc w:val="both"/>
        <w:rPr>
          <w:rFonts w:ascii="Times" w:hAnsi="Times"/>
          <w:sz w:val="22"/>
        </w:rPr>
      </w:pPr>
      <w:r w:rsidRPr="008D2D50">
        <w:rPr>
          <w:rFonts w:ascii="Times" w:hAnsi="Times"/>
          <w:sz w:val="22"/>
        </w:rPr>
        <w:t>“Role of Flow cross-match in pre-transplant work-up”</w:t>
      </w:r>
    </w:p>
    <w:p w14:paraId="62F22222" w14:textId="77777777" w:rsidR="004C6F93" w:rsidRDefault="004C6F93" w:rsidP="008D2D50">
      <w:pPr>
        <w:widowControl/>
        <w:tabs>
          <w:tab w:val="left" w:pos="-1260"/>
        </w:tabs>
        <w:jc w:val="both"/>
        <w:rPr>
          <w:rFonts w:ascii="Times" w:hAnsi="Times"/>
          <w:sz w:val="22"/>
        </w:rPr>
      </w:pPr>
    </w:p>
    <w:p w14:paraId="7E145747" w14:textId="77777777" w:rsidR="004C6F93" w:rsidRDefault="004C6F93" w:rsidP="00D3016E">
      <w:pPr>
        <w:widowControl/>
        <w:numPr>
          <w:ilvl w:val="0"/>
          <w:numId w:val="22"/>
        </w:numPr>
        <w:tabs>
          <w:tab w:val="left" w:pos="-1260"/>
        </w:tabs>
        <w:jc w:val="both"/>
        <w:rPr>
          <w:rFonts w:ascii="Times" w:hAnsi="Times"/>
          <w:sz w:val="22"/>
        </w:rPr>
      </w:pPr>
      <w:r>
        <w:rPr>
          <w:rFonts w:ascii="Times" w:hAnsi="Times"/>
          <w:b/>
          <w:sz w:val="22"/>
        </w:rPr>
        <w:t xml:space="preserve">Yale University, </w:t>
      </w:r>
      <w:r>
        <w:rPr>
          <w:rFonts w:ascii="Times" w:hAnsi="Times"/>
          <w:sz w:val="22"/>
        </w:rPr>
        <w:t>New Haven, CT, USA (2002)</w:t>
      </w:r>
    </w:p>
    <w:p w14:paraId="6D653254" w14:textId="77777777" w:rsidR="004C6F93" w:rsidRPr="008D2D50" w:rsidRDefault="004C6F93" w:rsidP="00D3016E">
      <w:pPr>
        <w:pStyle w:val="ae"/>
        <w:widowControl/>
        <w:numPr>
          <w:ilvl w:val="2"/>
          <w:numId w:val="22"/>
        </w:numPr>
        <w:tabs>
          <w:tab w:val="left" w:pos="-1260"/>
        </w:tabs>
        <w:jc w:val="both"/>
        <w:rPr>
          <w:rFonts w:ascii="Times" w:hAnsi="Times"/>
          <w:sz w:val="22"/>
        </w:rPr>
      </w:pPr>
      <w:r w:rsidRPr="008D2D50">
        <w:rPr>
          <w:rFonts w:ascii="Times" w:hAnsi="Times"/>
          <w:sz w:val="22"/>
        </w:rPr>
        <w:t>“Non-invasive monitoring of the allograft: What does sensitivity and specificity have to do with it”</w:t>
      </w:r>
    </w:p>
    <w:p w14:paraId="5E48C450" w14:textId="77777777" w:rsidR="004C6F93" w:rsidRDefault="004C6F93" w:rsidP="00D3016E">
      <w:pPr>
        <w:pStyle w:val="a8"/>
        <w:numPr>
          <w:ilvl w:val="2"/>
          <w:numId w:val="22"/>
        </w:numPr>
      </w:pPr>
      <w:r>
        <w:t>“Advances in Pre-Transplant Cross Matching: When does negative mean negative and positive mean positive?”</w:t>
      </w:r>
    </w:p>
    <w:p w14:paraId="28A01E62" w14:textId="77777777" w:rsidR="004C6F93" w:rsidRDefault="004C6F93" w:rsidP="008D2D50">
      <w:pPr>
        <w:widowControl/>
        <w:tabs>
          <w:tab w:val="left" w:pos="-1260"/>
        </w:tabs>
        <w:jc w:val="both"/>
        <w:rPr>
          <w:rFonts w:ascii="Times" w:hAnsi="Times"/>
          <w:b/>
          <w:sz w:val="22"/>
        </w:rPr>
      </w:pPr>
    </w:p>
    <w:p w14:paraId="21BA6FF8" w14:textId="77777777" w:rsidR="004C6F93" w:rsidRPr="0098243F" w:rsidRDefault="004C6F93" w:rsidP="00D3016E">
      <w:pPr>
        <w:widowControl/>
        <w:numPr>
          <w:ilvl w:val="0"/>
          <w:numId w:val="22"/>
        </w:numPr>
        <w:tabs>
          <w:tab w:val="left" w:pos="-1260"/>
        </w:tabs>
        <w:jc w:val="both"/>
        <w:rPr>
          <w:rFonts w:ascii="Times" w:hAnsi="Times"/>
          <w:sz w:val="22"/>
        </w:rPr>
      </w:pPr>
      <w:r>
        <w:rPr>
          <w:rFonts w:ascii="Times" w:hAnsi="Times"/>
          <w:b/>
          <w:sz w:val="22"/>
        </w:rPr>
        <w:t xml:space="preserve">Dalhousie University, </w:t>
      </w:r>
      <w:r>
        <w:rPr>
          <w:rFonts w:ascii="Times" w:hAnsi="Times"/>
          <w:sz w:val="22"/>
        </w:rPr>
        <w:t>Halifax, NS, Canada (2001)</w:t>
      </w:r>
    </w:p>
    <w:p w14:paraId="086632D2" w14:textId="77777777" w:rsidR="004C6F93" w:rsidRPr="008D2D50" w:rsidRDefault="004C6F93" w:rsidP="00D3016E">
      <w:pPr>
        <w:pStyle w:val="ae"/>
        <w:widowControl/>
        <w:numPr>
          <w:ilvl w:val="2"/>
          <w:numId w:val="22"/>
        </w:numPr>
        <w:tabs>
          <w:tab w:val="left" w:pos="-1260"/>
          <w:tab w:val="left" w:pos="1440"/>
        </w:tabs>
        <w:jc w:val="both"/>
        <w:rPr>
          <w:rFonts w:ascii="Times" w:hAnsi="Times"/>
          <w:sz w:val="22"/>
        </w:rPr>
      </w:pPr>
      <w:r w:rsidRPr="008D2D50">
        <w:rPr>
          <w:rFonts w:ascii="Times" w:hAnsi="Times"/>
          <w:sz w:val="22"/>
        </w:rPr>
        <w:t>"Mechanisms of Rejection and Novel Methods of Non-invasive Detection."</w:t>
      </w:r>
    </w:p>
    <w:p w14:paraId="53B85ED5" w14:textId="77777777" w:rsidR="004C6F93" w:rsidRDefault="004C6F93" w:rsidP="008D2D50">
      <w:pPr>
        <w:widowControl/>
        <w:tabs>
          <w:tab w:val="left" w:pos="-1260"/>
        </w:tabs>
        <w:jc w:val="both"/>
        <w:rPr>
          <w:rFonts w:ascii="Times" w:hAnsi="Times"/>
          <w:sz w:val="22"/>
        </w:rPr>
      </w:pPr>
    </w:p>
    <w:p w14:paraId="631AE23A" w14:textId="77777777" w:rsidR="004C6F93" w:rsidRDefault="004C6F93" w:rsidP="00D3016E">
      <w:pPr>
        <w:widowControl/>
        <w:numPr>
          <w:ilvl w:val="0"/>
          <w:numId w:val="22"/>
        </w:numPr>
        <w:tabs>
          <w:tab w:val="left" w:pos="-1260"/>
        </w:tabs>
        <w:jc w:val="both"/>
        <w:rPr>
          <w:rFonts w:ascii="Times" w:hAnsi="Times"/>
          <w:sz w:val="22"/>
        </w:rPr>
      </w:pPr>
      <w:r>
        <w:rPr>
          <w:rFonts w:ascii="Times" w:hAnsi="Times"/>
          <w:b/>
          <w:sz w:val="22"/>
        </w:rPr>
        <w:t xml:space="preserve">University of Innsbruck, </w:t>
      </w:r>
      <w:r>
        <w:rPr>
          <w:rFonts w:ascii="Times" w:hAnsi="Times"/>
          <w:sz w:val="22"/>
        </w:rPr>
        <w:t>Innsbruck, Austria (2001)</w:t>
      </w:r>
    </w:p>
    <w:p w14:paraId="1965A48A" w14:textId="77777777" w:rsidR="004C6F93" w:rsidRPr="008D2D50" w:rsidRDefault="004C6F93" w:rsidP="00D3016E">
      <w:pPr>
        <w:pStyle w:val="ae"/>
        <w:widowControl/>
        <w:numPr>
          <w:ilvl w:val="2"/>
          <w:numId w:val="22"/>
        </w:numPr>
        <w:tabs>
          <w:tab w:val="left" w:pos="-1260"/>
        </w:tabs>
        <w:jc w:val="both"/>
        <w:rPr>
          <w:rFonts w:ascii="Times" w:hAnsi="Times"/>
          <w:sz w:val="22"/>
        </w:rPr>
      </w:pPr>
      <w:r w:rsidRPr="008D2D50">
        <w:rPr>
          <w:rFonts w:ascii="Times" w:hAnsi="Times"/>
          <w:sz w:val="22"/>
        </w:rPr>
        <w:t>“Mechanisms of Allograft Rejection and Strategies for Monitoring Rejection”</w:t>
      </w:r>
    </w:p>
    <w:p w14:paraId="6B65F0F6" w14:textId="77777777" w:rsidR="004C6F93" w:rsidRDefault="004C6F93" w:rsidP="008D2D50">
      <w:pPr>
        <w:widowControl/>
        <w:numPr>
          <w:ilvl w:val="12"/>
          <w:numId w:val="0"/>
        </w:numPr>
        <w:tabs>
          <w:tab w:val="left" w:pos="1440"/>
          <w:tab w:val="left" w:pos="2160"/>
          <w:tab w:val="left" w:pos="3780"/>
        </w:tabs>
        <w:ind w:right="16"/>
        <w:jc w:val="both"/>
        <w:rPr>
          <w:rFonts w:ascii="Times" w:hAnsi="Times"/>
          <w:sz w:val="22"/>
        </w:rPr>
      </w:pPr>
    </w:p>
    <w:p w14:paraId="40D9FB5D" w14:textId="77777777" w:rsidR="004C6F93" w:rsidRPr="008D2D50" w:rsidRDefault="004C6F93" w:rsidP="00D3016E">
      <w:pPr>
        <w:pStyle w:val="ae"/>
        <w:widowControl/>
        <w:numPr>
          <w:ilvl w:val="0"/>
          <w:numId w:val="22"/>
        </w:numPr>
        <w:tabs>
          <w:tab w:val="left" w:pos="-1260"/>
          <w:tab w:val="left" w:pos="426"/>
        </w:tabs>
        <w:jc w:val="both"/>
        <w:rPr>
          <w:rFonts w:ascii="Times" w:hAnsi="Times"/>
          <w:sz w:val="22"/>
        </w:rPr>
      </w:pPr>
      <w:r w:rsidRPr="008D2D50">
        <w:rPr>
          <w:rFonts w:ascii="Times" w:hAnsi="Times"/>
          <w:b/>
          <w:sz w:val="22"/>
        </w:rPr>
        <w:t xml:space="preserve">University of Western Ontario, </w:t>
      </w:r>
      <w:r w:rsidRPr="008D2D50">
        <w:rPr>
          <w:rFonts w:ascii="Times" w:hAnsi="Times"/>
          <w:sz w:val="22"/>
        </w:rPr>
        <w:t>London, Ont</w:t>
      </w:r>
      <w:r>
        <w:rPr>
          <w:rFonts w:ascii="Times" w:hAnsi="Times"/>
          <w:sz w:val="22"/>
        </w:rPr>
        <w:t>ario</w:t>
      </w:r>
      <w:r w:rsidRPr="008D2D50">
        <w:rPr>
          <w:rFonts w:ascii="Times" w:hAnsi="Times"/>
          <w:sz w:val="22"/>
        </w:rPr>
        <w:t>, Canada (2000)</w:t>
      </w:r>
    </w:p>
    <w:p w14:paraId="058CEB24" w14:textId="77777777" w:rsidR="004C6F93" w:rsidRDefault="004C6F93" w:rsidP="00D3016E">
      <w:pPr>
        <w:pStyle w:val="3"/>
        <w:numPr>
          <w:ilvl w:val="2"/>
          <w:numId w:val="22"/>
        </w:numPr>
        <w:rPr>
          <w:b w:val="0"/>
          <w:sz w:val="22"/>
        </w:rPr>
      </w:pPr>
      <w:r>
        <w:rPr>
          <w:b w:val="0"/>
          <w:sz w:val="22"/>
        </w:rPr>
        <w:t>“Early detection of allograft inflammation”</w:t>
      </w:r>
    </w:p>
    <w:p w14:paraId="0A257B14" w14:textId="77777777" w:rsidR="004C6F93" w:rsidRPr="008D2D50" w:rsidRDefault="004C6F93" w:rsidP="00D3016E">
      <w:pPr>
        <w:pStyle w:val="ae"/>
        <w:widowControl/>
        <w:numPr>
          <w:ilvl w:val="2"/>
          <w:numId w:val="22"/>
        </w:numPr>
        <w:tabs>
          <w:tab w:val="left" w:pos="-1260"/>
        </w:tabs>
        <w:jc w:val="both"/>
        <w:rPr>
          <w:rFonts w:ascii="Times" w:hAnsi="Times"/>
          <w:sz w:val="22"/>
        </w:rPr>
      </w:pPr>
      <w:r w:rsidRPr="008D2D50">
        <w:rPr>
          <w:rFonts w:ascii="Times" w:hAnsi="Times"/>
          <w:sz w:val="22"/>
        </w:rPr>
        <w:t>“Immunologic Memory is it still an issue in Transplantation”</w:t>
      </w:r>
    </w:p>
    <w:p w14:paraId="5AEF6E2E" w14:textId="77777777" w:rsidR="004C6F93" w:rsidRDefault="004C6F93" w:rsidP="008D2D50">
      <w:pPr>
        <w:widowControl/>
        <w:numPr>
          <w:ilvl w:val="12"/>
          <w:numId w:val="0"/>
        </w:numPr>
        <w:tabs>
          <w:tab w:val="left" w:pos="1440"/>
          <w:tab w:val="left" w:pos="2160"/>
          <w:tab w:val="left" w:pos="3780"/>
        </w:tabs>
        <w:ind w:right="16"/>
        <w:jc w:val="both"/>
        <w:rPr>
          <w:rFonts w:ascii="Times" w:hAnsi="Times"/>
          <w:sz w:val="22"/>
        </w:rPr>
      </w:pPr>
    </w:p>
    <w:p w14:paraId="2E62B23B" w14:textId="77777777" w:rsidR="004C6F93" w:rsidRPr="0098243F" w:rsidRDefault="004C6F93" w:rsidP="00D3016E">
      <w:pPr>
        <w:widowControl/>
        <w:numPr>
          <w:ilvl w:val="0"/>
          <w:numId w:val="22"/>
        </w:numPr>
        <w:tabs>
          <w:tab w:val="left" w:pos="-1260"/>
        </w:tabs>
        <w:jc w:val="both"/>
        <w:rPr>
          <w:rFonts w:ascii="Times" w:hAnsi="Times"/>
          <w:sz w:val="22"/>
        </w:rPr>
      </w:pPr>
      <w:r>
        <w:rPr>
          <w:rFonts w:ascii="Times" w:hAnsi="Times"/>
          <w:b/>
          <w:sz w:val="22"/>
        </w:rPr>
        <w:t xml:space="preserve">University of Basel, </w:t>
      </w:r>
      <w:r>
        <w:rPr>
          <w:rFonts w:ascii="Times" w:hAnsi="Times"/>
          <w:sz w:val="22"/>
        </w:rPr>
        <w:t>Basel,</w:t>
      </w:r>
      <w:r>
        <w:rPr>
          <w:rFonts w:ascii="Times" w:hAnsi="Times"/>
          <w:b/>
          <w:sz w:val="22"/>
        </w:rPr>
        <w:t xml:space="preserve"> </w:t>
      </w:r>
      <w:r>
        <w:rPr>
          <w:rFonts w:ascii="Times" w:hAnsi="Times"/>
          <w:sz w:val="22"/>
        </w:rPr>
        <w:t>Switzerland (2000)</w:t>
      </w:r>
    </w:p>
    <w:p w14:paraId="1B5C3AE8" w14:textId="77777777" w:rsidR="004C6F93" w:rsidRPr="008D2D50" w:rsidRDefault="004C6F93" w:rsidP="00D3016E">
      <w:pPr>
        <w:pStyle w:val="ae"/>
        <w:widowControl/>
        <w:numPr>
          <w:ilvl w:val="2"/>
          <w:numId w:val="22"/>
        </w:numPr>
        <w:tabs>
          <w:tab w:val="left" w:pos="-1260"/>
        </w:tabs>
        <w:jc w:val="both"/>
        <w:rPr>
          <w:rFonts w:ascii="Times" w:hAnsi="Times"/>
          <w:sz w:val="22"/>
        </w:rPr>
      </w:pPr>
      <w:r w:rsidRPr="008D2D50">
        <w:rPr>
          <w:rFonts w:ascii="Times" w:hAnsi="Times"/>
          <w:sz w:val="22"/>
        </w:rPr>
        <w:t>“Early Detection of Allograft Inflammation”</w:t>
      </w:r>
    </w:p>
    <w:p w14:paraId="3C4C95F9" w14:textId="77777777" w:rsidR="004C6F93" w:rsidRPr="008D2D50" w:rsidRDefault="004C6F93" w:rsidP="00D3016E">
      <w:pPr>
        <w:pStyle w:val="ae"/>
        <w:widowControl/>
        <w:numPr>
          <w:ilvl w:val="2"/>
          <w:numId w:val="22"/>
        </w:numPr>
        <w:tabs>
          <w:tab w:val="left" w:pos="-1260"/>
        </w:tabs>
        <w:jc w:val="both"/>
        <w:rPr>
          <w:rFonts w:ascii="Times" w:hAnsi="Times"/>
          <w:sz w:val="22"/>
        </w:rPr>
      </w:pPr>
      <w:r w:rsidRPr="008D2D50">
        <w:rPr>
          <w:rFonts w:ascii="Times" w:hAnsi="Times"/>
          <w:sz w:val="22"/>
        </w:rPr>
        <w:t>“Impact of anti-HLA antibodies Pre-transplant”</w:t>
      </w:r>
    </w:p>
    <w:p w14:paraId="61223411" w14:textId="77777777" w:rsidR="004C6F93" w:rsidRDefault="004C6F93" w:rsidP="008D2D50">
      <w:pPr>
        <w:widowControl/>
        <w:numPr>
          <w:ilvl w:val="12"/>
          <w:numId w:val="0"/>
        </w:numPr>
        <w:tabs>
          <w:tab w:val="left" w:pos="1440"/>
          <w:tab w:val="left" w:pos="2160"/>
          <w:tab w:val="left" w:pos="3780"/>
        </w:tabs>
        <w:ind w:right="16"/>
        <w:jc w:val="both"/>
        <w:rPr>
          <w:rFonts w:ascii="Times" w:hAnsi="Times"/>
          <w:sz w:val="22"/>
        </w:rPr>
      </w:pPr>
    </w:p>
    <w:p w14:paraId="78345C5E" w14:textId="77777777" w:rsidR="004C6F93" w:rsidRDefault="004C6F93" w:rsidP="00D3016E">
      <w:pPr>
        <w:widowControl/>
        <w:numPr>
          <w:ilvl w:val="0"/>
          <w:numId w:val="22"/>
        </w:numPr>
        <w:tabs>
          <w:tab w:val="left" w:pos="-1260"/>
        </w:tabs>
        <w:jc w:val="both"/>
        <w:rPr>
          <w:rFonts w:ascii="Times" w:hAnsi="Times"/>
          <w:sz w:val="22"/>
        </w:rPr>
      </w:pPr>
      <w:r>
        <w:rPr>
          <w:rFonts w:ascii="Times" w:hAnsi="Times"/>
          <w:b/>
          <w:sz w:val="22"/>
        </w:rPr>
        <w:t>University of Cincinnati</w:t>
      </w:r>
      <w:r>
        <w:rPr>
          <w:rFonts w:ascii="Times" w:hAnsi="Times"/>
          <w:sz w:val="22"/>
        </w:rPr>
        <w:t>, Cincinnati, OH, USA (2000)</w:t>
      </w:r>
    </w:p>
    <w:p w14:paraId="0BC88D72" w14:textId="77777777" w:rsidR="004C6F93" w:rsidRPr="008D2D50" w:rsidRDefault="004C6F93" w:rsidP="00D3016E">
      <w:pPr>
        <w:pStyle w:val="ae"/>
        <w:widowControl/>
        <w:numPr>
          <w:ilvl w:val="2"/>
          <w:numId w:val="22"/>
        </w:numPr>
        <w:tabs>
          <w:tab w:val="left" w:pos="-1260"/>
        </w:tabs>
        <w:jc w:val="both"/>
        <w:rPr>
          <w:rFonts w:ascii="Times" w:hAnsi="Times"/>
          <w:sz w:val="22"/>
        </w:rPr>
      </w:pPr>
      <w:r w:rsidRPr="008D2D50">
        <w:rPr>
          <w:rFonts w:ascii="Times" w:hAnsi="Times"/>
          <w:sz w:val="22"/>
        </w:rPr>
        <w:t>“Early Detection of Allograft Inflammation”</w:t>
      </w:r>
    </w:p>
    <w:p w14:paraId="27E6F54E" w14:textId="77777777" w:rsidR="004C6F93" w:rsidRPr="008D2D50" w:rsidRDefault="004C6F93" w:rsidP="00D3016E">
      <w:pPr>
        <w:pStyle w:val="ae"/>
        <w:widowControl/>
        <w:numPr>
          <w:ilvl w:val="2"/>
          <w:numId w:val="22"/>
        </w:numPr>
        <w:tabs>
          <w:tab w:val="left" w:pos="-1260"/>
        </w:tabs>
        <w:jc w:val="both"/>
        <w:rPr>
          <w:rFonts w:ascii="Times" w:hAnsi="Times"/>
          <w:sz w:val="22"/>
        </w:rPr>
      </w:pPr>
      <w:r w:rsidRPr="008D2D50">
        <w:rPr>
          <w:rFonts w:ascii="Times" w:hAnsi="Times"/>
          <w:sz w:val="22"/>
        </w:rPr>
        <w:t>“The Importance of Immunogenetics in Solid Organ Transplantation”</w:t>
      </w:r>
    </w:p>
    <w:p w14:paraId="625D6F3A" w14:textId="77777777" w:rsidR="004C6F93" w:rsidRPr="008D2D50" w:rsidRDefault="004C6F93" w:rsidP="00D3016E">
      <w:pPr>
        <w:pStyle w:val="ae"/>
        <w:widowControl/>
        <w:numPr>
          <w:ilvl w:val="2"/>
          <w:numId w:val="22"/>
        </w:numPr>
        <w:tabs>
          <w:tab w:val="left" w:pos="-1260"/>
        </w:tabs>
        <w:jc w:val="both"/>
        <w:rPr>
          <w:rFonts w:ascii="Times" w:hAnsi="Times"/>
          <w:sz w:val="22"/>
        </w:rPr>
      </w:pPr>
      <w:r w:rsidRPr="008D2D50">
        <w:rPr>
          <w:rFonts w:ascii="Times" w:hAnsi="Times"/>
          <w:sz w:val="22"/>
        </w:rPr>
        <w:t>“New Developments in Solid Organ Cross-Matching”</w:t>
      </w:r>
    </w:p>
    <w:p w14:paraId="3580DF42" w14:textId="77777777" w:rsidR="004C6F93" w:rsidRDefault="004C6F93" w:rsidP="008D2D50">
      <w:pPr>
        <w:widowControl/>
        <w:numPr>
          <w:ilvl w:val="12"/>
          <w:numId w:val="0"/>
        </w:numPr>
        <w:tabs>
          <w:tab w:val="left" w:pos="1440"/>
          <w:tab w:val="left" w:pos="2160"/>
          <w:tab w:val="left" w:pos="3780"/>
        </w:tabs>
        <w:ind w:right="16"/>
        <w:jc w:val="both"/>
        <w:rPr>
          <w:rFonts w:ascii="Times" w:hAnsi="Times"/>
          <w:sz w:val="22"/>
        </w:rPr>
      </w:pPr>
    </w:p>
    <w:p w14:paraId="2C01C2FD" w14:textId="77777777" w:rsidR="004C6F93" w:rsidRDefault="004C6F93" w:rsidP="00D3016E">
      <w:pPr>
        <w:widowControl/>
        <w:numPr>
          <w:ilvl w:val="0"/>
          <w:numId w:val="22"/>
        </w:numPr>
        <w:tabs>
          <w:tab w:val="left" w:pos="-1260"/>
        </w:tabs>
        <w:jc w:val="both"/>
        <w:rPr>
          <w:rFonts w:ascii="Times" w:hAnsi="Times"/>
          <w:sz w:val="22"/>
        </w:rPr>
      </w:pPr>
      <w:r>
        <w:rPr>
          <w:rFonts w:ascii="Times" w:hAnsi="Times"/>
          <w:b/>
          <w:sz w:val="22"/>
        </w:rPr>
        <w:t>University of Rochester, Rochester</w:t>
      </w:r>
      <w:r>
        <w:rPr>
          <w:rFonts w:ascii="Times" w:hAnsi="Times"/>
          <w:sz w:val="22"/>
        </w:rPr>
        <w:t>, NY, USA (1999)</w:t>
      </w:r>
    </w:p>
    <w:p w14:paraId="5AA23FD9" w14:textId="77777777" w:rsidR="004C6F93" w:rsidRPr="008D2D50" w:rsidRDefault="004C6F93" w:rsidP="00D3016E">
      <w:pPr>
        <w:pStyle w:val="ae"/>
        <w:widowControl/>
        <w:numPr>
          <w:ilvl w:val="2"/>
          <w:numId w:val="22"/>
        </w:numPr>
        <w:tabs>
          <w:tab w:val="left" w:pos="-1260"/>
        </w:tabs>
        <w:jc w:val="both"/>
        <w:rPr>
          <w:rFonts w:ascii="Times" w:hAnsi="Times"/>
          <w:sz w:val="22"/>
        </w:rPr>
      </w:pPr>
      <w:r w:rsidRPr="008D2D50">
        <w:rPr>
          <w:rFonts w:ascii="Times" w:hAnsi="Times"/>
          <w:sz w:val="22"/>
        </w:rPr>
        <w:t>“Predicting Rejection: Is Early Diagnosis Achievable and Important?”</w:t>
      </w:r>
    </w:p>
    <w:p w14:paraId="1D783CCE" w14:textId="77777777" w:rsidR="004C6F93" w:rsidRDefault="004C6F93">
      <w:pPr>
        <w:widowControl/>
        <w:tabs>
          <w:tab w:val="left" w:pos="2160"/>
          <w:tab w:val="left" w:pos="3780"/>
        </w:tabs>
        <w:jc w:val="both"/>
        <w:rPr>
          <w:rFonts w:ascii="Times" w:hAnsi="Times"/>
          <w:b/>
          <w:i/>
          <w:u w:val="single"/>
        </w:rPr>
      </w:pPr>
      <w:r>
        <w:rPr>
          <w:rFonts w:ascii="Times" w:hAnsi="Times"/>
          <w:b/>
          <w:sz w:val="22"/>
          <w:u w:val="single"/>
        </w:rPr>
        <w:br w:type="page"/>
      </w:r>
      <w:r>
        <w:rPr>
          <w:rFonts w:ascii="Times" w:hAnsi="Times"/>
          <w:b/>
          <w:i/>
          <w:u w:val="single"/>
        </w:rPr>
        <w:t>Invited Speaker:</w:t>
      </w:r>
    </w:p>
    <w:p w14:paraId="28C15D90" w14:textId="4154B4A8" w:rsidR="004C6F93" w:rsidRPr="005A5209" w:rsidRDefault="004C6F93" w:rsidP="003857DC">
      <w:pPr>
        <w:tabs>
          <w:tab w:val="left" w:pos="720"/>
          <w:tab w:val="left" w:pos="2160"/>
        </w:tabs>
        <w:jc w:val="both"/>
        <w:rPr>
          <w:rFonts w:ascii="Times New Roman" w:hAnsi="Times New Roman"/>
          <w:sz w:val="22"/>
        </w:rPr>
      </w:pPr>
    </w:p>
    <w:p w14:paraId="65B574B8" w14:textId="1BDBC80B" w:rsidR="00E230D4" w:rsidRDefault="00311B53" w:rsidP="00AD4A12">
      <w:pPr>
        <w:widowControl/>
        <w:numPr>
          <w:ilvl w:val="0"/>
          <w:numId w:val="21"/>
        </w:numPr>
        <w:tabs>
          <w:tab w:val="left" w:pos="720"/>
          <w:tab w:val="left" w:pos="2160"/>
        </w:tabs>
        <w:jc w:val="both"/>
        <w:rPr>
          <w:rFonts w:ascii="Times" w:hAnsi="Times"/>
          <w:sz w:val="22"/>
        </w:rPr>
      </w:pPr>
      <w:r w:rsidRPr="00F54819">
        <w:rPr>
          <w:rFonts w:ascii="Times" w:hAnsi="Times"/>
          <w:b/>
          <w:bCs/>
          <w:sz w:val="22"/>
        </w:rPr>
        <w:t xml:space="preserve">American Society for Histocompatibility and </w:t>
      </w:r>
      <w:r w:rsidR="00F54819" w:rsidRPr="00F54819">
        <w:rPr>
          <w:rFonts w:ascii="Times" w:hAnsi="Times"/>
          <w:b/>
          <w:bCs/>
          <w:sz w:val="22"/>
        </w:rPr>
        <w:t>Immunogenetics (ASHI) 47</w:t>
      </w:r>
      <w:r w:rsidR="00F54819" w:rsidRPr="00F54819">
        <w:rPr>
          <w:rFonts w:ascii="Times" w:hAnsi="Times"/>
          <w:b/>
          <w:bCs/>
          <w:sz w:val="22"/>
          <w:vertAlign w:val="superscript"/>
        </w:rPr>
        <w:t>th</w:t>
      </w:r>
      <w:r w:rsidR="00F54819" w:rsidRPr="00F54819">
        <w:rPr>
          <w:rFonts w:ascii="Times" w:hAnsi="Times"/>
          <w:b/>
          <w:bCs/>
          <w:sz w:val="22"/>
        </w:rPr>
        <w:t xml:space="preserve"> Annual Meeting - Virtual</w:t>
      </w:r>
      <w:r w:rsidR="00F54819">
        <w:rPr>
          <w:rFonts w:ascii="Times" w:hAnsi="Times"/>
          <w:sz w:val="22"/>
        </w:rPr>
        <w:t xml:space="preserve"> (2021)</w:t>
      </w:r>
    </w:p>
    <w:p w14:paraId="599606A4" w14:textId="334F0909" w:rsidR="00F54819" w:rsidRPr="000072AD" w:rsidRDefault="00F54819" w:rsidP="00F54819">
      <w:pPr>
        <w:pStyle w:val="ae"/>
        <w:widowControl/>
        <w:numPr>
          <w:ilvl w:val="2"/>
          <w:numId w:val="21"/>
        </w:numPr>
        <w:tabs>
          <w:tab w:val="left" w:pos="720"/>
          <w:tab w:val="left" w:pos="2160"/>
        </w:tabs>
        <w:jc w:val="both"/>
        <w:rPr>
          <w:rFonts w:ascii="Times" w:hAnsi="Times"/>
          <w:sz w:val="22"/>
        </w:rPr>
      </w:pPr>
      <w:r>
        <w:rPr>
          <w:rFonts w:ascii="Times" w:hAnsi="Times"/>
          <w:sz w:val="22"/>
        </w:rPr>
        <w:t>“</w:t>
      </w:r>
      <w:r w:rsidR="000072AD">
        <w:t>The Wonderful World of non-invasive transcriptomic signatures”</w:t>
      </w:r>
    </w:p>
    <w:p w14:paraId="7A1A5FE7" w14:textId="77777777" w:rsidR="000072AD" w:rsidRPr="00F54819" w:rsidRDefault="000072AD" w:rsidP="000072AD">
      <w:pPr>
        <w:pStyle w:val="ae"/>
        <w:widowControl/>
        <w:tabs>
          <w:tab w:val="left" w:pos="720"/>
          <w:tab w:val="left" w:pos="2160"/>
        </w:tabs>
        <w:ind w:left="2160"/>
        <w:jc w:val="both"/>
        <w:rPr>
          <w:rFonts w:ascii="Times" w:hAnsi="Times"/>
          <w:sz w:val="22"/>
        </w:rPr>
      </w:pPr>
    </w:p>
    <w:p w14:paraId="4B86D811" w14:textId="65436639" w:rsidR="00AD4A12" w:rsidRDefault="00AD4A12" w:rsidP="00AD4A12">
      <w:pPr>
        <w:widowControl/>
        <w:numPr>
          <w:ilvl w:val="0"/>
          <w:numId w:val="21"/>
        </w:numPr>
        <w:tabs>
          <w:tab w:val="left" w:pos="720"/>
          <w:tab w:val="left" w:pos="2160"/>
        </w:tabs>
        <w:jc w:val="both"/>
        <w:rPr>
          <w:rFonts w:ascii="Times" w:hAnsi="Times"/>
          <w:sz w:val="22"/>
        </w:rPr>
      </w:pPr>
      <w:r w:rsidRPr="00AD4A12">
        <w:rPr>
          <w:rFonts w:ascii="Times" w:hAnsi="Times"/>
          <w:b/>
          <w:sz w:val="22"/>
        </w:rPr>
        <w:t>Sensitization in Transplantation: Assessment of Risk (STAR) Working Group Webinar:  2022 Reports and Planning – Virtual</w:t>
      </w:r>
      <w:r w:rsidRPr="00AD4A12">
        <w:rPr>
          <w:rFonts w:ascii="Times" w:hAnsi="Times"/>
          <w:sz w:val="22"/>
        </w:rPr>
        <w:t xml:space="preserve"> </w:t>
      </w:r>
      <w:r>
        <w:rPr>
          <w:rFonts w:ascii="Times" w:hAnsi="Times"/>
          <w:sz w:val="22"/>
        </w:rPr>
        <w:t>(</w:t>
      </w:r>
      <w:r w:rsidRPr="00AD4A12">
        <w:rPr>
          <w:rFonts w:ascii="Times" w:hAnsi="Times"/>
          <w:sz w:val="22"/>
        </w:rPr>
        <w:t>2021</w:t>
      </w:r>
      <w:r>
        <w:rPr>
          <w:rFonts w:ascii="Times" w:hAnsi="Times"/>
          <w:sz w:val="22"/>
        </w:rPr>
        <w:t>)</w:t>
      </w:r>
    </w:p>
    <w:p w14:paraId="56D1BFC0" w14:textId="462C688B" w:rsidR="00AD4A12" w:rsidRPr="00AD4A12" w:rsidRDefault="00AD4A12" w:rsidP="00AD4A12">
      <w:pPr>
        <w:pStyle w:val="ae"/>
        <w:widowControl/>
        <w:numPr>
          <w:ilvl w:val="2"/>
          <w:numId w:val="21"/>
        </w:numPr>
        <w:tabs>
          <w:tab w:val="left" w:pos="720"/>
          <w:tab w:val="left" w:pos="2160"/>
        </w:tabs>
        <w:jc w:val="both"/>
        <w:rPr>
          <w:rFonts w:ascii="Times" w:hAnsi="Times"/>
          <w:sz w:val="22"/>
          <w:szCs w:val="22"/>
        </w:rPr>
      </w:pPr>
      <w:r w:rsidRPr="00AD4A12">
        <w:rPr>
          <w:rFonts w:ascii="Times" w:hAnsi="Times"/>
          <w:sz w:val="22"/>
          <w:szCs w:val="22"/>
        </w:rPr>
        <w:t>“</w:t>
      </w:r>
      <w:r w:rsidRPr="00AD4A12">
        <w:rPr>
          <w:rFonts w:ascii="Times" w:hAnsi="Times"/>
          <w:color w:val="000000"/>
          <w:sz w:val="22"/>
          <w:szCs w:val="22"/>
        </w:rPr>
        <w:t>Primary (Naïve or De Novo) Allo-Immune Response</w:t>
      </w:r>
      <w:r>
        <w:rPr>
          <w:rFonts w:ascii="Times" w:hAnsi="Times"/>
          <w:color w:val="000000"/>
          <w:sz w:val="22"/>
          <w:szCs w:val="22"/>
        </w:rPr>
        <w:t>”</w:t>
      </w:r>
    </w:p>
    <w:p w14:paraId="6779338F" w14:textId="77777777" w:rsidR="00AD4A12" w:rsidRPr="00AD4A12" w:rsidRDefault="00AD4A12" w:rsidP="00AD4A12">
      <w:pPr>
        <w:pStyle w:val="ae"/>
        <w:widowControl/>
        <w:tabs>
          <w:tab w:val="left" w:pos="720"/>
          <w:tab w:val="left" w:pos="2160"/>
        </w:tabs>
        <w:ind w:left="2160"/>
        <w:jc w:val="both"/>
        <w:rPr>
          <w:rFonts w:ascii="Times" w:hAnsi="Times"/>
          <w:sz w:val="22"/>
          <w:szCs w:val="22"/>
        </w:rPr>
      </w:pPr>
    </w:p>
    <w:p w14:paraId="0364F2DC" w14:textId="7F3E2C8A" w:rsidR="000706AB" w:rsidRDefault="000706AB" w:rsidP="007E2D2D">
      <w:pPr>
        <w:widowControl/>
        <w:numPr>
          <w:ilvl w:val="0"/>
          <w:numId w:val="21"/>
        </w:numPr>
        <w:tabs>
          <w:tab w:val="left" w:pos="720"/>
          <w:tab w:val="left" w:pos="2160"/>
        </w:tabs>
        <w:jc w:val="both"/>
        <w:rPr>
          <w:rFonts w:ascii="Times" w:hAnsi="Times"/>
          <w:sz w:val="22"/>
        </w:rPr>
      </w:pPr>
      <w:r w:rsidRPr="000706AB">
        <w:rPr>
          <w:rFonts w:ascii="Times" w:hAnsi="Times"/>
          <w:b/>
          <w:sz w:val="22"/>
        </w:rPr>
        <w:t>American Transplant Congress 2021 Virtual Connect</w:t>
      </w:r>
      <w:r>
        <w:rPr>
          <w:rFonts w:ascii="Times" w:hAnsi="Times"/>
          <w:sz w:val="22"/>
        </w:rPr>
        <w:t xml:space="preserve"> (2021)</w:t>
      </w:r>
    </w:p>
    <w:p w14:paraId="0F3FB162" w14:textId="65F6A5B1" w:rsidR="000706AB" w:rsidRPr="00AD4A12" w:rsidRDefault="000706AB" w:rsidP="000706AB">
      <w:pPr>
        <w:pStyle w:val="ae"/>
        <w:widowControl/>
        <w:numPr>
          <w:ilvl w:val="2"/>
          <w:numId w:val="21"/>
        </w:numPr>
        <w:tabs>
          <w:tab w:val="left" w:pos="720"/>
          <w:tab w:val="left" w:pos="2160"/>
        </w:tabs>
        <w:jc w:val="both"/>
        <w:rPr>
          <w:rFonts w:ascii="Times" w:hAnsi="Times"/>
          <w:sz w:val="22"/>
          <w:szCs w:val="22"/>
        </w:rPr>
      </w:pPr>
      <w:r w:rsidRPr="00AD4A12">
        <w:rPr>
          <w:rFonts w:ascii="Times" w:hAnsi="Times"/>
          <w:sz w:val="22"/>
          <w:szCs w:val="22"/>
        </w:rPr>
        <w:t>“Live Video Controversy Discussion:  Should We HLA Match in Organ Allocation – Yes”</w:t>
      </w:r>
    </w:p>
    <w:p w14:paraId="423F5317" w14:textId="7F3A1692" w:rsidR="000706AB" w:rsidRPr="00AD4A12" w:rsidRDefault="000706AB" w:rsidP="000706AB">
      <w:pPr>
        <w:pStyle w:val="ae"/>
        <w:widowControl/>
        <w:numPr>
          <w:ilvl w:val="2"/>
          <w:numId w:val="21"/>
        </w:numPr>
        <w:tabs>
          <w:tab w:val="left" w:pos="720"/>
          <w:tab w:val="left" w:pos="2160"/>
        </w:tabs>
        <w:jc w:val="both"/>
        <w:rPr>
          <w:rFonts w:ascii="Times" w:hAnsi="Times"/>
          <w:sz w:val="22"/>
          <w:szCs w:val="22"/>
        </w:rPr>
      </w:pPr>
      <w:r w:rsidRPr="00AD4A12">
        <w:rPr>
          <w:rFonts w:ascii="Times" w:hAnsi="Times"/>
          <w:sz w:val="22"/>
          <w:szCs w:val="22"/>
        </w:rPr>
        <w:t>“Pro: Why Wait: We Should be Doing Epitope Matching Now”</w:t>
      </w:r>
    </w:p>
    <w:p w14:paraId="7280E8AE" w14:textId="77777777" w:rsidR="000706AB" w:rsidRPr="000706AB" w:rsidRDefault="000706AB" w:rsidP="000706AB">
      <w:pPr>
        <w:widowControl/>
        <w:tabs>
          <w:tab w:val="left" w:pos="720"/>
          <w:tab w:val="left" w:pos="2160"/>
        </w:tabs>
        <w:jc w:val="both"/>
        <w:rPr>
          <w:rFonts w:ascii="Times" w:hAnsi="Times"/>
          <w:sz w:val="22"/>
        </w:rPr>
      </w:pPr>
    </w:p>
    <w:p w14:paraId="16A161DE" w14:textId="4F97E35C" w:rsidR="007E2D2D" w:rsidRDefault="007E2D2D" w:rsidP="007E2D2D">
      <w:pPr>
        <w:widowControl/>
        <w:numPr>
          <w:ilvl w:val="0"/>
          <w:numId w:val="21"/>
        </w:numPr>
        <w:tabs>
          <w:tab w:val="left" w:pos="720"/>
          <w:tab w:val="left" w:pos="2160"/>
        </w:tabs>
        <w:jc w:val="both"/>
        <w:rPr>
          <w:rFonts w:ascii="Times" w:hAnsi="Times"/>
          <w:sz w:val="22"/>
        </w:rPr>
      </w:pPr>
      <w:r w:rsidRPr="007E2D2D">
        <w:rPr>
          <w:rFonts w:ascii="Times" w:hAnsi="Times"/>
          <w:b/>
          <w:sz w:val="22"/>
        </w:rPr>
        <w:t>34th European Immunogenetics and Histocompatibility Conference – Virtual</w:t>
      </w:r>
      <w:r>
        <w:rPr>
          <w:rFonts w:ascii="Times" w:hAnsi="Times"/>
          <w:sz w:val="22"/>
        </w:rPr>
        <w:t xml:space="preserve"> (</w:t>
      </w:r>
      <w:r w:rsidRPr="007E2D2D">
        <w:rPr>
          <w:rFonts w:ascii="Times" w:hAnsi="Times"/>
          <w:sz w:val="22"/>
        </w:rPr>
        <w:t>2021</w:t>
      </w:r>
      <w:r>
        <w:rPr>
          <w:rFonts w:ascii="Times" w:hAnsi="Times"/>
          <w:sz w:val="22"/>
        </w:rPr>
        <w:t>)</w:t>
      </w:r>
    </w:p>
    <w:p w14:paraId="3AA463DD" w14:textId="755548FF" w:rsidR="007E2D2D" w:rsidRPr="007E2D2D" w:rsidRDefault="007E2D2D" w:rsidP="007E2D2D">
      <w:pPr>
        <w:pStyle w:val="ae"/>
        <w:widowControl/>
        <w:numPr>
          <w:ilvl w:val="2"/>
          <w:numId w:val="21"/>
        </w:numPr>
        <w:tabs>
          <w:tab w:val="left" w:pos="720"/>
          <w:tab w:val="left" w:pos="2160"/>
        </w:tabs>
        <w:jc w:val="both"/>
        <w:rPr>
          <w:rFonts w:ascii="Times" w:hAnsi="Times"/>
          <w:sz w:val="22"/>
        </w:rPr>
      </w:pPr>
      <w:r w:rsidRPr="00AD4A12">
        <w:rPr>
          <w:rFonts w:ascii="Times" w:hAnsi="Times"/>
          <w:sz w:val="22"/>
          <w:szCs w:val="22"/>
        </w:rPr>
        <w:t>“HLA Molecular Mismatch – A prognostic and predictive biomarker for primary alloimmunity</w:t>
      </w:r>
      <w:r w:rsidR="00AD4A12">
        <w:rPr>
          <w:rFonts w:ascii="Times" w:hAnsi="Times"/>
          <w:sz w:val="22"/>
          <w:szCs w:val="22"/>
        </w:rPr>
        <w:t>”</w:t>
      </w:r>
    </w:p>
    <w:p w14:paraId="0A722900" w14:textId="77777777" w:rsidR="007E2D2D" w:rsidRPr="007E2D2D" w:rsidRDefault="007E2D2D" w:rsidP="007E2D2D">
      <w:pPr>
        <w:pStyle w:val="ae"/>
        <w:widowControl/>
        <w:tabs>
          <w:tab w:val="left" w:pos="720"/>
          <w:tab w:val="left" w:pos="2160"/>
        </w:tabs>
        <w:ind w:left="2160"/>
        <w:jc w:val="both"/>
        <w:rPr>
          <w:rFonts w:ascii="Times" w:hAnsi="Times"/>
          <w:sz w:val="22"/>
        </w:rPr>
      </w:pPr>
    </w:p>
    <w:p w14:paraId="2BCD4813" w14:textId="11FF2F3E" w:rsidR="0057683C" w:rsidRDefault="0057683C" w:rsidP="0057683C">
      <w:pPr>
        <w:widowControl/>
        <w:numPr>
          <w:ilvl w:val="0"/>
          <w:numId w:val="21"/>
        </w:numPr>
        <w:tabs>
          <w:tab w:val="left" w:pos="720"/>
          <w:tab w:val="left" w:pos="2160"/>
        </w:tabs>
        <w:jc w:val="both"/>
        <w:rPr>
          <w:rFonts w:ascii="Times" w:hAnsi="Times"/>
          <w:sz w:val="22"/>
        </w:rPr>
      </w:pPr>
      <w:r w:rsidRPr="0057683C">
        <w:rPr>
          <w:rFonts w:ascii="Times" w:hAnsi="Times"/>
          <w:b/>
          <w:sz w:val="22"/>
        </w:rPr>
        <w:t xml:space="preserve">Astellas China – Kidney Transplantation Society of China International Exchange and Promotion Association for Medical and Healthcare Annual Meeting – Virtual </w:t>
      </w:r>
      <w:r w:rsidRPr="0057683C">
        <w:rPr>
          <w:rFonts w:ascii="Times" w:hAnsi="Times"/>
          <w:sz w:val="22"/>
        </w:rPr>
        <w:t>(2021)</w:t>
      </w:r>
    </w:p>
    <w:p w14:paraId="05C42682" w14:textId="5FC32119" w:rsidR="0057683C" w:rsidRPr="00AD4A12" w:rsidRDefault="0057683C" w:rsidP="0057683C">
      <w:pPr>
        <w:pStyle w:val="ae"/>
        <w:widowControl/>
        <w:numPr>
          <w:ilvl w:val="2"/>
          <w:numId w:val="21"/>
        </w:numPr>
        <w:tabs>
          <w:tab w:val="left" w:pos="720"/>
          <w:tab w:val="left" w:pos="2160"/>
        </w:tabs>
        <w:jc w:val="both"/>
        <w:rPr>
          <w:rFonts w:ascii="Times" w:hAnsi="Times"/>
          <w:sz w:val="22"/>
          <w:szCs w:val="22"/>
        </w:rPr>
      </w:pPr>
      <w:r w:rsidRPr="00AD4A12">
        <w:rPr>
          <w:rFonts w:ascii="Times" w:hAnsi="Times"/>
          <w:sz w:val="22"/>
          <w:szCs w:val="22"/>
        </w:rPr>
        <w:t>“HLA Molecular Mismatch – on the Path to Precision Medicine in Transplantation”</w:t>
      </w:r>
    </w:p>
    <w:p w14:paraId="5BD9AC9F" w14:textId="77777777" w:rsidR="0057683C" w:rsidRPr="0057683C" w:rsidRDefault="0057683C" w:rsidP="0057683C">
      <w:pPr>
        <w:pStyle w:val="ae"/>
        <w:widowControl/>
        <w:tabs>
          <w:tab w:val="left" w:pos="720"/>
          <w:tab w:val="left" w:pos="2160"/>
        </w:tabs>
        <w:ind w:left="2160"/>
        <w:jc w:val="both"/>
        <w:rPr>
          <w:rFonts w:ascii="Times" w:hAnsi="Times"/>
          <w:sz w:val="22"/>
        </w:rPr>
      </w:pPr>
    </w:p>
    <w:p w14:paraId="172395F9" w14:textId="664CE658" w:rsidR="00822BE6" w:rsidRDefault="00822BE6" w:rsidP="006810EB">
      <w:pPr>
        <w:widowControl/>
        <w:numPr>
          <w:ilvl w:val="0"/>
          <w:numId w:val="21"/>
        </w:numPr>
        <w:tabs>
          <w:tab w:val="left" w:pos="720"/>
          <w:tab w:val="left" w:pos="2160"/>
        </w:tabs>
        <w:jc w:val="both"/>
        <w:rPr>
          <w:rFonts w:ascii="Times" w:hAnsi="Times"/>
          <w:sz w:val="22"/>
        </w:rPr>
      </w:pPr>
      <w:r w:rsidRPr="00822BE6">
        <w:rPr>
          <w:rFonts w:ascii="Times" w:hAnsi="Times"/>
          <w:b/>
          <w:sz w:val="22"/>
        </w:rPr>
        <w:t>Cutting Edge of Transplantation (CEOT)-Transplant Summit 2021 – Virtual</w:t>
      </w:r>
      <w:r>
        <w:rPr>
          <w:rFonts w:ascii="Times" w:hAnsi="Times"/>
          <w:sz w:val="22"/>
        </w:rPr>
        <w:t xml:space="preserve"> (2021)</w:t>
      </w:r>
    </w:p>
    <w:p w14:paraId="2F2DB0AF" w14:textId="77BF6FA2" w:rsidR="00822BE6" w:rsidRDefault="00822BE6" w:rsidP="00822BE6">
      <w:pPr>
        <w:pStyle w:val="ae"/>
        <w:widowControl/>
        <w:numPr>
          <w:ilvl w:val="2"/>
          <w:numId w:val="21"/>
        </w:numPr>
        <w:tabs>
          <w:tab w:val="left" w:pos="720"/>
          <w:tab w:val="left" w:pos="2160"/>
        </w:tabs>
        <w:jc w:val="both"/>
        <w:rPr>
          <w:rFonts w:ascii="Times" w:hAnsi="Times"/>
          <w:sz w:val="22"/>
        </w:rPr>
      </w:pPr>
      <w:r>
        <w:rPr>
          <w:rFonts w:ascii="Times" w:hAnsi="Times"/>
          <w:sz w:val="22"/>
        </w:rPr>
        <w:t>“Immune Monitoring – Intro:  Can you handle the truth?”</w:t>
      </w:r>
    </w:p>
    <w:p w14:paraId="062A96C3" w14:textId="51B73A53" w:rsidR="00822BE6" w:rsidRDefault="00822BE6" w:rsidP="00822BE6">
      <w:pPr>
        <w:pStyle w:val="ae"/>
        <w:widowControl/>
        <w:numPr>
          <w:ilvl w:val="2"/>
          <w:numId w:val="21"/>
        </w:numPr>
        <w:tabs>
          <w:tab w:val="left" w:pos="720"/>
          <w:tab w:val="left" w:pos="2160"/>
        </w:tabs>
        <w:jc w:val="both"/>
        <w:rPr>
          <w:rFonts w:ascii="Times" w:hAnsi="Times"/>
          <w:sz w:val="22"/>
        </w:rPr>
      </w:pPr>
      <w:r>
        <w:rPr>
          <w:rFonts w:ascii="Times" w:hAnsi="Times"/>
          <w:sz w:val="22"/>
        </w:rPr>
        <w:t>“End Points:  Kidney – Industry – Designing clinical trials with next gen endpoints”</w:t>
      </w:r>
    </w:p>
    <w:p w14:paraId="7D456D12" w14:textId="5B25C2D3" w:rsidR="00822BE6" w:rsidRDefault="00822BE6" w:rsidP="00822BE6">
      <w:pPr>
        <w:pStyle w:val="ae"/>
        <w:widowControl/>
        <w:numPr>
          <w:ilvl w:val="2"/>
          <w:numId w:val="21"/>
        </w:numPr>
        <w:tabs>
          <w:tab w:val="left" w:pos="720"/>
          <w:tab w:val="left" w:pos="2160"/>
        </w:tabs>
        <w:jc w:val="both"/>
        <w:rPr>
          <w:rFonts w:ascii="Times" w:hAnsi="Times"/>
          <w:sz w:val="22"/>
        </w:rPr>
      </w:pPr>
      <w:r>
        <w:rPr>
          <w:rFonts w:ascii="Times" w:hAnsi="Times"/>
          <w:sz w:val="22"/>
        </w:rPr>
        <w:t>“The Future – Goldilocks diagnostics:  too much, too little, just right”</w:t>
      </w:r>
    </w:p>
    <w:p w14:paraId="7E11FFC8" w14:textId="47CEBACD" w:rsidR="008F752C" w:rsidRDefault="008F752C" w:rsidP="00822BE6">
      <w:pPr>
        <w:pStyle w:val="ae"/>
        <w:widowControl/>
        <w:numPr>
          <w:ilvl w:val="2"/>
          <w:numId w:val="21"/>
        </w:numPr>
        <w:tabs>
          <w:tab w:val="left" w:pos="720"/>
          <w:tab w:val="left" w:pos="2160"/>
        </w:tabs>
        <w:jc w:val="both"/>
        <w:rPr>
          <w:rFonts w:ascii="Times" w:hAnsi="Times"/>
          <w:sz w:val="22"/>
        </w:rPr>
      </w:pPr>
      <w:r>
        <w:rPr>
          <w:rFonts w:ascii="Times" w:hAnsi="Times"/>
          <w:sz w:val="22"/>
        </w:rPr>
        <w:t>“Impact of CAMR on the long-term outcomes of transplanted kidneys”</w:t>
      </w:r>
    </w:p>
    <w:p w14:paraId="52B0011A" w14:textId="77777777" w:rsidR="00822BE6" w:rsidRPr="00822BE6" w:rsidRDefault="00822BE6" w:rsidP="00822BE6">
      <w:pPr>
        <w:pStyle w:val="ae"/>
        <w:widowControl/>
        <w:tabs>
          <w:tab w:val="left" w:pos="720"/>
          <w:tab w:val="left" w:pos="2160"/>
        </w:tabs>
        <w:ind w:left="2160"/>
        <w:jc w:val="both"/>
        <w:rPr>
          <w:rFonts w:ascii="Times" w:hAnsi="Times"/>
          <w:sz w:val="22"/>
        </w:rPr>
      </w:pPr>
    </w:p>
    <w:p w14:paraId="6B51299A" w14:textId="5B8AE542" w:rsidR="00B65F3C" w:rsidRDefault="00B65F3C" w:rsidP="006810EB">
      <w:pPr>
        <w:widowControl/>
        <w:numPr>
          <w:ilvl w:val="0"/>
          <w:numId w:val="21"/>
        </w:numPr>
        <w:tabs>
          <w:tab w:val="left" w:pos="720"/>
          <w:tab w:val="left" w:pos="2160"/>
        </w:tabs>
        <w:jc w:val="both"/>
        <w:rPr>
          <w:rFonts w:ascii="Times" w:hAnsi="Times"/>
          <w:sz w:val="22"/>
        </w:rPr>
      </w:pPr>
      <w:r w:rsidRPr="00B65F3C">
        <w:rPr>
          <w:rFonts w:ascii="Times" w:hAnsi="Times"/>
          <w:b/>
          <w:sz w:val="22"/>
        </w:rPr>
        <w:t>6</w:t>
      </w:r>
      <w:r w:rsidRPr="00B65F3C">
        <w:rPr>
          <w:rFonts w:ascii="Times" w:hAnsi="Times"/>
          <w:b/>
          <w:sz w:val="22"/>
          <w:vertAlign w:val="superscript"/>
        </w:rPr>
        <w:t>th</w:t>
      </w:r>
      <w:r w:rsidRPr="00B65F3C">
        <w:rPr>
          <w:rFonts w:ascii="Times" w:hAnsi="Times"/>
          <w:b/>
          <w:sz w:val="22"/>
        </w:rPr>
        <w:t xml:space="preserve"> National Virtual Congress of The Spanish Society of Transplantation-SET 2021 – Virtual</w:t>
      </w:r>
      <w:r>
        <w:rPr>
          <w:rFonts w:ascii="Times" w:hAnsi="Times"/>
          <w:sz w:val="22"/>
        </w:rPr>
        <w:t xml:space="preserve"> (2021)</w:t>
      </w:r>
    </w:p>
    <w:p w14:paraId="7A89F2B5" w14:textId="26D27B58" w:rsidR="00B65F3C" w:rsidRDefault="00B65F3C" w:rsidP="00B65F3C">
      <w:pPr>
        <w:pStyle w:val="ae"/>
        <w:widowControl/>
        <w:numPr>
          <w:ilvl w:val="2"/>
          <w:numId w:val="21"/>
        </w:numPr>
        <w:tabs>
          <w:tab w:val="left" w:pos="720"/>
          <w:tab w:val="left" w:pos="2160"/>
        </w:tabs>
        <w:jc w:val="both"/>
        <w:rPr>
          <w:rFonts w:ascii="Times" w:hAnsi="Times"/>
          <w:sz w:val="22"/>
        </w:rPr>
      </w:pPr>
      <w:r>
        <w:rPr>
          <w:rFonts w:ascii="Times" w:hAnsi="Times"/>
          <w:sz w:val="22"/>
        </w:rPr>
        <w:t>“Before Transplantation:  HLA matching, epitope matching and other options.  The right way to go?”</w:t>
      </w:r>
    </w:p>
    <w:p w14:paraId="73D297B0" w14:textId="51E65234" w:rsidR="00B65F3C" w:rsidRDefault="00B65F3C" w:rsidP="00B65F3C">
      <w:pPr>
        <w:pStyle w:val="ae"/>
        <w:widowControl/>
        <w:numPr>
          <w:ilvl w:val="2"/>
          <w:numId w:val="21"/>
        </w:numPr>
        <w:tabs>
          <w:tab w:val="left" w:pos="720"/>
          <w:tab w:val="left" w:pos="2160"/>
        </w:tabs>
        <w:jc w:val="both"/>
        <w:rPr>
          <w:rFonts w:ascii="Times" w:hAnsi="Times"/>
          <w:sz w:val="22"/>
        </w:rPr>
      </w:pPr>
      <w:r>
        <w:rPr>
          <w:rFonts w:ascii="Times" w:hAnsi="Times"/>
          <w:sz w:val="22"/>
        </w:rPr>
        <w:t>“Humoral response against HLA antigens:  state of the art”</w:t>
      </w:r>
    </w:p>
    <w:p w14:paraId="0BEC6824" w14:textId="77777777" w:rsidR="00B65F3C" w:rsidRPr="00B65F3C" w:rsidRDefault="00B65F3C" w:rsidP="00B65F3C">
      <w:pPr>
        <w:pStyle w:val="ae"/>
        <w:widowControl/>
        <w:tabs>
          <w:tab w:val="left" w:pos="720"/>
          <w:tab w:val="left" w:pos="2160"/>
        </w:tabs>
        <w:ind w:left="2160"/>
        <w:jc w:val="both"/>
        <w:rPr>
          <w:rFonts w:ascii="Times" w:hAnsi="Times"/>
          <w:sz w:val="22"/>
        </w:rPr>
      </w:pPr>
    </w:p>
    <w:p w14:paraId="726D50E1" w14:textId="785D2019" w:rsidR="002872B1" w:rsidRDefault="002872B1" w:rsidP="006810EB">
      <w:pPr>
        <w:widowControl/>
        <w:numPr>
          <w:ilvl w:val="0"/>
          <w:numId w:val="21"/>
        </w:numPr>
        <w:tabs>
          <w:tab w:val="left" w:pos="720"/>
          <w:tab w:val="left" w:pos="2160"/>
        </w:tabs>
        <w:jc w:val="both"/>
        <w:rPr>
          <w:rFonts w:ascii="Times" w:hAnsi="Times"/>
          <w:sz w:val="22"/>
        </w:rPr>
      </w:pPr>
      <w:r w:rsidRPr="002872B1">
        <w:rPr>
          <w:rFonts w:ascii="Times" w:hAnsi="Times"/>
          <w:b/>
          <w:sz w:val="22"/>
        </w:rPr>
        <w:t>Astellas Webinar – MST Transplant Webinar Series – Mala</w:t>
      </w:r>
      <w:r w:rsidR="00E11AC0">
        <w:rPr>
          <w:rFonts w:ascii="Times" w:hAnsi="Times"/>
          <w:b/>
          <w:sz w:val="22"/>
        </w:rPr>
        <w:t>y</w:t>
      </w:r>
      <w:r w:rsidRPr="002872B1">
        <w:rPr>
          <w:rFonts w:ascii="Times" w:hAnsi="Times"/>
          <w:b/>
          <w:sz w:val="22"/>
        </w:rPr>
        <w:t>sia  - Virtual</w:t>
      </w:r>
      <w:r w:rsidR="001965B0">
        <w:rPr>
          <w:rFonts w:ascii="Times" w:hAnsi="Times"/>
          <w:sz w:val="22"/>
        </w:rPr>
        <w:t xml:space="preserve"> (2021</w:t>
      </w:r>
      <w:r>
        <w:rPr>
          <w:rFonts w:ascii="Times" w:hAnsi="Times"/>
          <w:sz w:val="22"/>
        </w:rPr>
        <w:t>)</w:t>
      </w:r>
    </w:p>
    <w:p w14:paraId="7739B361" w14:textId="5910A2B1" w:rsidR="002872B1" w:rsidRPr="002872B1" w:rsidRDefault="002872B1" w:rsidP="002872B1">
      <w:pPr>
        <w:pStyle w:val="ae"/>
        <w:widowControl/>
        <w:numPr>
          <w:ilvl w:val="2"/>
          <w:numId w:val="21"/>
        </w:numPr>
        <w:tabs>
          <w:tab w:val="left" w:pos="720"/>
          <w:tab w:val="left" w:pos="2160"/>
        </w:tabs>
        <w:jc w:val="both"/>
        <w:rPr>
          <w:rFonts w:ascii="Times" w:hAnsi="Times"/>
          <w:sz w:val="22"/>
          <w:szCs w:val="22"/>
        </w:rPr>
      </w:pPr>
      <w:r>
        <w:rPr>
          <w:rFonts w:ascii="Times" w:hAnsi="Times"/>
          <w:sz w:val="22"/>
        </w:rPr>
        <w:t>“</w:t>
      </w:r>
      <w:r w:rsidRPr="002872B1">
        <w:rPr>
          <w:rFonts w:ascii="Times" w:hAnsi="Times"/>
          <w:bCs/>
          <w:color w:val="000000"/>
          <w:sz w:val="22"/>
          <w:szCs w:val="22"/>
        </w:rPr>
        <w:t>Strategies to optimize CNI based treatment and improve long-term clinical outcomes in solid organ transplantation</w:t>
      </w:r>
      <w:r w:rsidRPr="002872B1">
        <w:rPr>
          <w:rFonts w:ascii="Times" w:hAnsi="Times"/>
          <w:color w:val="000000"/>
          <w:sz w:val="22"/>
          <w:szCs w:val="22"/>
        </w:rPr>
        <w:t>”</w:t>
      </w:r>
    </w:p>
    <w:p w14:paraId="6E3E56C3" w14:textId="77777777" w:rsidR="002872B1" w:rsidRPr="002872B1" w:rsidRDefault="002872B1" w:rsidP="002872B1">
      <w:pPr>
        <w:pStyle w:val="ae"/>
        <w:widowControl/>
        <w:tabs>
          <w:tab w:val="left" w:pos="720"/>
          <w:tab w:val="left" w:pos="2160"/>
        </w:tabs>
        <w:ind w:left="2160"/>
        <w:jc w:val="both"/>
        <w:rPr>
          <w:rFonts w:ascii="Times" w:hAnsi="Times"/>
          <w:sz w:val="22"/>
        </w:rPr>
      </w:pPr>
    </w:p>
    <w:p w14:paraId="314E49F7" w14:textId="77777777" w:rsidR="006810EB" w:rsidRDefault="006810EB" w:rsidP="006810EB">
      <w:pPr>
        <w:widowControl/>
        <w:numPr>
          <w:ilvl w:val="0"/>
          <w:numId w:val="21"/>
        </w:numPr>
        <w:tabs>
          <w:tab w:val="left" w:pos="720"/>
          <w:tab w:val="left" w:pos="2160"/>
        </w:tabs>
        <w:jc w:val="both"/>
        <w:rPr>
          <w:rFonts w:ascii="Times" w:hAnsi="Times"/>
          <w:sz w:val="22"/>
        </w:rPr>
      </w:pPr>
      <w:r w:rsidRPr="00402050">
        <w:rPr>
          <w:rFonts w:ascii="Times" w:hAnsi="Times"/>
          <w:b/>
          <w:sz w:val="22"/>
        </w:rPr>
        <w:t xml:space="preserve">Astellas </w:t>
      </w:r>
      <w:r>
        <w:rPr>
          <w:rFonts w:ascii="Times" w:hAnsi="Times"/>
          <w:b/>
          <w:sz w:val="22"/>
        </w:rPr>
        <w:t xml:space="preserve">Webinar (Indonesia-Philippines-India) </w:t>
      </w:r>
      <w:r w:rsidRPr="00402050">
        <w:rPr>
          <w:rFonts w:ascii="Times" w:hAnsi="Times"/>
          <w:b/>
          <w:sz w:val="22"/>
        </w:rPr>
        <w:t>– Virtual</w:t>
      </w:r>
      <w:r>
        <w:rPr>
          <w:rFonts w:ascii="Times" w:hAnsi="Times"/>
          <w:sz w:val="22"/>
        </w:rPr>
        <w:t xml:space="preserve"> (2020)</w:t>
      </w:r>
    </w:p>
    <w:p w14:paraId="237846B3" w14:textId="77777777" w:rsidR="006810EB" w:rsidRPr="002872B1" w:rsidRDefault="006810EB" w:rsidP="006810EB">
      <w:pPr>
        <w:pStyle w:val="ae"/>
        <w:widowControl/>
        <w:numPr>
          <w:ilvl w:val="2"/>
          <w:numId w:val="21"/>
        </w:numPr>
        <w:tabs>
          <w:tab w:val="left" w:pos="720"/>
          <w:tab w:val="left" w:pos="2160"/>
        </w:tabs>
        <w:jc w:val="both"/>
        <w:rPr>
          <w:rFonts w:ascii="Times" w:hAnsi="Times"/>
          <w:sz w:val="22"/>
          <w:szCs w:val="22"/>
        </w:rPr>
      </w:pPr>
      <w:r w:rsidRPr="002872B1">
        <w:rPr>
          <w:rFonts w:ascii="Times" w:hAnsi="Times"/>
          <w:sz w:val="22"/>
          <w:szCs w:val="22"/>
          <w:lang w:val="en-CA"/>
        </w:rPr>
        <w:t>“</w:t>
      </w:r>
      <w:r w:rsidRPr="002872B1">
        <w:rPr>
          <w:rFonts w:ascii="Times" w:hAnsi="Times"/>
          <w:bCs/>
          <w:sz w:val="22"/>
          <w:szCs w:val="22"/>
          <w:lang w:val="en-CA"/>
        </w:rPr>
        <w:t>Alloimmune Risk Assessment: Advancing Precision Medicine in Kidney Transplantation</w:t>
      </w:r>
      <w:r w:rsidRPr="002872B1">
        <w:rPr>
          <w:rFonts w:ascii="Times" w:hAnsi="Times"/>
          <w:sz w:val="22"/>
          <w:szCs w:val="22"/>
          <w:lang w:val="en-CA"/>
        </w:rPr>
        <w:t>”</w:t>
      </w:r>
    </w:p>
    <w:p w14:paraId="734B782D" w14:textId="36BBDC2E" w:rsidR="006810EB" w:rsidRPr="006810EB" w:rsidRDefault="006810EB" w:rsidP="006810EB">
      <w:pPr>
        <w:widowControl/>
        <w:tabs>
          <w:tab w:val="left" w:pos="851"/>
          <w:tab w:val="left" w:pos="2160"/>
        </w:tabs>
        <w:jc w:val="both"/>
        <w:rPr>
          <w:rFonts w:ascii="Times" w:hAnsi="Times"/>
          <w:sz w:val="22"/>
        </w:rPr>
      </w:pPr>
      <w:r>
        <w:rPr>
          <w:rFonts w:ascii="Times" w:hAnsi="Times"/>
          <w:sz w:val="22"/>
        </w:rPr>
        <w:tab/>
      </w:r>
      <w:r>
        <w:rPr>
          <w:rFonts w:ascii="Times" w:hAnsi="Times"/>
          <w:sz w:val="22"/>
        </w:rPr>
        <w:tab/>
      </w:r>
    </w:p>
    <w:p w14:paraId="07646A9B" w14:textId="476B1D2F" w:rsidR="006F0F5C" w:rsidRDefault="006F0F5C" w:rsidP="0081243D">
      <w:pPr>
        <w:widowControl/>
        <w:numPr>
          <w:ilvl w:val="0"/>
          <w:numId w:val="21"/>
        </w:numPr>
        <w:tabs>
          <w:tab w:val="left" w:pos="851"/>
          <w:tab w:val="left" w:pos="2160"/>
        </w:tabs>
        <w:jc w:val="both"/>
        <w:rPr>
          <w:rFonts w:ascii="Times" w:hAnsi="Times"/>
          <w:sz w:val="22"/>
        </w:rPr>
      </w:pPr>
      <w:r w:rsidRPr="006F0F5C">
        <w:rPr>
          <w:rFonts w:ascii="Times" w:hAnsi="Times"/>
          <w:b/>
          <w:bCs/>
          <w:sz w:val="22"/>
        </w:rPr>
        <w:t>ASHI 2020 Virtual Annual Meeting</w:t>
      </w:r>
      <w:r>
        <w:rPr>
          <w:rFonts w:ascii="Times" w:hAnsi="Times"/>
          <w:b/>
          <w:bCs/>
          <w:sz w:val="22"/>
        </w:rPr>
        <w:t>, Rose Payne Award Presentation</w:t>
      </w:r>
      <w:r>
        <w:rPr>
          <w:rFonts w:ascii="Times" w:hAnsi="Times"/>
          <w:sz w:val="22"/>
        </w:rPr>
        <w:t xml:space="preserve"> (2020)</w:t>
      </w:r>
    </w:p>
    <w:p w14:paraId="336DC8BF" w14:textId="44038456" w:rsidR="006F0F5C" w:rsidRDefault="00F143E9" w:rsidP="006F0F5C">
      <w:pPr>
        <w:pStyle w:val="ae"/>
        <w:widowControl/>
        <w:numPr>
          <w:ilvl w:val="2"/>
          <w:numId w:val="21"/>
        </w:numPr>
        <w:tabs>
          <w:tab w:val="left" w:pos="851"/>
          <w:tab w:val="left" w:pos="2160"/>
        </w:tabs>
        <w:jc w:val="both"/>
        <w:rPr>
          <w:rFonts w:ascii="Times" w:hAnsi="Times"/>
          <w:sz w:val="22"/>
        </w:rPr>
      </w:pPr>
      <w:r>
        <w:rPr>
          <w:rFonts w:ascii="Times" w:hAnsi="Times"/>
          <w:sz w:val="22"/>
        </w:rPr>
        <w:t>“Molecular Mismatch:  The renaissance of HLA in kidney transplantation”</w:t>
      </w:r>
    </w:p>
    <w:p w14:paraId="55F8AA09" w14:textId="77777777" w:rsidR="00F143E9" w:rsidRPr="006F0F5C" w:rsidRDefault="00F143E9" w:rsidP="00F143E9">
      <w:pPr>
        <w:pStyle w:val="ae"/>
        <w:widowControl/>
        <w:tabs>
          <w:tab w:val="left" w:pos="851"/>
          <w:tab w:val="left" w:pos="2160"/>
        </w:tabs>
        <w:ind w:left="2160"/>
        <w:jc w:val="both"/>
        <w:rPr>
          <w:rFonts w:ascii="Times" w:hAnsi="Times"/>
          <w:sz w:val="22"/>
        </w:rPr>
      </w:pPr>
    </w:p>
    <w:p w14:paraId="1FD5A61D" w14:textId="35A8D61F" w:rsidR="00A67EF1" w:rsidRDefault="00A67EF1" w:rsidP="0081243D">
      <w:pPr>
        <w:widowControl/>
        <w:numPr>
          <w:ilvl w:val="0"/>
          <w:numId w:val="21"/>
        </w:numPr>
        <w:tabs>
          <w:tab w:val="left" w:pos="851"/>
          <w:tab w:val="left" w:pos="2160"/>
        </w:tabs>
        <w:jc w:val="both"/>
        <w:rPr>
          <w:rFonts w:ascii="Times" w:hAnsi="Times"/>
          <w:sz w:val="22"/>
        </w:rPr>
      </w:pPr>
      <w:r w:rsidRPr="00A67EF1">
        <w:rPr>
          <w:rFonts w:ascii="Times" w:hAnsi="Times"/>
          <w:b/>
          <w:sz w:val="22"/>
        </w:rPr>
        <w:t>NIAID Council Meeting</w:t>
      </w:r>
      <w:r>
        <w:rPr>
          <w:rFonts w:ascii="Times" w:hAnsi="Times"/>
          <w:sz w:val="22"/>
        </w:rPr>
        <w:t>, Bethesda, MD (2020)</w:t>
      </w:r>
    </w:p>
    <w:p w14:paraId="62526B8B" w14:textId="77777777" w:rsidR="00A67EF1" w:rsidRPr="00CB795D" w:rsidRDefault="00A67EF1" w:rsidP="0081243D">
      <w:pPr>
        <w:pStyle w:val="ae"/>
        <w:widowControl/>
        <w:numPr>
          <w:ilvl w:val="2"/>
          <w:numId w:val="21"/>
        </w:numPr>
        <w:tabs>
          <w:tab w:val="left" w:pos="851"/>
          <w:tab w:val="left" w:pos="2160"/>
        </w:tabs>
        <w:jc w:val="both"/>
        <w:rPr>
          <w:rFonts w:ascii="Times" w:hAnsi="Times"/>
          <w:sz w:val="22"/>
          <w:szCs w:val="22"/>
        </w:rPr>
      </w:pPr>
      <w:r w:rsidRPr="00CB795D">
        <w:rPr>
          <w:rFonts w:ascii="Times" w:hAnsi="Times"/>
          <w:bCs/>
          <w:sz w:val="22"/>
          <w:szCs w:val="22"/>
          <w:lang w:val="en-CA"/>
        </w:rPr>
        <w:t>“HLA Molecular Mismatching:  A Prognostic/Predictive Biomarker for Clinical Trial Design in Solid Organ Transplantation”</w:t>
      </w:r>
    </w:p>
    <w:p w14:paraId="0EF49881" w14:textId="77777777" w:rsidR="00A67EF1" w:rsidRPr="00A67EF1" w:rsidRDefault="00A67EF1" w:rsidP="0081243D">
      <w:pPr>
        <w:pStyle w:val="ae"/>
        <w:widowControl/>
        <w:tabs>
          <w:tab w:val="left" w:pos="851"/>
          <w:tab w:val="left" w:pos="2160"/>
        </w:tabs>
        <w:ind w:left="2160"/>
        <w:jc w:val="both"/>
        <w:rPr>
          <w:rFonts w:ascii="Times" w:hAnsi="Times"/>
          <w:sz w:val="22"/>
        </w:rPr>
      </w:pPr>
    </w:p>
    <w:p w14:paraId="66BA9F99" w14:textId="592B3069" w:rsidR="006025C8" w:rsidRDefault="006025C8" w:rsidP="0081243D">
      <w:pPr>
        <w:pStyle w:val="ae"/>
        <w:numPr>
          <w:ilvl w:val="0"/>
          <w:numId w:val="21"/>
        </w:numPr>
        <w:tabs>
          <w:tab w:val="left" w:pos="851"/>
          <w:tab w:val="left" w:pos="2160"/>
        </w:tabs>
        <w:jc w:val="both"/>
        <w:rPr>
          <w:rFonts w:ascii="Times New Roman" w:hAnsi="Times New Roman"/>
          <w:sz w:val="22"/>
          <w:szCs w:val="22"/>
        </w:rPr>
      </w:pPr>
      <w:r w:rsidRPr="006025C8">
        <w:rPr>
          <w:rFonts w:ascii="Times New Roman" w:hAnsi="Times New Roman"/>
          <w:b/>
          <w:sz w:val="22"/>
          <w:szCs w:val="22"/>
        </w:rPr>
        <w:t>Astellas Sponsored, EMKT</w:t>
      </w:r>
      <w:r>
        <w:rPr>
          <w:rFonts w:ascii="Times New Roman" w:hAnsi="Times New Roman"/>
          <w:sz w:val="22"/>
          <w:szCs w:val="22"/>
        </w:rPr>
        <w:t>, Seoul, South Korea (2020)</w:t>
      </w:r>
    </w:p>
    <w:p w14:paraId="68ED1E09" w14:textId="2D4560B9" w:rsidR="006025C8" w:rsidRDefault="006025C8" w:rsidP="0081243D">
      <w:pPr>
        <w:pStyle w:val="ae"/>
        <w:numPr>
          <w:ilvl w:val="2"/>
          <w:numId w:val="21"/>
        </w:numPr>
        <w:tabs>
          <w:tab w:val="left" w:pos="851"/>
          <w:tab w:val="left" w:pos="2160"/>
        </w:tabs>
        <w:jc w:val="both"/>
        <w:rPr>
          <w:rFonts w:ascii="Times New Roman" w:hAnsi="Times New Roman"/>
          <w:sz w:val="22"/>
          <w:szCs w:val="22"/>
        </w:rPr>
      </w:pPr>
      <w:r w:rsidRPr="006025C8">
        <w:rPr>
          <w:rFonts w:ascii="Times New Roman" w:hAnsi="Times New Roman"/>
          <w:sz w:val="22"/>
          <w:szCs w:val="22"/>
        </w:rPr>
        <w:t>“Optimizing Tacrolimus:  To Prevent DSA Formation and Improve Outcomes</w:t>
      </w:r>
      <w:r>
        <w:rPr>
          <w:rFonts w:ascii="Times New Roman" w:hAnsi="Times New Roman"/>
          <w:sz w:val="22"/>
          <w:szCs w:val="22"/>
        </w:rPr>
        <w:t>”</w:t>
      </w:r>
    </w:p>
    <w:p w14:paraId="60051B67" w14:textId="6673EABC" w:rsidR="006025C8" w:rsidRDefault="006025C8" w:rsidP="0081243D">
      <w:pPr>
        <w:pStyle w:val="ae"/>
        <w:numPr>
          <w:ilvl w:val="2"/>
          <w:numId w:val="21"/>
        </w:numPr>
        <w:tabs>
          <w:tab w:val="left" w:pos="851"/>
          <w:tab w:val="left" w:pos="2160"/>
        </w:tabs>
        <w:jc w:val="both"/>
        <w:rPr>
          <w:rFonts w:ascii="Times New Roman" w:hAnsi="Times New Roman"/>
          <w:sz w:val="22"/>
          <w:szCs w:val="22"/>
        </w:rPr>
      </w:pPr>
      <w:r>
        <w:rPr>
          <w:rFonts w:ascii="Times New Roman" w:hAnsi="Times New Roman"/>
          <w:sz w:val="22"/>
          <w:szCs w:val="22"/>
        </w:rPr>
        <w:t>Video recording – “</w:t>
      </w:r>
      <w:r>
        <w:rPr>
          <w:szCs w:val="24"/>
        </w:rPr>
        <w:t>How to Keep Your Audience Engaged and Managing the Challenging Questions in Transplantation”</w:t>
      </w:r>
    </w:p>
    <w:p w14:paraId="599C6615" w14:textId="77777777" w:rsidR="006025C8" w:rsidRPr="006025C8" w:rsidRDefault="006025C8" w:rsidP="0081243D">
      <w:pPr>
        <w:pStyle w:val="ae"/>
        <w:tabs>
          <w:tab w:val="left" w:pos="851"/>
          <w:tab w:val="left" w:pos="2160"/>
        </w:tabs>
        <w:ind w:left="2160"/>
        <w:jc w:val="both"/>
        <w:rPr>
          <w:rFonts w:ascii="Times New Roman" w:hAnsi="Times New Roman"/>
          <w:sz w:val="22"/>
          <w:szCs w:val="22"/>
        </w:rPr>
      </w:pPr>
    </w:p>
    <w:p w14:paraId="1BD8B146" w14:textId="09996340" w:rsidR="006025C8" w:rsidRDefault="006025C8" w:rsidP="0081243D">
      <w:pPr>
        <w:pStyle w:val="ae"/>
        <w:numPr>
          <w:ilvl w:val="0"/>
          <w:numId w:val="21"/>
        </w:numPr>
        <w:tabs>
          <w:tab w:val="left" w:pos="851"/>
          <w:tab w:val="left" w:pos="2160"/>
        </w:tabs>
        <w:jc w:val="both"/>
        <w:rPr>
          <w:rFonts w:ascii="Times New Roman" w:hAnsi="Times New Roman"/>
          <w:sz w:val="22"/>
          <w:szCs w:val="22"/>
        </w:rPr>
      </w:pPr>
      <w:r w:rsidRPr="006025C8">
        <w:rPr>
          <w:rFonts w:ascii="Times New Roman" w:hAnsi="Times New Roman"/>
          <w:b/>
          <w:sz w:val="22"/>
          <w:szCs w:val="22"/>
        </w:rPr>
        <w:t>Astellas Sponsored, with Thai Transplantation Society</w:t>
      </w:r>
      <w:r>
        <w:rPr>
          <w:rFonts w:ascii="Times New Roman" w:hAnsi="Times New Roman"/>
          <w:sz w:val="22"/>
          <w:szCs w:val="22"/>
        </w:rPr>
        <w:t>, Bangkok, Thailand (2020)</w:t>
      </w:r>
    </w:p>
    <w:p w14:paraId="49CE477D" w14:textId="2FAE1114" w:rsidR="006025C8" w:rsidRDefault="006025C8" w:rsidP="0081243D">
      <w:pPr>
        <w:pStyle w:val="ae"/>
        <w:numPr>
          <w:ilvl w:val="2"/>
          <w:numId w:val="21"/>
        </w:numPr>
        <w:tabs>
          <w:tab w:val="left" w:pos="851"/>
          <w:tab w:val="left" w:pos="2160"/>
        </w:tabs>
        <w:jc w:val="both"/>
        <w:rPr>
          <w:rFonts w:ascii="Times New Roman" w:hAnsi="Times New Roman"/>
          <w:sz w:val="22"/>
          <w:szCs w:val="22"/>
        </w:rPr>
      </w:pPr>
      <w:r w:rsidRPr="006025C8">
        <w:rPr>
          <w:rFonts w:ascii="Times New Roman" w:hAnsi="Times New Roman"/>
          <w:sz w:val="22"/>
          <w:szCs w:val="22"/>
        </w:rPr>
        <w:t>“Optimizing Tacrolimus to Prevent DSA Formation and Improve Outcomes”</w:t>
      </w:r>
    </w:p>
    <w:p w14:paraId="43D1E7E9" w14:textId="77777777" w:rsidR="006025C8" w:rsidRPr="006025C8" w:rsidRDefault="006025C8" w:rsidP="0081243D">
      <w:pPr>
        <w:pStyle w:val="ae"/>
        <w:tabs>
          <w:tab w:val="left" w:pos="851"/>
          <w:tab w:val="left" w:pos="2160"/>
        </w:tabs>
        <w:ind w:left="2160"/>
        <w:jc w:val="both"/>
        <w:rPr>
          <w:rFonts w:ascii="Times New Roman" w:hAnsi="Times New Roman"/>
          <w:sz w:val="22"/>
          <w:szCs w:val="22"/>
        </w:rPr>
      </w:pPr>
    </w:p>
    <w:p w14:paraId="253CD42C" w14:textId="082CD2B6" w:rsidR="008B0776" w:rsidRDefault="003D7837" w:rsidP="0081243D">
      <w:pPr>
        <w:pStyle w:val="ae"/>
        <w:numPr>
          <w:ilvl w:val="0"/>
          <w:numId w:val="21"/>
        </w:numPr>
        <w:tabs>
          <w:tab w:val="left" w:pos="851"/>
          <w:tab w:val="left" w:pos="2160"/>
        </w:tabs>
        <w:jc w:val="both"/>
        <w:rPr>
          <w:rFonts w:ascii="Times New Roman" w:hAnsi="Times New Roman"/>
          <w:sz w:val="22"/>
          <w:szCs w:val="22"/>
        </w:rPr>
      </w:pPr>
      <w:r>
        <w:rPr>
          <w:rFonts w:ascii="Times New Roman" w:hAnsi="Times New Roman"/>
          <w:b/>
          <w:sz w:val="22"/>
          <w:szCs w:val="22"/>
        </w:rPr>
        <w:t>American Association of Blood Banks (</w:t>
      </w:r>
      <w:r w:rsidR="008B0776" w:rsidRPr="008B0776">
        <w:rPr>
          <w:rFonts w:ascii="Times New Roman" w:hAnsi="Times New Roman"/>
          <w:b/>
          <w:sz w:val="22"/>
          <w:szCs w:val="22"/>
        </w:rPr>
        <w:t>AABB</w:t>
      </w:r>
      <w:r>
        <w:rPr>
          <w:rFonts w:ascii="Times New Roman" w:hAnsi="Times New Roman"/>
          <w:b/>
          <w:sz w:val="22"/>
          <w:szCs w:val="22"/>
        </w:rPr>
        <w:t>)</w:t>
      </w:r>
      <w:r w:rsidR="008B0776" w:rsidRPr="008B0776">
        <w:rPr>
          <w:rFonts w:ascii="Times New Roman" w:hAnsi="Times New Roman"/>
          <w:b/>
          <w:sz w:val="22"/>
          <w:szCs w:val="22"/>
        </w:rPr>
        <w:t xml:space="preserve"> 2019 Annual Meeting</w:t>
      </w:r>
      <w:r w:rsidR="008B0776">
        <w:rPr>
          <w:rFonts w:ascii="Times New Roman" w:hAnsi="Times New Roman"/>
          <w:sz w:val="22"/>
          <w:szCs w:val="22"/>
        </w:rPr>
        <w:t>, San Antonio, Texas (2019)</w:t>
      </w:r>
    </w:p>
    <w:p w14:paraId="29A4741A" w14:textId="03A89B76" w:rsidR="008B0776" w:rsidRDefault="008B0776" w:rsidP="0081243D">
      <w:pPr>
        <w:pStyle w:val="ae"/>
        <w:numPr>
          <w:ilvl w:val="2"/>
          <w:numId w:val="21"/>
        </w:numPr>
        <w:tabs>
          <w:tab w:val="left" w:pos="851"/>
          <w:tab w:val="left" w:pos="2160"/>
        </w:tabs>
        <w:jc w:val="both"/>
        <w:rPr>
          <w:rFonts w:ascii="Times New Roman" w:hAnsi="Times New Roman"/>
          <w:sz w:val="22"/>
          <w:szCs w:val="22"/>
        </w:rPr>
      </w:pPr>
      <w:r>
        <w:rPr>
          <w:rFonts w:ascii="Times New Roman" w:hAnsi="Times New Roman"/>
          <w:sz w:val="22"/>
          <w:szCs w:val="22"/>
        </w:rPr>
        <w:t>“HLA Class II Molecular Mismatch – A Prognostic/Predictive Biomarker in Kidney Transplantation”</w:t>
      </w:r>
    </w:p>
    <w:p w14:paraId="7660AD98" w14:textId="77777777" w:rsidR="008B0776" w:rsidRPr="008B0776" w:rsidRDefault="008B0776" w:rsidP="0081243D">
      <w:pPr>
        <w:pStyle w:val="ae"/>
        <w:tabs>
          <w:tab w:val="left" w:pos="851"/>
          <w:tab w:val="left" w:pos="2160"/>
        </w:tabs>
        <w:ind w:left="2160"/>
        <w:jc w:val="both"/>
        <w:rPr>
          <w:rFonts w:ascii="Times New Roman" w:hAnsi="Times New Roman"/>
          <w:sz w:val="22"/>
          <w:szCs w:val="22"/>
        </w:rPr>
      </w:pPr>
    </w:p>
    <w:p w14:paraId="4681FD48" w14:textId="09909DE9" w:rsidR="00534A68" w:rsidRDefault="00534A68" w:rsidP="0081243D">
      <w:pPr>
        <w:pStyle w:val="ae"/>
        <w:numPr>
          <w:ilvl w:val="0"/>
          <w:numId w:val="21"/>
        </w:numPr>
        <w:tabs>
          <w:tab w:val="left" w:pos="851"/>
          <w:tab w:val="left" w:pos="2160"/>
        </w:tabs>
        <w:jc w:val="both"/>
        <w:rPr>
          <w:rFonts w:ascii="Times New Roman" w:hAnsi="Times New Roman"/>
          <w:sz w:val="22"/>
          <w:szCs w:val="22"/>
        </w:rPr>
      </w:pPr>
      <w:r w:rsidRPr="00534A68">
        <w:rPr>
          <w:rFonts w:ascii="Times New Roman" w:hAnsi="Times New Roman"/>
          <w:b/>
          <w:sz w:val="22"/>
          <w:szCs w:val="22"/>
        </w:rPr>
        <w:t>Astellas Sponsored, 16</w:t>
      </w:r>
      <w:r w:rsidRPr="00534A68">
        <w:rPr>
          <w:rFonts w:ascii="Times New Roman" w:hAnsi="Times New Roman"/>
          <w:b/>
          <w:sz w:val="22"/>
          <w:szCs w:val="22"/>
          <w:vertAlign w:val="superscript"/>
        </w:rPr>
        <w:t>th</w:t>
      </w:r>
      <w:r w:rsidRPr="00534A68">
        <w:rPr>
          <w:rFonts w:ascii="Times New Roman" w:hAnsi="Times New Roman"/>
          <w:b/>
          <w:sz w:val="22"/>
          <w:szCs w:val="22"/>
        </w:rPr>
        <w:t xml:space="preserve"> Congress of the Asian Society of Transplantation (CAST)</w:t>
      </w:r>
      <w:r>
        <w:rPr>
          <w:rFonts w:ascii="Times New Roman" w:hAnsi="Times New Roman"/>
          <w:sz w:val="22"/>
          <w:szCs w:val="22"/>
        </w:rPr>
        <w:t>, New Delhi, India (2019)</w:t>
      </w:r>
    </w:p>
    <w:p w14:paraId="0C06B6DC" w14:textId="413EA2BD" w:rsidR="00534A68" w:rsidRPr="00534A68" w:rsidRDefault="00534A68" w:rsidP="0081243D">
      <w:pPr>
        <w:pStyle w:val="ae"/>
        <w:numPr>
          <w:ilvl w:val="2"/>
          <w:numId w:val="21"/>
        </w:numPr>
        <w:tabs>
          <w:tab w:val="left" w:pos="851"/>
          <w:tab w:val="left" w:pos="2160"/>
        </w:tabs>
        <w:jc w:val="both"/>
        <w:rPr>
          <w:rFonts w:ascii="Times New Roman" w:hAnsi="Times New Roman"/>
          <w:sz w:val="22"/>
          <w:szCs w:val="22"/>
        </w:rPr>
      </w:pPr>
      <w:r w:rsidRPr="00534A68">
        <w:rPr>
          <w:rFonts w:ascii="Times New Roman" w:hAnsi="Times New Roman"/>
          <w:sz w:val="22"/>
          <w:szCs w:val="22"/>
        </w:rPr>
        <w:t>“Optimizing Tacrolimus to Prevent DSA Formation and Improve Outcomes”</w:t>
      </w:r>
    </w:p>
    <w:p w14:paraId="1AF615B6" w14:textId="77777777" w:rsidR="00534A68" w:rsidRPr="00534A68" w:rsidRDefault="00534A68" w:rsidP="0081243D">
      <w:pPr>
        <w:pStyle w:val="ae"/>
        <w:tabs>
          <w:tab w:val="left" w:pos="851"/>
          <w:tab w:val="left" w:pos="2160"/>
        </w:tabs>
        <w:ind w:left="2160"/>
        <w:jc w:val="both"/>
        <w:rPr>
          <w:rFonts w:ascii="Times New Roman" w:hAnsi="Times New Roman"/>
          <w:sz w:val="22"/>
          <w:szCs w:val="22"/>
        </w:rPr>
      </w:pPr>
    </w:p>
    <w:p w14:paraId="4320E839" w14:textId="71BF6A7F" w:rsidR="009A5DA7" w:rsidRDefault="009A5DA7" w:rsidP="0081243D">
      <w:pPr>
        <w:pStyle w:val="ae"/>
        <w:numPr>
          <w:ilvl w:val="0"/>
          <w:numId w:val="21"/>
        </w:numPr>
        <w:tabs>
          <w:tab w:val="left" w:pos="851"/>
          <w:tab w:val="left" w:pos="2160"/>
        </w:tabs>
        <w:jc w:val="both"/>
        <w:rPr>
          <w:rFonts w:ascii="Times New Roman" w:hAnsi="Times New Roman"/>
          <w:sz w:val="22"/>
          <w:szCs w:val="22"/>
        </w:rPr>
      </w:pPr>
      <w:r w:rsidRPr="009A5DA7">
        <w:rPr>
          <w:rFonts w:ascii="Times New Roman" w:hAnsi="Times New Roman"/>
          <w:b/>
          <w:sz w:val="22"/>
          <w:szCs w:val="22"/>
        </w:rPr>
        <w:t>45</w:t>
      </w:r>
      <w:r w:rsidRPr="009A5DA7">
        <w:rPr>
          <w:rFonts w:ascii="Times New Roman" w:hAnsi="Times New Roman"/>
          <w:b/>
          <w:sz w:val="22"/>
          <w:szCs w:val="22"/>
          <w:vertAlign w:val="superscript"/>
        </w:rPr>
        <w:t>th</w:t>
      </w:r>
      <w:r w:rsidRPr="009A5DA7">
        <w:rPr>
          <w:rFonts w:ascii="Times New Roman" w:hAnsi="Times New Roman"/>
          <w:b/>
          <w:sz w:val="22"/>
          <w:szCs w:val="22"/>
        </w:rPr>
        <w:t xml:space="preserve"> Annual American Society for Histocompatibility and Immunogenetics (ASHI)/Banff Joint Scientific Meeting</w:t>
      </w:r>
      <w:r>
        <w:rPr>
          <w:rFonts w:ascii="Times New Roman" w:hAnsi="Times New Roman"/>
          <w:sz w:val="22"/>
          <w:szCs w:val="22"/>
        </w:rPr>
        <w:t>, Pittsburgh, Pennsylvania (2019)</w:t>
      </w:r>
    </w:p>
    <w:p w14:paraId="6AB30B25" w14:textId="443260C9" w:rsidR="009A5DA7" w:rsidRDefault="009A5DA7" w:rsidP="0081243D">
      <w:pPr>
        <w:pStyle w:val="ae"/>
        <w:numPr>
          <w:ilvl w:val="2"/>
          <w:numId w:val="21"/>
        </w:numPr>
        <w:tabs>
          <w:tab w:val="left" w:pos="851"/>
          <w:tab w:val="left" w:pos="2160"/>
        </w:tabs>
        <w:jc w:val="both"/>
        <w:rPr>
          <w:rFonts w:ascii="Times New Roman" w:hAnsi="Times New Roman"/>
          <w:sz w:val="22"/>
          <w:szCs w:val="22"/>
        </w:rPr>
      </w:pPr>
      <w:r w:rsidRPr="009A5DA7">
        <w:rPr>
          <w:rFonts w:ascii="Times New Roman" w:hAnsi="Times New Roman"/>
          <w:sz w:val="22"/>
          <w:szCs w:val="22"/>
        </w:rPr>
        <w:t>“Individualizing Post-Transplant Immune Monitoring and Consequences for Response to Therapy”</w:t>
      </w:r>
    </w:p>
    <w:p w14:paraId="5BB7C78C" w14:textId="3516A478" w:rsidR="009A5DA7" w:rsidRDefault="006E2AE2" w:rsidP="0081243D">
      <w:pPr>
        <w:pStyle w:val="ae"/>
        <w:numPr>
          <w:ilvl w:val="2"/>
          <w:numId w:val="21"/>
        </w:numPr>
        <w:tabs>
          <w:tab w:val="left" w:pos="851"/>
          <w:tab w:val="left" w:pos="2160"/>
        </w:tabs>
        <w:jc w:val="both"/>
        <w:rPr>
          <w:rFonts w:ascii="Times New Roman" w:hAnsi="Times New Roman"/>
          <w:sz w:val="22"/>
          <w:szCs w:val="22"/>
        </w:rPr>
      </w:pPr>
      <w:r w:rsidRPr="006E2AE2">
        <w:rPr>
          <w:rFonts w:ascii="Times New Roman" w:hAnsi="Times New Roman"/>
          <w:sz w:val="22"/>
          <w:szCs w:val="22"/>
        </w:rPr>
        <w:t>“ASHI/Banff Joint Scientific Meeting Summary”</w:t>
      </w:r>
    </w:p>
    <w:p w14:paraId="40B06F6D" w14:textId="77777777" w:rsidR="006E2AE2" w:rsidRPr="009A5DA7" w:rsidRDefault="006E2AE2" w:rsidP="0081243D">
      <w:pPr>
        <w:pStyle w:val="ae"/>
        <w:tabs>
          <w:tab w:val="left" w:pos="851"/>
          <w:tab w:val="left" w:pos="2160"/>
        </w:tabs>
        <w:ind w:left="2160"/>
        <w:jc w:val="both"/>
        <w:rPr>
          <w:rFonts w:ascii="Times New Roman" w:hAnsi="Times New Roman"/>
          <w:sz w:val="22"/>
          <w:szCs w:val="22"/>
        </w:rPr>
      </w:pPr>
    </w:p>
    <w:p w14:paraId="20E54C3E" w14:textId="17AAA517" w:rsidR="009A5DA7" w:rsidRDefault="009A5DA7" w:rsidP="0081243D">
      <w:pPr>
        <w:pStyle w:val="ae"/>
        <w:numPr>
          <w:ilvl w:val="0"/>
          <w:numId w:val="21"/>
        </w:numPr>
        <w:tabs>
          <w:tab w:val="left" w:pos="851"/>
          <w:tab w:val="left" w:pos="2160"/>
        </w:tabs>
        <w:jc w:val="both"/>
        <w:rPr>
          <w:rFonts w:ascii="Times New Roman" w:hAnsi="Times New Roman"/>
          <w:sz w:val="22"/>
          <w:szCs w:val="22"/>
        </w:rPr>
      </w:pPr>
      <w:r w:rsidRPr="009A5DA7">
        <w:rPr>
          <w:rFonts w:ascii="Times New Roman" w:hAnsi="Times New Roman"/>
          <w:b/>
          <w:sz w:val="22"/>
          <w:szCs w:val="22"/>
        </w:rPr>
        <w:t>Transplant Immunosuppression 2019:  Hot Topics</w:t>
      </w:r>
      <w:r>
        <w:rPr>
          <w:rFonts w:ascii="Times New Roman" w:hAnsi="Times New Roman"/>
          <w:sz w:val="22"/>
          <w:szCs w:val="22"/>
        </w:rPr>
        <w:t>, Minneapolis, Minnesota (2019)</w:t>
      </w:r>
    </w:p>
    <w:p w14:paraId="088C3089" w14:textId="678E9467" w:rsidR="009A5DA7" w:rsidRPr="009A5DA7" w:rsidRDefault="009A5DA7" w:rsidP="0081243D">
      <w:pPr>
        <w:pStyle w:val="ae"/>
        <w:numPr>
          <w:ilvl w:val="2"/>
          <w:numId w:val="21"/>
        </w:numPr>
        <w:tabs>
          <w:tab w:val="left" w:pos="851"/>
          <w:tab w:val="left" w:pos="2160"/>
        </w:tabs>
        <w:jc w:val="both"/>
        <w:rPr>
          <w:rFonts w:ascii="Times New Roman" w:hAnsi="Times New Roman"/>
          <w:sz w:val="22"/>
          <w:szCs w:val="22"/>
        </w:rPr>
      </w:pPr>
      <w:r w:rsidRPr="009A5DA7">
        <w:rPr>
          <w:rFonts w:ascii="Times New Roman" w:hAnsi="Times New Roman"/>
          <w:sz w:val="22"/>
          <w:szCs w:val="22"/>
        </w:rPr>
        <w:t>“CNI Minimization”</w:t>
      </w:r>
    </w:p>
    <w:p w14:paraId="63E02CA6" w14:textId="65BA7468" w:rsidR="009A5DA7" w:rsidRDefault="009A5DA7" w:rsidP="0081243D">
      <w:pPr>
        <w:pStyle w:val="ae"/>
        <w:numPr>
          <w:ilvl w:val="2"/>
          <w:numId w:val="21"/>
        </w:numPr>
        <w:tabs>
          <w:tab w:val="left" w:pos="851"/>
          <w:tab w:val="left" w:pos="2160"/>
        </w:tabs>
        <w:jc w:val="both"/>
        <w:rPr>
          <w:rFonts w:ascii="Times New Roman" w:hAnsi="Times New Roman"/>
          <w:sz w:val="22"/>
          <w:szCs w:val="22"/>
        </w:rPr>
      </w:pPr>
      <w:r>
        <w:rPr>
          <w:rFonts w:ascii="Times New Roman" w:hAnsi="Times New Roman"/>
          <w:sz w:val="22"/>
          <w:szCs w:val="22"/>
        </w:rPr>
        <w:t>“Epitope Matching”</w:t>
      </w:r>
    </w:p>
    <w:p w14:paraId="3D10A89A" w14:textId="77777777" w:rsidR="009A5DA7" w:rsidRPr="009A5DA7" w:rsidRDefault="009A5DA7" w:rsidP="0081243D">
      <w:pPr>
        <w:pStyle w:val="ae"/>
        <w:tabs>
          <w:tab w:val="left" w:pos="851"/>
          <w:tab w:val="left" w:pos="2160"/>
        </w:tabs>
        <w:ind w:left="2160"/>
        <w:jc w:val="both"/>
        <w:rPr>
          <w:rFonts w:ascii="Times New Roman" w:hAnsi="Times New Roman"/>
          <w:sz w:val="22"/>
          <w:szCs w:val="22"/>
        </w:rPr>
      </w:pPr>
    </w:p>
    <w:p w14:paraId="5644403F" w14:textId="769A1E4F" w:rsidR="00132FA0" w:rsidRDefault="00132FA0" w:rsidP="0081243D">
      <w:pPr>
        <w:pStyle w:val="ae"/>
        <w:numPr>
          <w:ilvl w:val="0"/>
          <w:numId w:val="21"/>
        </w:numPr>
        <w:tabs>
          <w:tab w:val="left" w:pos="851"/>
          <w:tab w:val="left" w:pos="2160"/>
        </w:tabs>
        <w:jc w:val="both"/>
        <w:rPr>
          <w:rFonts w:ascii="Times New Roman" w:hAnsi="Times New Roman"/>
          <w:sz w:val="22"/>
          <w:szCs w:val="22"/>
        </w:rPr>
      </w:pPr>
      <w:r w:rsidRPr="00132FA0">
        <w:rPr>
          <w:rFonts w:ascii="Times New Roman" w:hAnsi="Times New Roman"/>
          <w:b/>
          <w:sz w:val="22"/>
          <w:szCs w:val="22"/>
        </w:rPr>
        <w:t>4</w:t>
      </w:r>
      <w:r w:rsidRPr="00132FA0">
        <w:rPr>
          <w:rFonts w:ascii="Times New Roman" w:hAnsi="Times New Roman"/>
          <w:b/>
          <w:sz w:val="22"/>
          <w:szCs w:val="22"/>
          <w:vertAlign w:val="superscript"/>
        </w:rPr>
        <w:t>th</w:t>
      </w:r>
      <w:r w:rsidRPr="00132FA0">
        <w:rPr>
          <w:rFonts w:ascii="Times New Roman" w:hAnsi="Times New Roman"/>
          <w:b/>
          <w:sz w:val="22"/>
          <w:szCs w:val="22"/>
        </w:rPr>
        <w:t xml:space="preserve"> International Workshop on Clinical Tolerance</w:t>
      </w:r>
      <w:r>
        <w:rPr>
          <w:rFonts w:ascii="Times New Roman" w:hAnsi="Times New Roman"/>
          <w:sz w:val="22"/>
          <w:szCs w:val="22"/>
        </w:rPr>
        <w:t>, Pittsburgh, Pennsylvania (2019)</w:t>
      </w:r>
    </w:p>
    <w:p w14:paraId="001C71D4" w14:textId="39BEC0C3" w:rsidR="00132FA0" w:rsidRPr="00132FA0" w:rsidRDefault="00132FA0" w:rsidP="0081243D">
      <w:pPr>
        <w:pStyle w:val="ae"/>
        <w:numPr>
          <w:ilvl w:val="2"/>
          <w:numId w:val="21"/>
        </w:numPr>
        <w:tabs>
          <w:tab w:val="left" w:pos="851"/>
          <w:tab w:val="left" w:pos="2160"/>
        </w:tabs>
        <w:jc w:val="both"/>
        <w:rPr>
          <w:rFonts w:ascii="Times New Roman" w:hAnsi="Times New Roman"/>
          <w:sz w:val="22"/>
          <w:szCs w:val="22"/>
        </w:rPr>
      </w:pPr>
      <w:r>
        <w:rPr>
          <w:szCs w:val="24"/>
        </w:rPr>
        <w:t>“Better Patient Selection through better Typing &amp; Matching”</w:t>
      </w:r>
    </w:p>
    <w:p w14:paraId="413914C7" w14:textId="77777777" w:rsidR="00132FA0" w:rsidRPr="00132FA0" w:rsidRDefault="00132FA0" w:rsidP="0081243D">
      <w:pPr>
        <w:pStyle w:val="ae"/>
        <w:tabs>
          <w:tab w:val="left" w:pos="851"/>
          <w:tab w:val="left" w:pos="2160"/>
        </w:tabs>
        <w:ind w:left="2160"/>
        <w:jc w:val="both"/>
        <w:rPr>
          <w:rFonts w:ascii="Times New Roman" w:hAnsi="Times New Roman"/>
          <w:sz w:val="22"/>
          <w:szCs w:val="22"/>
        </w:rPr>
      </w:pPr>
    </w:p>
    <w:p w14:paraId="4DD8140A" w14:textId="25A73C39" w:rsidR="008C4CB0" w:rsidRPr="008C4CB0" w:rsidRDefault="008C4CB0" w:rsidP="0081243D">
      <w:pPr>
        <w:pStyle w:val="ae"/>
        <w:numPr>
          <w:ilvl w:val="0"/>
          <w:numId w:val="21"/>
        </w:numPr>
        <w:tabs>
          <w:tab w:val="left" w:pos="851"/>
          <w:tab w:val="left" w:pos="2160"/>
        </w:tabs>
        <w:jc w:val="both"/>
        <w:rPr>
          <w:rFonts w:ascii="Times New Roman" w:hAnsi="Times New Roman"/>
          <w:sz w:val="22"/>
          <w:szCs w:val="22"/>
        </w:rPr>
      </w:pPr>
      <w:r w:rsidRPr="008C4CB0">
        <w:rPr>
          <w:rFonts w:ascii="Times New Roman" w:hAnsi="Times New Roman"/>
          <w:b/>
          <w:sz w:val="22"/>
          <w:szCs w:val="22"/>
        </w:rPr>
        <w:t>Paul</w:t>
      </w:r>
      <w:r>
        <w:rPr>
          <w:rFonts w:ascii="Times New Roman" w:hAnsi="Times New Roman"/>
          <w:b/>
          <w:sz w:val="22"/>
          <w:szCs w:val="22"/>
        </w:rPr>
        <w:t xml:space="preserve"> I. Terasaki Antibody Symposium</w:t>
      </w:r>
      <w:r>
        <w:rPr>
          <w:rFonts w:ascii="Times New Roman" w:hAnsi="Times New Roman"/>
          <w:sz w:val="22"/>
          <w:szCs w:val="22"/>
        </w:rPr>
        <w:t>, Los Angeles, California (2019)</w:t>
      </w:r>
    </w:p>
    <w:p w14:paraId="02237760" w14:textId="3D74B463" w:rsidR="008C4CB0" w:rsidRDefault="00132FA0" w:rsidP="0081243D">
      <w:pPr>
        <w:pStyle w:val="ae"/>
        <w:numPr>
          <w:ilvl w:val="2"/>
          <w:numId w:val="21"/>
        </w:numPr>
        <w:tabs>
          <w:tab w:val="left" w:pos="851"/>
          <w:tab w:val="left" w:pos="2160"/>
        </w:tabs>
        <w:jc w:val="both"/>
        <w:rPr>
          <w:rFonts w:ascii="Times New Roman" w:hAnsi="Times New Roman"/>
          <w:sz w:val="22"/>
          <w:szCs w:val="22"/>
        </w:rPr>
      </w:pPr>
      <w:r>
        <w:rPr>
          <w:rFonts w:ascii="Times New Roman" w:hAnsi="Times New Roman"/>
          <w:sz w:val="22"/>
          <w:szCs w:val="22"/>
        </w:rPr>
        <w:t>“</w:t>
      </w:r>
      <w:r w:rsidR="008C4CB0" w:rsidRPr="008C4CB0">
        <w:rPr>
          <w:rFonts w:ascii="Times New Roman" w:hAnsi="Times New Roman"/>
          <w:sz w:val="22"/>
          <w:szCs w:val="22"/>
        </w:rPr>
        <w:t>HLA Molecular Mismatch Score – a Prognostic/Predictive Biomarker</w:t>
      </w:r>
      <w:r>
        <w:rPr>
          <w:rFonts w:ascii="Times New Roman" w:hAnsi="Times New Roman"/>
          <w:sz w:val="22"/>
          <w:szCs w:val="22"/>
        </w:rPr>
        <w:t>”</w:t>
      </w:r>
    </w:p>
    <w:p w14:paraId="6599823E" w14:textId="77777777" w:rsidR="008C4CB0" w:rsidRPr="008C4CB0" w:rsidRDefault="008C4CB0" w:rsidP="0081243D">
      <w:pPr>
        <w:pStyle w:val="ae"/>
        <w:tabs>
          <w:tab w:val="left" w:pos="851"/>
          <w:tab w:val="left" w:pos="2160"/>
        </w:tabs>
        <w:ind w:left="2160"/>
        <w:jc w:val="both"/>
        <w:rPr>
          <w:rFonts w:ascii="Times New Roman" w:hAnsi="Times New Roman"/>
          <w:sz w:val="22"/>
          <w:szCs w:val="22"/>
        </w:rPr>
      </w:pPr>
    </w:p>
    <w:p w14:paraId="553539DD" w14:textId="0F41B8F5" w:rsidR="00EA68A2" w:rsidRDefault="00EA68A2" w:rsidP="0081243D">
      <w:pPr>
        <w:pStyle w:val="ae"/>
        <w:numPr>
          <w:ilvl w:val="0"/>
          <w:numId w:val="21"/>
        </w:numPr>
        <w:tabs>
          <w:tab w:val="left" w:pos="851"/>
          <w:tab w:val="left" w:pos="2160"/>
        </w:tabs>
        <w:jc w:val="both"/>
        <w:rPr>
          <w:rFonts w:ascii="Times New Roman" w:hAnsi="Times New Roman"/>
          <w:sz w:val="22"/>
          <w:szCs w:val="22"/>
        </w:rPr>
      </w:pPr>
      <w:r w:rsidRPr="00EA68A2">
        <w:rPr>
          <w:rFonts w:ascii="Times New Roman" w:hAnsi="Times New Roman"/>
          <w:b/>
          <w:sz w:val="22"/>
          <w:szCs w:val="22"/>
        </w:rPr>
        <w:t>American Transplant Congress 2019 (ATC)</w:t>
      </w:r>
      <w:r>
        <w:rPr>
          <w:rFonts w:ascii="Times New Roman" w:hAnsi="Times New Roman"/>
          <w:sz w:val="22"/>
          <w:szCs w:val="22"/>
        </w:rPr>
        <w:t>, Boston, Massachusetts  (2019)</w:t>
      </w:r>
    </w:p>
    <w:p w14:paraId="1C9BE2D1" w14:textId="635C95E4" w:rsidR="00EA68A2" w:rsidRPr="00343724" w:rsidRDefault="00EA68A2" w:rsidP="0081243D">
      <w:pPr>
        <w:pStyle w:val="ae"/>
        <w:numPr>
          <w:ilvl w:val="2"/>
          <w:numId w:val="21"/>
        </w:numPr>
        <w:tabs>
          <w:tab w:val="left" w:pos="851"/>
        </w:tabs>
        <w:rPr>
          <w:rFonts w:ascii="Times New Roman" w:hAnsi="Times New Roman"/>
          <w:sz w:val="22"/>
          <w:szCs w:val="22"/>
        </w:rPr>
      </w:pPr>
      <w:r w:rsidRPr="00343724">
        <w:rPr>
          <w:rFonts w:ascii="Times New Roman" w:hAnsi="Times New Roman"/>
          <w:sz w:val="22"/>
          <w:szCs w:val="22"/>
        </w:rPr>
        <w:t>“Debate – PRO:  Monitoring for Donor Specific Antibody on a Routine Basis IS Necessary!”</w:t>
      </w:r>
    </w:p>
    <w:p w14:paraId="07597DF4" w14:textId="7F11BC74" w:rsidR="00EA68A2" w:rsidRPr="00343724" w:rsidRDefault="00EA68A2" w:rsidP="0081243D">
      <w:pPr>
        <w:pStyle w:val="ae"/>
        <w:numPr>
          <w:ilvl w:val="2"/>
          <w:numId w:val="21"/>
        </w:numPr>
        <w:tabs>
          <w:tab w:val="left" w:pos="851"/>
          <w:tab w:val="left" w:pos="2160"/>
        </w:tabs>
        <w:jc w:val="both"/>
        <w:rPr>
          <w:rFonts w:ascii="Times New Roman" w:hAnsi="Times New Roman"/>
          <w:sz w:val="22"/>
          <w:szCs w:val="22"/>
        </w:rPr>
      </w:pPr>
      <w:r w:rsidRPr="00343724">
        <w:rPr>
          <w:rFonts w:ascii="Times New Roman" w:hAnsi="Times New Roman"/>
          <w:sz w:val="22"/>
          <w:szCs w:val="22"/>
        </w:rPr>
        <w:t>“Impact of HLA Epitope Matching on T-Cell Mediated Rejection”</w:t>
      </w:r>
    </w:p>
    <w:p w14:paraId="3DC1EC17" w14:textId="5FE72D40" w:rsidR="00EA68A2" w:rsidRPr="00343724" w:rsidRDefault="00EA68A2" w:rsidP="0081243D">
      <w:pPr>
        <w:pStyle w:val="ae"/>
        <w:numPr>
          <w:ilvl w:val="2"/>
          <w:numId w:val="21"/>
        </w:numPr>
        <w:tabs>
          <w:tab w:val="left" w:pos="851"/>
        </w:tabs>
        <w:rPr>
          <w:rFonts w:ascii="Times New Roman" w:hAnsi="Times New Roman"/>
          <w:sz w:val="22"/>
          <w:szCs w:val="22"/>
        </w:rPr>
      </w:pPr>
      <w:r w:rsidRPr="00343724">
        <w:rPr>
          <w:rFonts w:ascii="Times New Roman" w:hAnsi="Times New Roman"/>
          <w:sz w:val="22"/>
          <w:szCs w:val="22"/>
        </w:rPr>
        <w:t>“HLA Molecular Mismatch and DSA Assessment”</w:t>
      </w:r>
    </w:p>
    <w:p w14:paraId="6677A3DA" w14:textId="5445542E" w:rsidR="00EA68A2" w:rsidRPr="00343724" w:rsidRDefault="00EA68A2" w:rsidP="0081243D">
      <w:pPr>
        <w:pStyle w:val="ae"/>
        <w:numPr>
          <w:ilvl w:val="2"/>
          <w:numId w:val="21"/>
        </w:numPr>
        <w:tabs>
          <w:tab w:val="left" w:pos="851"/>
          <w:tab w:val="left" w:pos="2160"/>
        </w:tabs>
        <w:jc w:val="both"/>
        <w:rPr>
          <w:rFonts w:ascii="Times New Roman" w:hAnsi="Times New Roman"/>
          <w:sz w:val="22"/>
          <w:szCs w:val="22"/>
        </w:rPr>
      </w:pPr>
      <w:r w:rsidRPr="00343724">
        <w:rPr>
          <w:rFonts w:ascii="Times New Roman" w:hAnsi="Times New Roman"/>
          <w:sz w:val="22"/>
          <w:szCs w:val="22"/>
        </w:rPr>
        <w:t>“Who Should be Treated for AMR?”</w:t>
      </w:r>
    </w:p>
    <w:p w14:paraId="02BB48D9" w14:textId="77777777" w:rsidR="00EA68A2" w:rsidRPr="00EA68A2" w:rsidRDefault="00EA68A2" w:rsidP="0081243D">
      <w:pPr>
        <w:pStyle w:val="ae"/>
        <w:tabs>
          <w:tab w:val="left" w:pos="851"/>
          <w:tab w:val="left" w:pos="2160"/>
        </w:tabs>
        <w:ind w:left="2160"/>
        <w:jc w:val="both"/>
        <w:rPr>
          <w:rFonts w:ascii="Times New Roman" w:hAnsi="Times New Roman"/>
          <w:sz w:val="22"/>
          <w:szCs w:val="22"/>
        </w:rPr>
      </w:pPr>
    </w:p>
    <w:p w14:paraId="608CEC7A" w14:textId="418B57E2" w:rsidR="00346BC4" w:rsidRDefault="00346BC4" w:rsidP="0081243D">
      <w:pPr>
        <w:pStyle w:val="ae"/>
        <w:numPr>
          <w:ilvl w:val="0"/>
          <w:numId w:val="21"/>
        </w:numPr>
        <w:tabs>
          <w:tab w:val="left" w:pos="851"/>
          <w:tab w:val="left" w:pos="2160"/>
        </w:tabs>
        <w:jc w:val="both"/>
        <w:rPr>
          <w:rFonts w:ascii="Times New Roman" w:hAnsi="Times New Roman"/>
          <w:sz w:val="22"/>
          <w:szCs w:val="22"/>
        </w:rPr>
      </w:pPr>
      <w:r w:rsidRPr="00346BC4">
        <w:rPr>
          <w:rFonts w:ascii="Times New Roman" w:hAnsi="Times New Roman"/>
          <w:b/>
          <w:sz w:val="22"/>
          <w:szCs w:val="22"/>
        </w:rPr>
        <w:t>10</w:t>
      </w:r>
      <w:r w:rsidRPr="00346BC4">
        <w:rPr>
          <w:rFonts w:ascii="Times New Roman" w:hAnsi="Times New Roman"/>
          <w:b/>
          <w:sz w:val="22"/>
          <w:szCs w:val="22"/>
          <w:vertAlign w:val="superscript"/>
        </w:rPr>
        <w:t>th</w:t>
      </w:r>
      <w:r w:rsidRPr="00346BC4">
        <w:rPr>
          <w:rFonts w:ascii="Times New Roman" w:hAnsi="Times New Roman"/>
          <w:b/>
          <w:sz w:val="22"/>
          <w:szCs w:val="22"/>
        </w:rPr>
        <w:t xml:space="preserve"> Congress of the International Pediatric Transplant Association (IPTA</w:t>
      </w:r>
      <w:r>
        <w:rPr>
          <w:rFonts w:ascii="Times New Roman" w:hAnsi="Times New Roman"/>
          <w:sz w:val="22"/>
          <w:szCs w:val="22"/>
        </w:rPr>
        <w:t>), Vancouver, British Columbia (2019)</w:t>
      </w:r>
    </w:p>
    <w:p w14:paraId="4E8E3B72" w14:textId="09617B6D" w:rsidR="00346BC4" w:rsidRDefault="00346BC4" w:rsidP="0081243D">
      <w:pPr>
        <w:pStyle w:val="ae"/>
        <w:numPr>
          <w:ilvl w:val="2"/>
          <w:numId w:val="21"/>
        </w:numPr>
        <w:tabs>
          <w:tab w:val="left" w:pos="851"/>
          <w:tab w:val="left" w:pos="2160"/>
        </w:tabs>
        <w:jc w:val="both"/>
        <w:rPr>
          <w:rFonts w:ascii="Times New Roman" w:hAnsi="Times New Roman"/>
          <w:sz w:val="22"/>
          <w:szCs w:val="22"/>
        </w:rPr>
      </w:pPr>
      <w:r>
        <w:rPr>
          <w:rFonts w:ascii="Times New Roman" w:hAnsi="Times New Roman"/>
          <w:sz w:val="22"/>
          <w:szCs w:val="22"/>
        </w:rPr>
        <w:t>“Balancing Utility and Equity in the Organ Allocation System”</w:t>
      </w:r>
    </w:p>
    <w:p w14:paraId="7BC8AABC" w14:textId="417053F0" w:rsidR="00346BC4" w:rsidRDefault="00346BC4" w:rsidP="0081243D">
      <w:pPr>
        <w:pStyle w:val="ae"/>
        <w:numPr>
          <w:ilvl w:val="2"/>
          <w:numId w:val="21"/>
        </w:numPr>
        <w:tabs>
          <w:tab w:val="left" w:pos="851"/>
          <w:tab w:val="left" w:pos="2160"/>
        </w:tabs>
        <w:jc w:val="both"/>
        <w:rPr>
          <w:rFonts w:ascii="Times New Roman" w:hAnsi="Times New Roman"/>
          <w:sz w:val="22"/>
          <w:szCs w:val="22"/>
        </w:rPr>
      </w:pPr>
      <w:r>
        <w:rPr>
          <w:rFonts w:ascii="Times New Roman" w:hAnsi="Times New Roman"/>
          <w:sz w:val="22"/>
          <w:szCs w:val="22"/>
        </w:rPr>
        <w:t>“Epitope Matching for Organ Allocation – Future Matching Strategies”</w:t>
      </w:r>
    </w:p>
    <w:p w14:paraId="44864BFF" w14:textId="77777777" w:rsidR="002C15C4" w:rsidRDefault="002C15C4" w:rsidP="0081243D">
      <w:pPr>
        <w:pStyle w:val="ae"/>
        <w:tabs>
          <w:tab w:val="left" w:pos="851"/>
          <w:tab w:val="left" w:pos="2160"/>
        </w:tabs>
        <w:ind w:left="2160"/>
        <w:jc w:val="both"/>
        <w:rPr>
          <w:rFonts w:ascii="Times New Roman" w:hAnsi="Times New Roman"/>
          <w:sz w:val="22"/>
          <w:szCs w:val="22"/>
        </w:rPr>
      </w:pPr>
    </w:p>
    <w:p w14:paraId="77926431" w14:textId="4C5B46DE" w:rsidR="00805B9A" w:rsidRDefault="00805B9A" w:rsidP="0081243D">
      <w:pPr>
        <w:pStyle w:val="ae"/>
        <w:numPr>
          <w:ilvl w:val="0"/>
          <w:numId w:val="21"/>
        </w:numPr>
        <w:tabs>
          <w:tab w:val="left" w:pos="851"/>
          <w:tab w:val="left" w:pos="2160"/>
        </w:tabs>
        <w:jc w:val="both"/>
        <w:rPr>
          <w:rFonts w:ascii="Times New Roman" w:hAnsi="Times New Roman"/>
          <w:sz w:val="22"/>
          <w:szCs w:val="22"/>
        </w:rPr>
      </w:pPr>
      <w:r w:rsidRPr="00805B9A">
        <w:rPr>
          <w:rFonts w:ascii="Times New Roman" w:hAnsi="Times New Roman"/>
          <w:b/>
          <w:sz w:val="22"/>
          <w:szCs w:val="22"/>
        </w:rPr>
        <w:t>CSN Annual General Meeting 2019</w:t>
      </w:r>
      <w:r>
        <w:rPr>
          <w:rFonts w:ascii="Times New Roman" w:hAnsi="Times New Roman"/>
          <w:sz w:val="22"/>
          <w:szCs w:val="22"/>
        </w:rPr>
        <w:t>, Montreal, Quebec (2019)</w:t>
      </w:r>
    </w:p>
    <w:p w14:paraId="062ECC2B" w14:textId="025D6D15" w:rsidR="00805B9A" w:rsidRDefault="00805B9A" w:rsidP="0081243D">
      <w:pPr>
        <w:pStyle w:val="ae"/>
        <w:numPr>
          <w:ilvl w:val="2"/>
          <w:numId w:val="21"/>
        </w:numPr>
        <w:tabs>
          <w:tab w:val="left" w:pos="851"/>
          <w:tab w:val="left" w:pos="2160"/>
        </w:tabs>
        <w:jc w:val="both"/>
        <w:rPr>
          <w:rFonts w:ascii="Times New Roman" w:hAnsi="Times New Roman"/>
          <w:sz w:val="22"/>
          <w:szCs w:val="22"/>
        </w:rPr>
      </w:pPr>
      <w:r>
        <w:rPr>
          <w:rFonts w:ascii="Times New Roman" w:hAnsi="Times New Roman"/>
          <w:sz w:val="22"/>
          <w:szCs w:val="22"/>
        </w:rPr>
        <w:t>KFOC Medal of Research Excellence Presentation:  “A career in pursuit of precision medicine in transplantation”</w:t>
      </w:r>
    </w:p>
    <w:p w14:paraId="552E7939" w14:textId="77777777" w:rsidR="00805B9A" w:rsidRDefault="00805B9A" w:rsidP="0081243D">
      <w:pPr>
        <w:pStyle w:val="ae"/>
        <w:tabs>
          <w:tab w:val="left" w:pos="851"/>
          <w:tab w:val="left" w:pos="2160"/>
        </w:tabs>
        <w:ind w:left="2160"/>
        <w:jc w:val="both"/>
        <w:rPr>
          <w:rFonts w:ascii="Times New Roman" w:hAnsi="Times New Roman"/>
          <w:sz w:val="22"/>
          <w:szCs w:val="22"/>
        </w:rPr>
      </w:pPr>
    </w:p>
    <w:p w14:paraId="35AF4165" w14:textId="417053F0" w:rsidR="00D15195" w:rsidRDefault="00D15195" w:rsidP="0081243D">
      <w:pPr>
        <w:pStyle w:val="ae"/>
        <w:numPr>
          <w:ilvl w:val="0"/>
          <w:numId w:val="21"/>
        </w:numPr>
        <w:tabs>
          <w:tab w:val="left" w:pos="851"/>
          <w:tab w:val="left" w:pos="2160"/>
        </w:tabs>
        <w:jc w:val="both"/>
        <w:rPr>
          <w:rFonts w:ascii="Times New Roman" w:hAnsi="Times New Roman"/>
          <w:sz w:val="22"/>
          <w:szCs w:val="22"/>
        </w:rPr>
      </w:pPr>
      <w:r>
        <w:rPr>
          <w:rFonts w:ascii="Times New Roman" w:hAnsi="Times New Roman"/>
          <w:sz w:val="22"/>
          <w:szCs w:val="22"/>
        </w:rPr>
        <w:t>A</w:t>
      </w:r>
      <w:r w:rsidRPr="00D15195">
        <w:rPr>
          <w:rFonts w:ascii="Times New Roman" w:hAnsi="Times New Roman"/>
          <w:b/>
          <w:sz w:val="22"/>
          <w:szCs w:val="22"/>
        </w:rPr>
        <w:t>stellas Sponsored Talk, Kidney Transplant Workshop</w:t>
      </w:r>
      <w:r>
        <w:rPr>
          <w:rFonts w:ascii="Times New Roman" w:hAnsi="Times New Roman"/>
          <w:sz w:val="22"/>
          <w:szCs w:val="22"/>
        </w:rPr>
        <w:t>, Taipei, Taiwan (2019)</w:t>
      </w:r>
    </w:p>
    <w:p w14:paraId="24AF638E" w14:textId="1A6FE71B" w:rsidR="00D15195" w:rsidRDefault="00346BC4" w:rsidP="0081243D">
      <w:pPr>
        <w:pStyle w:val="ae"/>
        <w:numPr>
          <w:ilvl w:val="2"/>
          <w:numId w:val="21"/>
        </w:numPr>
        <w:tabs>
          <w:tab w:val="left" w:pos="851"/>
          <w:tab w:val="left" w:pos="2160"/>
        </w:tabs>
        <w:jc w:val="both"/>
        <w:rPr>
          <w:rFonts w:ascii="Times New Roman" w:hAnsi="Times New Roman"/>
          <w:sz w:val="22"/>
          <w:szCs w:val="22"/>
        </w:rPr>
      </w:pPr>
      <w:r>
        <w:rPr>
          <w:rFonts w:ascii="Times New Roman" w:hAnsi="Times New Roman"/>
          <w:sz w:val="22"/>
          <w:szCs w:val="22"/>
        </w:rPr>
        <w:t>‘</w:t>
      </w:r>
      <w:r w:rsidR="00D15195">
        <w:rPr>
          <w:rFonts w:ascii="Times New Roman" w:hAnsi="Times New Roman"/>
          <w:sz w:val="22"/>
          <w:szCs w:val="22"/>
        </w:rPr>
        <w:t>Transitioning from Empiric to Precision Medicine in Kidney Transplantation”</w:t>
      </w:r>
    </w:p>
    <w:p w14:paraId="43AAB226" w14:textId="77777777" w:rsidR="00D15195" w:rsidRPr="00D15195" w:rsidRDefault="00D15195" w:rsidP="0081243D">
      <w:pPr>
        <w:pStyle w:val="ae"/>
        <w:tabs>
          <w:tab w:val="left" w:pos="851"/>
          <w:tab w:val="left" w:pos="2160"/>
        </w:tabs>
        <w:ind w:left="2160"/>
        <w:jc w:val="both"/>
        <w:rPr>
          <w:rFonts w:ascii="Times New Roman" w:hAnsi="Times New Roman"/>
          <w:sz w:val="22"/>
          <w:szCs w:val="22"/>
        </w:rPr>
      </w:pPr>
    </w:p>
    <w:p w14:paraId="0AD2775C" w14:textId="017BB1C0" w:rsidR="00D15195" w:rsidRDefault="00A4157A" w:rsidP="0081243D">
      <w:pPr>
        <w:pStyle w:val="ae"/>
        <w:numPr>
          <w:ilvl w:val="0"/>
          <w:numId w:val="21"/>
        </w:numPr>
        <w:tabs>
          <w:tab w:val="left" w:pos="851"/>
          <w:tab w:val="left" w:pos="2160"/>
        </w:tabs>
        <w:jc w:val="both"/>
        <w:rPr>
          <w:rFonts w:ascii="Times New Roman" w:hAnsi="Times New Roman"/>
          <w:sz w:val="22"/>
          <w:szCs w:val="22"/>
        </w:rPr>
      </w:pPr>
      <w:r>
        <w:rPr>
          <w:rFonts w:ascii="Times New Roman" w:hAnsi="Times New Roman"/>
          <w:b/>
          <w:sz w:val="22"/>
          <w:szCs w:val="22"/>
        </w:rPr>
        <w:t xml:space="preserve">Taiwan </w:t>
      </w:r>
      <w:r w:rsidR="00D15195" w:rsidRPr="00D15195">
        <w:rPr>
          <w:rFonts w:ascii="Times New Roman" w:hAnsi="Times New Roman"/>
          <w:b/>
          <w:sz w:val="22"/>
          <w:szCs w:val="22"/>
        </w:rPr>
        <w:t xml:space="preserve">Transplant </w:t>
      </w:r>
      <w:r>
        <w:rPr>
          <w:rFonts w:ascii="Times New Roman" w:hAnsi="Times New Roman"/>
          <w:b/>
          <w:sz w:val="22"/>
          <w:szCs w:val="22"/>
        </w:rPr>
        <w:t xml:space="preserve">Surgical </w:t>
      </w:r>
      <w:r w:rsidR="00D15195" w:rsidRPr="00D15195">
        <w:rPr>
          <w:rFonts w:ascii="Times New Roman" w:hAnsi="Times New Roman"/>
          <w:b/>
          <w:sz w:val="22"/>
          <w:szCs w:val="22"/>
        </w:rPr>
        <w:t>Society Annual Spring Meeting</w:t>
      </w:r>
      <w:r w:rsidR="00D15195">
        <w:rPr>
          <w:rFonts w:ascii="Times New Roman" w:hAnsi="Times New Roman"/>
          <w:sz w:val="22"/>
          <w:szCs w:val="22"/>
        </w:rPr>
        <w:t>, Taipei, Taiwan (2019)</w:t>
      </w:r>
    </w:p>
    <w:p w14:paraId="4739A910" w14:textId="06383754" w:rsidR="00D15195" w:rsidRDefault="00D15195" w:rsidP="0081243D">
      <w:pPr>
        <w:pStyle w:val="ae"/>
        <w:numPr>
          <w:ilvl w:val="2"/>
          <w:numId w:val="21"/>
        </w:numPr>
        <w:tabs>
          <w:tab w:val="left" w:pos="851"/>
          <w:tab w:val="left" w:pos="2160"/>
        </w:tabs>
        <w:jc w:val="both"/>
        <w:rPr>
          <w:rFonts w:ascii="Times New Roman" w:hAnsi="Times New Roman"/>
          <w:sz w:val="22"/>
          <w:szCs w:val="22"/>
        </w:rPr>
      </w:pPr>
      <w:r>
        <w:rPr>
          <w:rFonts w:ascii="Times New Roman" w:hAnsi="Times New Roman"/>
          <w:sz w:val="22"/>
          <w:szCs w:val="22"/>
        </w:rPr>
        <w:t>“What Matters to Improve Long Term Survival – A Real World Evidence”</w:t>
      </w:r>
    </w:p>
    <w:p w14:paraId="3D2099D3" w14:textId="77777777" w:rsidR="00104484" w:rsidRPr="00D15195" w:rsidRDefault="00104484" w:rsidP="0081243D">
      <w:pPr>
        <w:pStyle w:val="ae"/>
        <w:tabs>
          <w:tab w:val="left" w:pos="851"/>
          <w:tab w:val="left" w:pos="2160"/>
        </w:tabs>
        <w:ind w:left="2160"/>
        <w:jc w:val="both"/>
        <w:rPr>
          <w:rFonts w:ascii="Times New Roman" w:hAnsi="Times New Roman"/>
          <w:sz w:val="22"/>
          <w:szCs w:val="22"/>
        </w:rPr>
      </w:pPr>
    </w:p>
    <w:p w14:paraId="5EFCD86C" w14:textId="523ECEBE" w:rsidR="00673521" w:rsidRPr="001833BF" w:rsidRDefault="007619AC" w:rsidP="0081243D">
      <w:pPr>
        <w:pStyle w:val="ae"/>
        <w:numPr>
          <w:ilvl w:val="0"/>
          <w:numId w:val="21"/>
        </w:numPr>
        <w:tabs>
          <w:tab w:val="left" w:pos="851"/>
          <w:tab w:val="left" w:pos="2160"/>
        </w:tabs>
        <w:jc w:val="both"/>
        <w:rPr>
          <w:rFonts w:ascii="Times New Roman" w:hAnsi="Times New Roman"/>
          <w:sz w:val="22"/>
          <w:szCs w:val="22"/>
        </w:rPr>
      </w:pPr>
      <w:r w:rsidRPr="001833BF">
        <w:rPr>
          <w:rFonts w:ascii="Times New Roman" w:hAnsi="Times New Roman"/>
          <w:b/>
          <w:sz w:val="22"/>
          <w:szCs w:val="22"/>
        </w:rPr>
        <w:t>The Transplantation S</w:t>
      </w:r>
      <w:r w:rsidR="000B2DB5" w:rsidRPr="001833BF">
        <w:rPr>
          <w:rFonts w:ascii="Times New Roman" w:hAnsi="Times New Roman"/>
          <w:b/>
          <w:sz w:val="22"/>
          <w:szCs w:val="22"/>
        </w:rPr>
        <w:t>ociety (TTS) Consensus Guidelines for Diagnosis and Treatment of Antibody Mediated Rejection (ABMR),</w:t>
      </w:r>
      <w:r w:rsidR="00346BC4">
        <w:rPr>
          <w:rFonts w:ascii="Times New Roman" w:hAnsi="Times New Roman"/>
          <w:sz w:val="22"/>
          <w:szCs w:val="22"/>
        </w:rPr>
        <w:t xml:space="preserve"> Los Angeles, California</w:t>
      </w:r>
      <w:r w:rsidR="00E84392" w:rsidRPr="001833BF">
        <w:rPr>
          <w:rFonts w:ascii="Times New Roman" w:hAnsi="Times New Roman"/>
          <w:sz w:val="22"/>
          <w:szCs w:val="22"/>
        </w:rPr>
        <w:t xml:space="preserve"> (2019)</w:t>
      </w:r>
    </w:p>
    <w:p w14:paraId="2507893E" w14:textId="4B979EF2" w:rsidR="00673521" w:rsidRPr="001833BF" w:rsidRDefault="000B2DB5" w:rsidP="0081243D">
      <w:pPr>
        <w:pStyle w:val="ae"/>
        <w:numPr>
          <w:ilvl w:val="2"/>
          <w:numId w:val="21"/>
        </w:numPr>
        <w:tabs>
          <w:tab w:val="left" w:pos="851"/>
          <w:tab w:val="left" w:pos="2160"/>
        </w:tabs>
        <w:jc w:val="both"/>
        <w:rPr>
          <w:rFonts w:ascii="Times New Roman" w:hAnsi="Times New Roman"/>
          <w:sz w:val="22"/>
          <w:szCs w:val="22"/>
        </w:rPr>
      </w:pPr>
      <w:r w:rsidRPr="001833BF">
        <w:rPr>
          <w:rFonts w:ascii="Times New Roman" w:hAnsi="Times New Roman"/>
          <w:sz w:val="22"/>
          <w:szCs w:val="22"/>
        </w:rPr>
        <w:t>“Clinical Course of Chronic ABMR”</w:t>
      </w:r>
    </w:p>
    <w:p w14:paraId="12B97598" w14:textId="77777777" w:rsidR="000B2DB5" w:rsidRPr="000B2DB5" w:rsidRDefault="000B2DB5" w:rsidP="0081243D">
      <w:pPr>
        <w:pStyle w:val="ae"/>
        <w:tabs>
          <w:tab w:val="left" w:pos="851"/>
          <w:tab w:val="left" w:pos="2160"/>
        </w:tabs>
        <w:ind w:left="2160"/>
        <w:jc w:val="both"/>
        <w:rPr>
          <w:rFonts w:ascii="Times New Roman" w:hAnsi="Times New Roman"/>
          <w:sz w:val="22"/>
          <w:szCs w:val="22"/>
        </w:rPr>
      </w:pPr>
    </w:p>
    <w:p w14:paraId="3793521F" w14:textId="7144747B" w:rsidR="00201D78" w:rsidRDefault="00201D78" w:rsidP="0081243D">
      <w:pPr>
        <w:numPr>
          <w:ilvl w:val="0"/>
          <w:numId w:val="21"/>
        </w:numPr>
        <w:tabs>
          <w:tab w:val="left" w:pos="851"/>
          <w:tab w:val="left" w:pos="2160"/>
        </w:tabs>
        <w:jc w:val="both"/>
        <w:rPr>
          <w:rFonts w:ascii="Times New Roman" w:hAnsi="Times New Roman"/>
          <w:sz w:val="22"/>
          <w:szCs w:val="22"/>
        </w:rPr>
      </w:pPr>
      <w:r w:rsidRPr="00201D78">
        <w:rPr>
          <w:rFonts w:ascii="Times New Roman" w:hAnsi="Times New Roman"/>
          <w:b/>
          <w:sz w:val="22"/>
          <w:szCs w:val="22"/>
        </w:rPr>
        <w:t>Cutting Edge of Transplantation 2019 (CEoT)</w:t>
      </w:r>
      <w:r>
        <w:rPr>
          <w:rFonts w:ascii="Times New Roman" w:hAnsi="Times New Roman"/>
          <w:sz w:val="22"/>
          <w:szCs w:val="22"/>
        </w:rPr>
        <w:t>, Phoenix, A</w:t>
      </w:r>
      <w:r w:rsidR="00346BC4">
        <w:rPr>
          <w:rFonts w:ascii="Times New Roman" w:hAnsi="Times New Roman"/>
          <w:sz w:val="22"/>
          <w:szCs w:val="22"/>
        </w:rPr>
        <w:t>rizona</w:t>
      </w:r>
      <w:r>
        <w:rPr>
          <w:rFonts w:ascii="Times New Roman" w:hAnsi="Times New Roman"/>
          <w:sz w:val="22"/>
          <w:szCs w:val="22"/>
        </w:rPr>
        <w:t xml:space="preserve"> (2019)</w:t>
      </w:r>
    </w:p>
    <w:p w14:paraId="6E7ADF73" w14:textId="57D6901B" w:rsidR="00201D78" w:rsidRDefault="00201D78" w:rsidP="0081243D">
      <w:pPr>
        <w:pStyle w:val="ae"/>
        <w:numPr>
          <w:ilvl w:val="2"/>
          <w:numId w:val="21"/>
        </w:numPr>
        <w:tabs>
          <w:tab w:val="left" w:pos="851"/>
          <w:tab w:val="left" w:pos="2160"/>
        </w:tabs>
        <w:jc w:val="both"/>
        <w:rPr>
          <w:rFonts w:ascii="Times New Roman" w:hAnsi="Times New Roman"/>
          <w:sz w:val="22"/>
          <w:szCs w:val="22"/>
        </w:rPr>
      </w:pPr>
      <w:r>
        <w:rPr>
          <w:rFonts w:ascii="Times New Roman" w:hAnsi="Times New Roman"/>
          <w:sz w:val="22"/>
          <w:szCs w:val="22"/>
        </w:rPr>
        <w:t>“HLA Molecular Mismatch Assessment”</w:t>
      </w:r>
    </w:p>
    <w:p w14:paraId="5D6335B9" w14:textId="77777777" w:rsidR="00201D78" w:rsidRPr="00201D78" w:rsidRDefault="00201D78" w:rsidP="0081243D">
      <w:pPr>
        <w:pStyle w:val="ae"/>
        <w:tabs>
          <w:tab w:val="left" w:pos="851"/>
          <w:tab w:val="left" w:pos="2160"/>
        </w:tabs>
        <w:ind w:left="2160"/>
        <w:jc w:val="both"/>
        <w:rPr>
          <w:rFonts w:ascii="Times New Roman" w:hAnsi="Times New Roman"/>
          <w:sz w:val="22"/>
          <w:szCs w:val="22"/>
        </w:rPr>
      </w:pPr>
    </w:p>
    <w:p w14:paraId="2A5E42DD" w14:textId="643F9F17" w:rsidR="00C41547" w:rsidRDefault="00C41547" w:rsidP="0081243D">
      <w:pPr>
        <w:numPr>
          <w:ilvl w:val="0"/>
          <w:numId w:val="21"/>
        </w:numPr>
        <w:tabs>
          <w:tab w:val="left" w:pos="851"/>
          <w:tab w:val="left" w:pos="2160"/>
        </w:tabs>
        <w:jc w:val="both"/>
        <w:rPr>
          <w:rFonts w:ascii="Times New Roman" w:hAnsi="Times New Roman"/>
          <w:sz w:val="22"/>
          <w:szCs w:val="22"/>
        </w:rPr>
      </w:pPr>
      <w:r w:rsidRPr="00C41547">
        <w:rPr>
          <w:rFonts w:ascii="Times New Roman" w:hAnsi="Times New Roman"/>
          <w:b/>
          <w:sz w:val="22"/>
          <w:szCs w:val="22"/>
        </w:rPr>
        <w:t>Astellas Sponsored Lecture, EMKT 2019</w:t>
      </w:r>
      <w:r>
        <w:rPr>
          <w:rFonts w:ascii="Times New Roman" w:hAnsi="Times New Roman"/>
          <w:sz w:val="22"/>
          <w:szCs w:val="22"/>
        </w:rPr>
        <w:t>, Busan, South Korea (2019)</w:t>
      </w:r>
    </w:p>
    <w:p w14:paraId="7D37E455" w14:textId="5F0F567C" w:rsidR="00C41547" w:rsidRDefault="00C41547" w:rsidP="0081243D">
      <w:pPr>
        <w:pStyle w:val="ae"/>
        <w:numPr>
          <w:ilvl w:val="2"/>
          <w:numId w:val="21"/>
        </w:numPr>
        <w:tabs>
          <w:tab w:val="left" w:pos="851"/>
          <w:tab w:val="left" w:pos="2160"/>
        </w:tabs>
        <w:jc w:val="both"/>
        <w:rPr>
          <w:rFonts w:ascii="Times New Roman" w:hAnsi="Times New Roman"/>
          <w:sz w:val="22"/>
          <w:szCs w:val="22"/>
        </w:rPr>
      </w:pPr>
      <w:r>
        <w:rPr>
          <w:rFonts w:ascii="Times New Roman" w:hAnsi="Times New Roman"/>
          <w:sz w:val="22"/>
          <w:szCs w:val="22"/>
        </w:rPr>
        <w:t>“Optimization of tacrolimus therapy to minimize primary alloimmunity (TCMR, DSA and ABMR)”</w:t>
      </w:r>
    </w:p>
    <w:p w14:paraId="6A75C0BD" w14:textId="4C334358" w:rsidR="00C41547" w:rsidRDefault="00C41547" w:rsidP="0081243D">
      <w:pPr>
        <w:pStyle w:val="ae"/>
        <w:numPr>
          <w:ilvl w:val="2"/>
          <w:numId w:val="21"/>
        </w:numPr>
        <w:tabs>
          <w:tab w:val="left" w:pos="851"/>
          <w:tab w:val="left" w:pos="2160"/>
        </w:tabs>
        <w:jc w:val="both"/>
        <w:rPr>
          <w:rFonts w:ascii="Times New Roman" w:hAnsi="Times New Roman"/>
          <w:sz w:val="22"/>
          <w:szCs w:val="22"/>
        </w:rPr>
      </w:pPr>
      <w:r>
        <w:rPr>
          <w:rFonts w:ascii="Times New Roman" w:hAnsi="Times New Roman"/>
          <w:sz w:val="22"/>
          <w:szCs w:val="22"/>
        </w:rPr>
        <w:t>“Epitope mismatch and DSA development”</w:t>
      </w:r>
    </w:p>
    <w:p w14:paraId="65AB69A6" w14:textId="77777777" w:rsidR="00C41547" w:rsidRPr="00C41547" w:rsidRDefault="00C41547" w:rsidP="0081243D">
      <w:pPr>
        <w:tabs>
          <w:tab w:val="left" w:pos="851"/>
          <w:tab w:val="left" w:pos="2160"/>
        </w:tabs>
        <w:ind w:left="1980"/>
        <w:jc w:val="both"/>
        <w:rPr>
          <w:rFonts w:ascii="Times New Roman" w:hAnsi="Times New Roman"/>
          <w:sz w:val="22"/>
          <w:szCs w:val="22"/>
        </w:rPr>
      </w:pPr>
    </w:p>
    <w:p w14:paraId="68DC3F65" w14:textId="501457B5" w:rsidR="00C41547" w:rsidRDefault="00C41547" w:rsidP="0081243D">
      <w:pPr>
        <w:numPr>
          <w:ilvl w:val="0"/>
          <w:numId w:val="21"/>
        </w:numPr>
        <w:tabs>
          <w:tab w:val="left" w:pos="851"/>
          <w:tab w:val="left" w:pos="2160"/>
        </w:tabs>
        <w:jc w:val="both"/>
        <w:rPr>
          <w:rFonts w:ascii="Times New Roman" w:hAnsi="Times New Roman"/>
          <w:sz w:val="22"/>
          <w:szCs w:val="22"/>
        </w:rPr>
      </w:pPr>
      <w:r w:rsidRPr="00C41547">
        <w:rPr>
          <w:rFonts w:ascii="Times New Roman" w:hAnsi="Times New Roman"/>
          <w:b/>
          <w:sz w:val="22"/>
          <w:szCs w:val="22"/>
        </w:rPr>
        <w:t>Astellas Sponsored Lecture, EMW-TRUST Web Symposium</w:t>
      </w:r>
      <w:r>
        <w:rPr>
          <w:rFonts w:ascii="Times New Roman" w:hAnsi="Times New Roman"/>
          <w:sz w:val="22"/>
          <w:szCs w:val="22"/>
        </w:rPr>
        <w:t>, Busan, South Korea (2019)</w:t>
      </w:r>
    </w:p>
    <w:p w14:paraId="3775A261" w14:textId="4C473A30" w:rsidR="00C41547" w:rsidRDefault="00C41547" w:rsidP="0081243D">
      <w:pPr>
        <w:pStyle w:val="ae"/>
        <w:numPr>
          <w:ilvl w:val="2"/>
          <w:numId w:val="21"/>
        </w:numPr>
        <w:tabs>
          <w:tab w:val="left" w:pos="851"/>
          <w:tab w:val="left" w:pos="2160"/>
        </w:tabs>
        <w:jc w:val="both"/>
        <w:rPr>
          <w:rFonts w:ascii="Times New Roman" w:hAnsi="Times New Roman"/>
          <w:sz w:val="22"/>
          <w:szCs w:val="22"/>
        </w:rPr>
      </w:pPr>
      <w:r>
        <w:rPr>
          <w:rFonts w:ascii="Times New Roman" w:hAnsi="Times New Roman"/>
          <w:sz w:val="22"/>
          <w:szCs w:val="22"/>
        </w:rPr>
        <w:t>“Precision Medicine in Transplantation”</w:t>
      </w:r>
    </w:p>
    <w:p w14:paraId="63901ABA" w14:textId="77777777" w:rsidR="00C41547" w:rsidRPr="00C41547" w:rsidRDefault="00C41547" w:rsidP="0081243D">
      <w:pPr>
        <w:pStyle w:val="ae"/>
        <w:tabs>
          <w:tab w:val="left" w:pos="851"/>
          <w:tab w:val="left" w:pos="2160"/>
        </w:tabs>
        <w:ind w:left="2160"/>
        <w:jc w:val="both"/>
        <w:rPr>
          <w:rFonts w:ascii="Times New Roman" w:hAnsi="Times New Roman"/>
          <w:sz w:val="22"/>
          <w:szCs w:val="22"/>
        </w:rPr>
      </w:pPr>
    </w:p>
    <w:p w14:paraId="6457E121" w14:textId="5BC1AF1A" w:rsidR="002C4E98" w:rsidRDefault="002C4E98" w:rsidP="0081243D">
      <w:pPr>
        <w:numPr>
          <w:ilvl w:val="0"/>
          <w:numId w:val="21"/>
        </w:numPr>
        <w:tabs>
          <w:tab w:val="left" w:pos="851"/>
          <w:tab w:val="left" w:pos="2160"/>
        </w:tabs>
        <w:jc w:val="both"/>
        <w:rPr>
          <w:rFonts w:ascii="Times New Roman" w:hAnsi="Times New Roman"/>
          <w:sz w:val="22"/>
          <w:szCs w:val="22"/>
        </w:rPr>
      </w:pPr>
      <w:r w:rsidRPr="00C72DCB">
        <w:rPr>
          <w:rFonts w:ascii="Times New Roman" w:hAnsi="Times New Roman"/>
          <w:b/>
          <w:sz w:val="22"/>
          <w:szCs w:val="22"/>
        </w:rPr>
        <w:t xml:space="preserve">Astellas Sponsored Lecture, </w:t>
      </w:r>
      <w:r w:rsidR="00C72DCB" w:rsidRPr="00C72DCB">
        <w:rPr>
          <w:rFonts w:ascii="Times New Roman" w:hAnsi="Times New Roman"/>
          <w:b/>
          <w:sz w:val="22"/>
          <w:szCs w:val="22"/>
        </w:rPr>
        <w:t>Changhai Hospital</w:t>
      </w:r>
      <w:r w:rsidR="00C72DCB">
        <w:rPr>
          <w:rFonts w:ascii="Times New Roman" w:hAnsi="Times New Roman"/>
          <w:sz w:val="22"/>
          <w:szCs w:val="22"/>
        </w:rPr>
        <w:t>, Shanghai, China (2019)</w:t>
      </w:r>
    </w:p>
    <w:p w14:paraId="08BD285A" w14:textId="03578AD7" w:rsidR="00C72DCB" w:rsidRDefault="00C72DCB" w:rsidP="0081243D">
      <w:pPr>
        <w:pStyle w:val="ae"/>
        <w:numPr>
          <w:ilvl w:val="2"/>
          <w:numId w:val="21"/>
        </w:numPr>
        <w:tabs>
          <w:tab w:val="left" w:pos="851"/>
          <w:tab w:val="left" w:pos="2160"/>
        </w:tabs>
        <w:jc w:val="both"/>
        <w:rPr>
          <w:rFonts w:ascii="Times New Roman" w:hAnsi="Times New Roman"/>
          <w:sz w:val="22"/>
          <w:szCs w:val="22"/>
        </w:rPr>
      </w:pPr>
      <w:r>
        <w:rPr>
          <w:rFonts w:ascii="Times New Roman" w:hAnsi="Times New Roman"/>
          <w:sz w:val="22"/>
          <w:szCs w:val="22"/>
        </w:rPr>
        <w:t>“Optimizing Immunosuppression, Epitope Mismatch and DSA development”</w:t>
      </w:r>
    </w:p>
    <w:p w14:paraId="507612D3" w14:textId="77777777" w:rsidR="00C72DCB" w:rsidRPr="00C72DCB" w:rsidRDefault="00C72DCB" w:rsidP="0081243D">
      <w:pPr>
        <w:pStyle w:val="ae"/>
        <w:tabs>
          <w:tab w:val="left" w:pos="851"/>
          <w:tab w:val="left" w:pos="2160"/>
        </w:tabs>
        <w:ind w:left="2160"/>
        <w:jc w:val="both"/>
        <w:rPr>
          <w:rFonts w:ascii="Times New Roman" w:hAnsi="Times New Roman"/>
          <w:sz w:val="22"/>
          <w:szCs w:val="22"/>
        </w:rPr>
      </w:pPr>
    </w:p>
    <w:p w14:paraId="1EC99E25" w14:textId="106D20B9" w:rsidR="00AC589D" w:rsidRDefault="00AC589D" w:rsidP="0081243D">
      <w:pPr>
        <w:numPr>
          <w:ilvl w:val="0"/>
          <w:numId w:val="21"/>
        </w:numPr>
        <w:tabs>
          <w:tab w:val="left" w:pos="851"/>
          <w:tab w:val="left" w:pos="2160"/>
        </w:tabs>
        <w:jc w:val="both"/>
        <w:rPr>
          <w:rFonts w:ascii="Times New Roman" w:hAnsi="Times New Roman"/>
          <w:sz w:val="22"/>
          <w:szCs w:val="22"/>
        </w:rPr>
      </w:pPr>
      <w:r w:rsidRPr="00AC589D">
        <w:rPr>
          <w:rFonts w:ascii="Times New Roman" w:hAnsi="Times New Roman"/>
          <w:b/>
          <w:sz w:val="22"/>
          <w:szCs w:val="22"/>
        </w:rPr>
        <w:t>Astellas Sponsored Lecture, First Affiliated Hospital of Zhejiang University</w:t>
      </w:r>
      <w:r>
        <w:rPr>
          <w:rFonts w:ascii="Times New Roman" w:hAnsi="Times New Roman"/>
          <w:sz w:val="22"/>
          <w:szCs w:val="22"/>
        </w:rPr>
        <w:t>, Hangzhou, China (2019)</w:t>
      </w:r>
    </w:p>
    <w:p w14:paraId="37C4B554" w14:textId="4E3E17A7" w:rsidR="00AC589D" w:rsidRDefault="00AC589D" w:rsidP="0081243D">
      <w:pPr>
        <w:pStyle w:val="ae"/>
        <w:numPr>
          <w:ilvl w:val="2"/>
          <w:numId w:val="21"/>
        </w:numPr>
        <w:tabs>
          <w:tab w:val="left" w:pos="851"/>
          <w:tab w:val="left" w:pos="2160"/>
        </w:tabs>
        <w:jc w:val="both"/>
        <w:rPr>
          <w:rFonts w:ascii="Times New Roman" w:hAnsi="Times New Roman"/>
          <w:sz w:val="22"/>
          <w:szCs w:val="22"/>
        </w:rPr>
      </w:pPr>
      <w:r>
        <w:rPr>
          <w:rFonts w:ascii="Times New Roman" w:hAnsi="Times New Roman"/>
          <w:sz w:val="22"/>
          <w:szCs w:val="22"/>
        </w:rPr>
        <w:t>“Optimizing Immunosuppression and HLA DR/DQ Molecular Mismatch and non-invasive monitoring to Prevent DSA Formation”</w:t>
      </w:r>
    </w:p>
    <w:p w14:paraId="3F1E4480" w14:textId="77777777" w:rsidR="00AC589D" w:rsidRPr="00AC589D" w:rsidRDefault="00AC589D" w:rsidP="0081243D">
      <w:pPr>
        <w:pStyle w:val="ae"/>
        <w:tabs>
          <w:tab w:val="left" w:pos="851"/>
          <w:tab w:val="left" w:pos="2160"/>
        </w:tabs>
        <w:ind w:left="2160"/>
        <w:jc w:val="both"/>
        <w:rPr>
          <w:rFonts w:ascii="Times New Roman" w:hAnsi="Times New Roman"/>
          <w:sz w:val="22"/>
          <w:szCs w:val="22"/>
        </w:rPr>
      </w:pPr>
    </w:p>
    <w:p w14:paraId="15C8D295" w14:textId="36EBE9FB" w:rsidR="00610899" w:rsidRDefault="00610899" w:rsidP="0081243D">
      <w:pPr>
        <w:numPr>
          <w:ilvl w:val="0"/>
          <w:numId w:val="21"/>
        </w:numPr>
        <w:tabs>
          <w:tab w:val="left" w:pos="851"/>
          <w:tab w:val="left" w:pos="2160"/>
        </w:tabs>
        <w:jc w:val="both"/>
        <w:rPr>
          <w:rFonts w:ascii="Times New Roman" w:hAnsi="Times New Roman"/>
          <w:sz w:val="22"/>
          <w:szCs w:val="22"/>
        </w:rPr>
      </w:pPr>
      <w:r w:rsidRPr="00610899">
        <w:rPr>
          <w:rFonts w:ascii="Times New Roman" w:hAnsi="Times New Roman"/>
          <w:b/>
          <w:sz w:val="22"/>
          <w:szCs w:val="22"/>
        </w:rPr>
        <w:t>Clinical Review Symposium, Netherlands Transplant Society</w:t>
      </w:r>
      <w:r>
        <w:rPr>
          <w:rFonts w:ascii="Times New Roman" w:hAnsi="Times New Roman"/>
          <w:sz w:val="22"/>
          <w:szCs w:val="22"/>
        </w:rPr>
        <w:t>, Utrecht, The Netherlands (2018)</w:t>
      </w:r>
    </w:p>
    <w:p w14:paraId="54435A4C" w14:textId="606FC462" w:rsidR="00610899" w:rsidRDefault="00610899" w:rsidP="0081243D">
      <w:pPr>
        <w:pStyle w:val="ae"/>
        <w:numPr>
          <w:ilvl w:val="2"/>
          <w:numId w:val="21"/>
        </w:numPr>
        <w:tabs>
          <w:tab w:val="left" w:pos="851"/>
          <w:tab w:val="left" w:pos="2160"/>
        </w:tabs>
        <w:jc w:val="both"/>
        <w:rPr>
          <w:rFonts w:ascii="Times New Roman" w:hAnsi="Times New Roman"/>
          <w:sz w:val="22"/>
          <w:szCs w:val="22"/>
        </w:rPr>
      </w:pPr>
      <w:r>
        <w:rPr>
          <w:rFonts w:ascii="Times New Roman" w:hAnsi="Times New Roman"/>
          <w:sz w:val="22"/>
          <w:szCs w:val="22"/>
        </w:rPr>
        <w:t>“Transitioning from Empiric to Precision Medicine”</w:t>
      </w:r>
    </w:p>
    <w:p w14:paraId="07026F03" w14:textId="77777777" w:rsidR="00610899" w:rsidRPr="00610899" w:rsidRDefault="00610899" w:rsidP="0081243D">
      <w:pPr>
        <w:tabs>
          <w:tab w:val="left" w:pos="851"/>
          <w:tab w:val="left" w:pos="2160"/>
        </w:tabs>
        <w:jc w:val="both"/>
        <w:rPr>
          <w:rFonts w:ascii="Times New Roman" w:hAnsi="Times New Roman"/>
          <w:sz w:val="22"/>
          <w:szCs w:val="22"/>
        </w:rPr>
      </w:pPr>
    </w:p>
    <w:p w14:paraId="23EC1011" w14:textId="2F0A4343" w:rsidR="00BF25D2" w:rsidRDefault="00BF25D2" w:rsidP="0081243D">
      <w:pPr>
        <w:numPr>
          <w:ilvl w:val="0"/>
          <w:numId w:val="21"/>
        </w:numPr>
        <w:tabs>
          <w:tab w:val="left" w:pos="851"/>
          <w:tab w:val="left" w:pos="2160"/>
        </w:tabs>
        <w:jc w:val="both"/>
        <w:rPr>
          <w:rFonts w:ascii="Times New Roman" w:hAnsi="Times New Roman"/>
          <w:sz w:val="22"/>
          <w:szCs w:val="22"/>
        </w:rPr>
      </w:pPr>
      <w:r w:rsidRPr="00BF25D2">
        <w:rPr>
          <w:rFonts w:ascii="Times New Roman" w:hAnsi="Times New Roman"/>
          <w:b/>
          <w:sz w:val="22"/>
          <w:szCs w:val="22"/>
        </w:rPr>
        <w:t>10</w:t>
      </w:r>
      <w:r w:rsidRPr="00BF25D2">
        <w:rPr>
          <w:rFonts w:ascii="Times New Roman" w:hAnsi="Times New Roman"/>
          <w:b/>
          <w:sz w:val="22"/>
          <w:szCs w:val="22"/>
          <w:vertAlign w:val="superscript"/>
        </w:rPr>
        <w:t>th</w:t>
      </w:r>
      <w:r w:rsidRPr="00BF25D2">
        <w:rPr>
          <w:rFonts w:ascii="Times New Roman" w:hAnsi="Times New Roman"/>
          <w:b/>
          <w:sz w:val="22"/>
          <w:szCs w:val="22"/>
        </w:rPr>
        <w:t xml:space="preserve"> Symposium – Immunopathology in Renal Transplantation</w:t>
      </w:r>
      <w:r>
        <w:rPr>
          <w:rFonts w:ascii="Times New Roman" w:hAnsi="Times New Roman"/>
          <w:sz w:val="22"/>
          <w:szCs w:val="22"/>
        </w:rPr>
        <w:t>, Buenos Aires, Argentina (2018)</w:t>
      </w:r>
    </w:p>
    <w:p w14:paraId="37C33543" w14:textId="66622295" w:rsidR="00BF25D2" w:rsidRDefault="00BF25D2" w:rsidP="0081243D">
      <w:pPr>
        <w:pStyle w:val="ae"/>
        <w:numPr>
          <w:ilvl w:val="2"/>
          <w:numId w:val="21"/>
        </w:numPr>
        <w:tabs>
          <w:tab w:val="left" w:pos="851"/>
          <w:tab w:val="left" w:pos="2160"/>
        </w:tabs>
        <w:jc w:val="both"/>
        <w:rPr>
          <w:rFonts w:ascii="Times New Roman" w:hAnsi="Times New Roman"/>
          <w:sz w:val="22"/>
          <w:szCs w:val="22"/>
        </w:rPr>
      </w:pPr>
      <w:r>
        <w:rPr>
          <w:rFonts w:ascii="Times New Roman" w:hAnsi="Times New Roman"/>
          <w:sz w:val="22"/>
          <w:szCs w:val="22"/>
        </w:rPr>
        <w:t>“Clinical Significance of HLA Antibodies”</w:t>
      </w:r>
    </w:p>
    <w:p w14:paraId="5E27ADCA" w14:textId="0D511877" w:rsidR="00BF25D2" w:rsidRDefault="00BF25D2" w:rsidP="0081243D">
      <w:pPr>
        <w:pStyle w:val="ae"/>
        <w:numPr>
          <w:ilvl w:val="2"/>
          <w:numId w:val="21"/>
        </w:numPr>
        <w:tabs>
          <w:tab w:val="left" w:pos="851"/>
          <w:tab w:val="left" w:pos="2160"/>
        </w:tabs>
        <w:jc w:val="both"/>
        <w:rPr>
          <w:rFonts w:ascii="Times New Roman" w:hAnsi="Times New Roman"/>
          <w:sz w:val="22"/>
          <w:szCs w:val="22"/>
        </w:rPr>
      </w:pPr>
      <w:r>
        <w:rPr>
          <w:rFonts w:ascii="Times New Roman" w:hAnsi="Times New Roman"/>
          <w:sz w:val="22"/>
          <w:szCs w:val="22"/>
        </w:rPr>
        <w:t>“Treatment of Humoral Rejection”</w:t>
      </w:r>
    </w:p>
    <w:p w14:paraId="7B245250" w14:textId="03A6A597" w:rsidR="00BF25D2" w:rsidRDefault="00BF25D2" w:rsidP="0081243D">
      <w:pPr>
        <w:pStyle w:val="ae"/>
        <w:numPr>
          <w:ilvl w:val="2"/>
          <w:numId w:val="21"/>
        </w:numPr>
        <w:tabs>
          <w:tab w:val="left" w:pos="851"/>
          <w:tab w:val="left" w:pos="2160"/>
        </w:tabs>
        <w:jc w:val="both"/>
        <w:rPr>
          <w:rFonts w:ascii="Times New Roman" w:hAnsi="Times New Roman"/>
          <w:sz w:val="22"/>
          <w:szCs w:val="22"/>
        </w:rPr>
      </w:pPr>
      <w:r>
        <w:rPr>
          <w:rFonts w:ascii="Times New Roman" w:hAnsi="Times New Roman"/>
          <w:sz w:val="22"/>
          <w:szCs w:val="22"/>
        </w:rPr>
        <w:t>“In Clinical Research”</w:t>
      </w:r>
    </w:p>
    <w:p w14:paraId="2B2B5717" w14:textId="77777777" w:rsidR="00BF25D2" w:rsidRPr="00BF25D2" w:rsidRDefault="00BF25D2" w:rsidP="0081243D">
      <w:pPr>
        <w:pStyle w:val="ae"/>
        <w:tabs>
          <w:tab w:val="left" w:pos="851"/>
          <w:tab w:val="left" w:pos="2160"/>
        </w:tabs>
        <w:ind w:left="2160"/>
        <w:jc w:val="both"/>
        <w:rPr>
          <w:rFonts w:ascii="Times New Roman" w:hAnsi="Times New Roman"/>
          <w:sz w:val="22"/>
          <w:szCs w:val="22"/>
        </w:rPr>
      </w:pPr>
    </w:p>
    <w:p w14:paraId="4C3F8A66" w14:textId="6281C8B9" w:rsidR="00BA6DD1" w:rsidRDefault="00BA6DD1" w:rsidP="0081243D">
      <w:pPr>
        <w:numPr>
          <w:ilvl w:val="0"/>
          <w:numId w:val="21"/>
        </w:numPr>
        <w:tabs>
          <w:tab w:val="left" w:pos="851"/>
          <w:tab w:val="left" w:pos="2160"/>
        </w:tabs>
        <w:jc w:val="both"/>
        <w:rPr>
          <w:rFonts w:ascii="Times New Roman" w:hAnsi="Times New Roman"/>
          <w:sz w:val="22"/>
          <w:szCs w:val="22"/>
        </w:rPr>
      </w:pPr>
      <w:r w:rsidRPr="00BA6DD1">
        <w:rPr>
          <w:rFonts w:ascii="Times New Roman" w:hAnsi="Times New Roman"/>
          <w:b/>
          <w:sz w:val="22"/>
          <w:szCs w:val="22"/>
        </w:rPr>
        <w:t>Indian Society of Organ Transplantation</w:t>
      </w:r>
      <w:r>
        <w:rPr>
          <w:rFonts w:ascii="Times New Roman" w:hAnsi="Times New Roman"/>
          <w:sz w:val="22"/>
          <w:szCs w:val="22"/>
        </w:rPr>
        <w:t xml:space="preserve"> </w:t>
      </w:r>
      <w:r w:rsidRPr="00BA6DD1">
        <w:rPr>
          <w:rFonts w:ascii="Times New Roman" w:hAnsi="Times New Roman"/>
          <w:b/>
          <w:sz w:val="22"/>
          <w:szCs w:val="22"/>
        </w:rPr>
        <w:t>(ISOT),</w:t>
      </w:r>
      <w:r>
        <w:rPr>
          <w:rFonts w:ascii="Times New Roman" w:hAnsi="Times New Roman"/>
          <w:sz w:val="22"/>
          <w:szCs w:val="22"/>
        </w:rPr>
        <w:t xml:space="preserve"> Hyderabad, India (2018)</w:t>
      </w:r>
    </w:p>
    <w:p w14:paraId="27FE441D" w14:textId="6F7D2B67" w:rsidR="00BA6DD1" w:rsidRDefault="00BA6DD1" w:rsidP="0081243D">
      <w:pPr>
        <w:pStyle w:val="ae"/>
        <w:numPr>
          <w:ilvl w:val="2"/>
          <w:numId w:val="21"/>
        </w:numPr>
        <w:tabs>
          <w:tab w:val="left" w:pos="851"/>
          <w:tab w:val="left" w:pos="2160"/>
        </w:tabs>
        <w:jc w:val="both"/>
        <w:rPr>
          <w:rFonts w:ascii="Times New Roman" w:hAnsi="Times New Roman"/>
          <w:sz w:val="22"/>
          <w:szCs w:val="22"/>
        </w:rPr>
      </w:pPr>
      <w:r w:rsidRPr="00BA6DD1">
        <w:rPr>
          <w:rFonts w:ascii="Times New Roman" w:hAnsi="Times New Roman"/>
          <w:sz w:val="22"/>
          <w:szCs w:val="22"/>
        </w:rPr>
        <w:t>“State of the art for diagnosis of antibody mediated rejection”</w:t>
      </w:r>
    </w:p>
    <w:p w14:paraId="2FF6FF30" w14:textId="77777777" w:rsidR="00BA6DD1" w:rsidRPr="00BA6DD1" w:rsidRDefault="00BA6DD1" w:rsidP="0081243D">
      <w:pPr>
        <w:pStyle w:val="ae"/>
        <w:tabs>
          <w:tab w:val="left" w:pos="851"/>
          <w:tab w:val="left" w:pos="2160"/>
        </w:tabs>
        <w:ind w:left="2160"/>
        <w:jc w:val="both"/>
        <w:rPr>
          <w:rFonts w:ascii="Times New Roman" w:hAnsi="Times New Roman"/>
          <w:sz w:val="22"/>
          <w:szCs w:val="22"/>
        </w:rPr>
      </w:pPr>
    </w:p>
    <w:p w14:paraId="076FC6FA" w14:textId="63DD3673" w:rsidR="00802427" w:rsidRDefault="00166042" w:rsidP="0081243D">
      <w:pPr>
        <w:numPr>
          <w:ilvl w:val="0"/>
          <w:numId w:val="21"/>
        </w:numPr>
        <w:tabs>
          <w:tab w:val="left" w:pos="851"/>
          <w:tab w:val="left" w:pos="2160"/>
        </w:tabs>
        <w:jc w:val="both"/>
        <w:rPr>
          <w:rFonts w:ascii="Times New Roman" w:hAnsi="Times New Roman"/>
          <w:sz w:val="22"/>
          <w:szCs w:val="22"/>
        </w:rPr>
      </w:pPr>
      <w:r w:rsidRPr="00166042">
        <w:rPr>
          <w:rFonts w:ascii="Times New Roman" w:hAnsi="Times New Roman"/>
          <w:b/>
          <w:sz w:val="22"/>
          <w:szCs w:val="22"/>
        </w:rPr>
        <w:t>FDA Workshop:  Evidence-Based Treatment Decisions In Transplantation</w:t>
      </w:r>
      <w:r w:rsidRPr="00166042">
        <w:rPr>
          <w:rFonts w:ascii="Times New Roman" w:hAnsi="Times New Roman"/>
          <w:sz w:val="22"/>
          <w:szCs w:val="22"/>
        </w:rPr>
        <w:t>, S</w:t>
      </w:r>
      <w:r>
        <w:rPr>
          <w:rFonts w:ascii="Times New Roman" w:hAnsi="Times New Roman"/>
          <w:sz w:val="22"/>
          <w:szCs w:val="22"/>
        </w:rPr>
        <w:t>ilver Spring</w:t>
      </w:r>
      <w:r w:rsidRPr="00166042">
        <w:rPr>
          <w:rFonts w:ascii="Times New Roman" w:hAnsi="Times New Roman"/>
          <w:sz w:val="22"/>
          <w:szCs w:val="22"/>
        </w:rPr>
        <w:t>, M</w:t>
      </w:r>
      <w:r w:rsidR="00346BC4">
        <w:rPr>
          <w:rFonts w:ascii="Times New Roman" w:hAnsi="Times New Roman"/>
          <w:sz w:val="22"/>
          <w:szCs w:val="22"/>
        </w:rPr>
        <w:t>aryland</w:t>
      </w:r>
      <w:r>
        <w:rPr>
          <w:rFonts w:ascii="Times New Roman" w:hAnsi="Times New Roman"/>
          <w:sz w:val="22"/>
          <w:szCs w:val="22"/>
        </w:rPr>
        <w:t xml:space="preserve"> (2018)</w:t>
      </w:r>
    </w:p>
    <w:p w14:paraId="37CE0B00" w14:textId="1226C4F9" w:rsidR="00166042" w:rsidRDefault="00166042" w:rsidP="0081243D">
      <w:pPr>
        <w:pStyle w:val="ae"/>
        <w:numPr>
          <w:ilvl w:val="2"/>
          <w:numId w:val="21"/>
        </w:numPr>
        <w:tabs>
          <w:tab w:val="left" w:pos="851"/>
          <w:tab w:val="left" w:pos="2160"/>
        </w:tabs>
        <w:jc w:val="both"/>
        <w:rPr>
          <w:rFonts w:ascii="Times New Roman" w:hAnsi="Times New Roman"/>
          <w:sz w:val="22"/>
          <w:szCs w:val="22"/>
        </w:rPr>
      </w:pPr>
      <w:r w:rsidRPr="00166042">
        <w:rPr>
          <w:rFonts w:ascii="Times New Roman" w:hAnsi="Times New Roman"/>
          <w:sz w:val="22"/>
          <w:szCs w:val="22"/>
        </w:rPr>
        <w:t>“HLA Molecular Mismatch – A Prognostic Biomarker for Primary Alloimmunity”</w:t>
      </w:r>
    </w:p>
    <w:p w14:paraId="16ACF5B2" w14:textId="77777777" w:rsidR="005B2F3E" w:rsidRPr="00166042" w:rsidRDefault="005B2F3E" w:rsidP="0081243D">
      <w:pPr>
        <w:pStyle w:val="ae"/>
        <w:tabs>
          <w:tab w:val="left" w:pos="851"/>
          <w:tab w:val="left" w:pos="2160"/>
        </w:tabs>
        <w:ind w:left="2160"/>
        <w:jc w:val="both"/>
        <w:rPr>
          <w:rFonts w:ascii="Times New Roman" w:hAnsi="Times New Roman"/>
          <w:sz w:val="22"/>
          <w:szCs w:val="22"/>
        </w:rPr>
      </w:pPr>
    </w:p>
    <w:p w14:paraId="1B924524" w14:textId="558377E1" w:rsidR="005B2F3E" w:rsidRPr="005F6473" w:rsidRDefault="005B2F3E" w:rsidP="0081243D">
      <w:pPr>
        <w:numPr>
          <w:ilvl w:val="0"/>
          <w:numId w:val="21"/>
        </w:numPr>
        <w:tabs>
          <w:tab w:val="left" w:pos="851"/>
          <w:tab w:val="left" w:pos="2160"/>
        </w:tabs>
        <w:jc w:val="both"/>
        <w:rPr>
          <w:rFonts w:ascii="Times New Roman" w:hAnsi="Times New Roman"/>
          <w:sz w:val="22"/>
          <w:szCs w:val="22"/>
        </w:rPr>
      </w:pPr>
      <w:r w:rsidRPr="00F90370">
        <w:rPr>
          <w:rFonts w:ascii="Times New Roman" w:hAnsi="Times New Roman"/>
          <w:b/>
          <w:sz w:val="22"/>
          <w:szCs w:val="22"/>
        </w:rPr>
        <w:t>Astellas Sponsored Lecture</w:t>
      </w:r>
      <w:r w:rsidR="00F90370" w:rsidRPr="00F90370">
        <w:rPr>
          <w:rFonts w:ascii="Times New Roman" w:hAnsi="Times New Roman"/>
          <w:b/>
          <w:sz w:val="22"/>
          <w:szCs w:val="22"/>
        </w:rPr>
        <w:t xml:space="preserve">, </w:t>
      </w:r>
      <w:r w:rsidR="00E70305">
        <w:rPr>
          <w:rFonts w:ascii="Times New Roman" w:hAnsi="Times New Roman"/>
          <w:b/>
          <w:sz w:val="22"/>
          <w:szCs w:val="22"/>
        </w:rPr>
        <w:t xml:space="preserve">McMaster University and Western University Transplant Programs, </w:t>
      </w:r>
      <w:r w:rsidR="00F90370" w:rsidRPr="00346BC4">
        <w:rPr>
          <w:rFonts w:ascii="Times New Roman" w:hAnsi="Times New Roman"/>
          <w:sz w:val="22"/>
          <w:szCs w:val="22"/>
        </w:rPr>
        <w:t>Woodstock, O</w:t>
      </w:r>
      <w:r w:rsidR="00346BC4" w:rsidRPr="00346BC4">
        <w:rPr>
          <w:rFonts w:ascii="Times New Roman" w:hAnsi="Times New Roman"/>
          <w:sz w:val="22"/>
          <w:szCs w:val="22"/>
        </w:rPr>
        <w:t>ntario</w:t>
      </w:r>
      <w:r w:rsidR="00F90370" w:rsidRPr="00346BC4">
        <w:rPr>
          <w:rFonts w:ascii="Times New Roman" w:hAnsi="Times New Roman"/>
          <w:sz w:val="22"/>
          <w:szCs w:val="22"/>
        </w:rPr>
        <w:t xml:space="preserve"> (2018)</w:t>
      </w:r>
    </w:p>
    <w:p w14:paraId="113F95AC" w14:textId="2E0084E6" w:rsidR="00F90370" w:rsidRPr="00F90370" w:rsidRDefault="00F90370" w:rsidP="0081243D">
      <w:pPr>
        <w:pStyle w:val="ae"/>
        <w:numPr>
          <w:ilvl w:val="2"/>
          <w:numId w:val="21"/>
        </w:numPr>
        <w:tabs>
          <w:tab w:val="left" w:pos="851"/>
          <w:tab w:val="left" w:pos="2160"/>
        </w:tabs>
        <w:jc w:val="both"/>
        <w:rPr>
          <w:rFonts w:ascii="Times New Roman" w:hAnsi="Times New Roman"/>
          <w:sz w:val="22"/>
          <w:szCs w:val="22"/>
        </w:rPr>
      </w:pPr>
      <w:r w:rsidRPr="00F90370">
        <w:rPr>
          <w:rFonts w:ascii="Times New Roman" w:hAnsi="Times New Roman"/>
          <w:sz w:val="22"/>
          <w:szCs w:val="22"/>
        </w:rPr>
        <w:t>“Time to Transition from Empiric to Precision Medicine in Kidney Transplantation”</w:t>
      </w:r>
    </w:p>
    <w:p w14:paraId="64F74099" w14:textId="77777777" w:rsidR="00F90370" w:rsidRPr="00F90370" w:rsidRDefault="00F90370" w:rsidP="0081243D">
      <w:pPr>
        <w:pStyle w:val="ae"/>
        <w:tabs>
          <w:tab w:val="left" w:pos="851"/>
          <w:tab w:val="left" w:pos="2160"/>
        </w:tabs>
        <w:ind w:left="2160"/>
        <w:jc w:val="both"/>
        <w:rPr>
          <w:rFonts w:ascii="Times New Roman" w:hAnsi="Times New Roman"/>
          <w:sz w:val="22"/>
          <w:szCs w:val="22"/>
        </w:rPr>
      </w:pPr>
    </w:p>
    <w:p w14:paraId="54CA4DD4" w14:textId="1CAE8321" w:rsidR="00802427" w:rsidRDefault="00802427" w:rsidP="0081243D">
      <w:pPr>
        <w:numPr>
          <w:ilvl w:val="0"/>
          <w:numId w:val="21"/>
        </w:numPr>
        <w:tabs>
          <w:tab w:val="left" w:pos="851"/>
          <w:tab w:val="left" w:pos="2160"/>
        </w:tabs>
        <w:jc w:val="both"/>
        <w:rPr>
          <w:rFonts w:ascii="Times New Roman" w:hAnsi="Times New Roman"/>
          <w:sz w:val="22"/>
          <w:szCs w:val="22"/>
        </w:rPr>
      </w:pPr>
      <w:r w:rsidRPr="00802427">
        <w:rPr>
          <w:rFonts w:ascii="Times New Roman" w:hAnsi="Times New Roman"/>
          <w:b/>
          <w:sz w:val="22"/>
          <w:szCs w:val="22"/>
        </w:rPr>
        <w:t>One Lambda Inc., - 2018 Chinese Transplant Congress</w:t>
      </w:r>
      <w:r w:rsidRPr="00802427">
        <w:rPr>
          <w:rFonts w:ascii="Times New Roman" w:hAnsi="Times New Roman"/>
          <w:sz w:val="22"/>
          <w:szCs w:val="22"/>
        </w:rPr>
        <w:t>, Chengdu, China (2018)</w:t>
      </w:r>
    </w:p>
    <w:p w14:paraId="6DE95005" w14:textId="5920E67E" w:rsidR="00802427" w:rsidRDefault="00802427" w:rsidP="0081243D">
      <w:pPr>
        <w:pStyle w:val="ae"/>
        <w:numPr>
          <w:ilvl w:val="2"/>
          <w:numId w:val="21"/>
        </w:numPr>
        <w:tabs>
          <w:tab w:val="left" w:pos="851"/>
          <w:tab w:val="left" w:pos="2160"/>
        </w:tabs>
        <w:jc w:val="both"/>
        <w:rPr>
          <w:rFonts w:ascii="Times New Roman" w:hAnsi="Times New Roman"/>
          <w:sz w:val="22"/>
          <w:szCs w:val="22"/>
        </w:rPr>
      </w:pPr>
      <w:r w:rsidRPr="00802427">
        <w:rPr>
          <w:rFonts w:ascii="Times New Roman" w:hAnsi="Times New Roman"/>
          <w:sz w:val="22"/>
          <w:szCs w:val="22"/>
        </w:rPr>
        <w:t>“Time to Transition from Empiric to Precision Medicine in Kidney Transplantation”</w:t>
      </w:r>
    </w:p>
    <w:p w14:paraId="045A699C" w14:textId="77777777" w:rsidR="005B2F3E" w:rsidRPr="00802427" w:rsidRDefault="005B2F3E" w:rsidP="0081243D">
      <w:pPr>
        <w:pStyle w:val="ae"/>
        <w:tabs>
          <w:tab w:val="left" w:pos="851"/>
          <w:tab w:val="left" w:pos="2160"/>
        </w:tabs>
        <w:ind w:left="2160"/>
        <w:jc w:val="both"/>
        <w:rPr>
          <w:rFonts w:ascii="Times New Roman" w:hAnsi="Times New Roman"/>
          <w:sz w:val="22"/>
          <w:szCs w:val="22"/>
        </w:rPr>
      </w:pPr>
    </w:p>
    <w:p w14:paraId="4B64ABAF" w14:textId="77777777" w:rsidR="00D73466" w:rsidRDefault="00D73466" w:rsidP="0081243D">
      <w:pPr>
        <w:numPr>
          <w:ilvl w:val="0"/>
          <w:numId w:val="21"/>
        </w:numPr>
        <w:tabs>
          <w:tab w:val="left" w:pos="851"/>
          <w:tab w:val="left" w:pos="2160"/>
        </w:tabs>
        <w:jc w:val="both"/>
        <w:rPr>
          <w:rFonts w:ascii="Times New Roman" w:hAnsi="Times New Roman"/>
          <w:sz w:val="22"/>
          <w:szCs w:val="22"/>
        </w:rPr>
      </w:pPr>
      <w:r w:rsidRPr="0071076D">
        <w:rPr>
          <w:rFonts w:ascii="Times New Roman" w:hAnsi="Times New Roman"/>
          <w:b/>
          <w:sz w:val="22"/>
          <w:szCs w:val="22"/>
        </w:rPr>
        <w:t>The Transplantation Society (TTS 2018) 27</w:t>
      </w:r>
      <w:r w:rsidRPr="0071076D">
        <w:rPr>
          <w:rFonts w:ascii="Times New Roman" w:hAnsi="Times New Roman"/>
          <w:b/>
          <w:sz w:val="22"/>
          <w:szCs w:val="22"/>
          <w:vertAlign w:val="superscript"/>
        </w:rPr>
        <w:t>th</w:t>
      </w:r>
      <w:r w:rsidRPr="0071076D">
        <w:rPr>
          <w:rFonts w:ascii="Times New Roman" w:hAnsi="Times New Roman"/>
          <w:b/>
          <w:sz w:val="22"/>
          <w:szCs w:val="22"/>
        </w:rPr>
        <w:t xml:space="preserve"> International Congress of the Transplantation Society Meeting</w:t>
      </w:r>
      <w:r>
        <w:rPr>
          <w:rFonts w:ascii="Times New Roman" w:hAnsi="Times New Roman"/>
          <w:sz w:val="22"/>
          <w:szCs w:val="22"/>
        </w:rPr>
        <w:t>, Madrid, Spain (2018)</w:t>
      </w:r>
    </w:p>
    <w:p w14:paraId="701B3B7A" w14:textId="3DC570F2" w:rsidR="00D73466" w:rsidRPr="003007E0" w:rsidRDefault="00D73466" w:rsidP="0081243D">
      <w:pPr>
        <w:pStyle w:val="ae"/>
        <w:numPr>
          <w:ilvl w:val="2"/>
          <w:numId w:val="21"/>
        </w:numPr>
        <w:tabs>
          <w:tab w:val="left" w:pos="851"/>
        </w:tabs>
        <w:rPr>
          <w:rFonts w:ascii="Times New Roman" w:hAnsi="Times New Roman"/>
          <w:sz w:val="22"/>
          <w:szCs w:val="22"/>
        </w:rPr>
      </w:pPr>
      <w:r w:rsidRPr="003007E0">
        <w:rPr>
          <w:rFonts w:ascii="Times New Roman" w:hAnsi="Times New Roman"/>
          <w:sz w:val="22"/>
          <w:szCs w:val="22"/>
        </w:rPr>
        <w:t>“Histocompatibility Testing (Pre &amp; Post)”</w:t>
      </w:r>
    </w:p>
    <w:p w14:paraId="5FC5AE88" w14:textId="77777777" w:rsidR="00D73466" w:rsidRPr="00D73466" w:rsidRDefault="00D73466" w:rsidP="0081243D">
      <w:pPr>
        <w:pStyle w:val="ae"/>
        <w:tabs>
          <w:tab w:val="left" w:pos="851"/>
        </w:tabs>
        <w:ind w:left="2160"/>
        <w:rPr>
          <w:sz w:val="22"/>
          <w:szCs w:val="22"/>
        </w:rPr>
      </w:pPr>
    </w:p>
    <w:p w14:paraId="192ED85C" w14:textId="2F023FB8" w:rsidR="00F5232B" w:rsidRDefault="00F5232B" w:rsidP="0081243D">
      <w:pPr>
        <w:numPr>
          <w:ilvl w:val="0"/>
          <w:numId w:val="21"/>
        </w:numPr>
        <w:tabs>
          <w:tab w:val="left" w:pos="851"/>
          <w:tab w:val="left" w:pos="2160"/>
        </w:tabs>
        <w:jc w:val="both"/>
        <w:rPr>
          <w:rFonts w:ascii="Times New Roman" w:hAnsi="Times New Roman"/>
          <w:sz w:val="22"/>
          <w:szCs w:val="22"/>
        </w:rPr>
      </w:pPr>
      <w:r w:rsidRPr="00F5232B">
        <w:rPr>
          <w:rFonts w:ascii="Times New Roman" w:hAnsi="Times New Roman"/>
          <w:b/>
          <w:sz w:val="22"/>
          <w:szCs w:val="22"/>
        </w:rPr>
        <w:t xml:space="preserve">One Lambda Inc., </w:t>
      </w:r>
      <w:r w:rsidR="00AF4608">
        <w:rPr>
          <w:rFonts w:ascii="Times New Roman" w:hAnsi="Times New Roman"/>
          <w:b/>
          <w:sz w:val="22"/>
          <w:szCs w:val="22"/>
        </w:rPr>
        <w:t xml:space="preserve">2018 </w:t>
      </w:r>
      <w:r w:rsidRPr="00F5232B">
        <w:rPr>
          <w:rFonts w:ascii="Times New Roman" w:hAnsi="Times New Roman"/>
          <w:b/>
          <w:sz w:val="22"/>
          <w:szCs w:val="22"/>
        </w:rPr>
        <w:t xml:space="preserve">European Clinical </w:t>
      </w:r>
      <w:r w:rsidR="00AF4608">
        <w:rPr>
          <w:rFonts w:ascii="Times New Roman" w:hAnsi="Times New Roman"/>
          <w:b/>
          <w:sz w:val="22"/>
          <w:szCs w:val="22"/>
        </w:rPr>
        <w:t xml:space="preserve">Histocompatibility </w:t>
      </w:r>
      <w:r w:rsidRPr="00F5232B">
        <w:rPr>
          <w:rFonts w:ascii="Times New Roman" w:hAnsi="Times New Roman"/>
          <w:b/>
          <w:sz w:val="22"/>
          <w:szCs w:val="22"/>
        </w:rPr>
        <w:t>Workshop</w:t>
      </w:r>
      <w:r>
        <w:rPr>
          <w:rFonts w:ascii="Times New Roman" w:hAnsi="Times New Roman"/>
          <w:sz w:val="22"/>
          <w:szCs w:val="22"/>
        </w:rPr>
        <w:t>, Prague, Czech Republic (2018)</w:t>
      </w:r>
    </w:p>
    <w:p w14:paraId="69C5BB90" w14:textId="6D230B70" w:rsidR="00F5232B" w:rsidRDefault="00F5232B" w:rsidP="0081243D">
      <w:pPr>
        <w:pStyle w:val="ae"/>
        <w:numPr>
          <w:ilvl w:val="2"/>
          <w:numId w:val="21"/>
        </w:numPr>
        <w:tabs>
          <w:tab w:val="left" w:pos="851"/>
          <w:tab w:val="left" w:pos="2160"/>
        </w:tabs>
        <w:jc w:val="both"/>
        <w:rPr>
          <w:rFonts w:ascii="Times New Roman" w:hAnsi="Times New Roman"/>
          <w:sz w:val="22"/>
          <w:szCs w:val="22"/>
        </w:rPr>
      </w:pPr>
      <w:r>
        <w:rPr>
          <w:rFonts w:ascii="Times New Roman" w:hAnsi="Times New Roman"/>
          <w:sz w:val="22"/>
          <w:szCs w:val="22"/>
        </w:rPr>
        <w:t>“Epitope Matching:  Transitioning from Empiric to Precision Medicine”</w:t>
      </w:r>
    </w:p>
    <w:p w14:paraId="747AAAAA" w14:textId="77777777" w:rsidR="00F5232B" w:rsidRPr="00F5232B" w:rsidRDefault="00F5232B" w:rsidP="0081243D">
      <w:pPr>
        <w:pStyle w:val="ae"/>
        <w:tabs>
          <w:tab w:val="left" w:pos="851"/>
          <w:tab w:val="left" w:pos="2160"/>
        </w:tabs>
        <w:ind w:left="2160"/>
        <w:jc w:val="both"/>
        <w:rPr>
          <w:rFonts w:ascii="Times New Roman" w:hAnsi="Times New Roman"/>
          <w:sz w:val="22"/>
          <w:szCs w:val="22"/>
        </w:rPr>
      </w:pPr>
    </w:p>
    <w:p w14:paraId="2BEBF387" w14:textId="5B60986F" w:rsidR="00F5232B" w:rsidRDefault="00F5232B" w:rsidP="0081243D">
      <w:pPr>
        <w:numPr>
          <w:ilvl w:val="0"/>
          <w:numId w:val="21"/>
        </w:numPr>
        <w:tabs>
          <w:tab w:val="left" w:pos="851"/>
          <w:tab w:val="left" w:pos="2160"/>
        </w:tabs>
        <w:jc w:val="both"/>
        <w:rPr>
          <w:rFonts w:ascii="Times New Roman" w:hAnsi="Times New Roman"/>
          <w:sz w:val="22"/>
          <w:szCs w:val="22"/>
        </w:rPr>
      </w:pPr>
      <w:r w:rsidRPr="00F5232B">
        <w:rPr>
          <w:rFonts w:ascii="Times New Roman" w:hAnsi="Times New Roman"/>
          <w:b/>
          <w:sz w:val="22"/>
          <w:szCs w:val="22"/>
        </w:rPr>
        <w:t>American Transplant Congress (ATC) 2018 Annual Meeting</w:t>
      </w:r>
      <w:r>
        <w:rPr>
          <w:rFonts w:ascii="Times New Roman" w:hAnsi="Times New Roman"/>
          <w:sz w:val="22"/>
          <w:szCs w:val="22"/>
        </w:rPr>
        <w:t>, Seattle, Washington (2018)</w:t>
      </w:r>
    </w:p>
    <w:p w14:paraId="15EA5F8E" w14:textId="4509848C" w:rsidR="00F5232B" w:rsidRPr="00F5232B" w:rsidRDefault="00F5232B" w:rsidP="0081243D">
      <w:pPr>
        <w:pStyle w:val="ae"/>
        <w:numPr>
          <w:ilvl w:val="2"/>
          <w:numId w:val="21"/>
        </w:numPr>
        <w:tabs>
          <w:tab w:val="left" w:pos="851"/>
          <w:tab w:val="left" w:pos="1890"/>
          <w:tab w:val="left" w:pos="2160"/>
        </w:tabs>
        <w:jc w:val="both"/>
        <w:rPr>
          <w:rFonts w:ascii="Times New Roman" w:hAnsi="Times New Roman"/>
          <w:sz w:val="22"/>
          <w:szCs w:val="22"/>
        </w:rPr>
      </w:pPr>
      <w:r w:rsidRPr="00F5232B">
        <w:rPr>
          <w:rFonts w:ascii="Times New Roman" w:hAnsi="Times New Roman"/>
          <w:sz w:val="22"/>
          <w:szCs w:val="22"/>
        </w:rPr>
        <w:t>“Is There Anything in the Pipeline for ABMR?”</w:t>
      </w:r>
    </w:p>
    <w:p w14:paraId="129F4455" w14:textId="77777777" w:rsidR="00F5232B" w:rsidRPr="00F5232B" w:rsidRDefault="00F5232B" w:rsidP="0081243D">
      <w:pPr>
        <w:tabs>
          <w:tab w:val="left" w:pos="851"/>
          <w:tab w:val="left" w:pos="2160"/>
        </w:tabs>
        <w:ind w:left="720"/>
        <w:jc w:val="both"/>
        <w:rPr>
          <w:rFonts w:ascii="Times New Roman" w:hAnsi="Times New Roman"/>
          <w:sz w:val="22"/>
          <w:szCs w:val="22"/>
        </w:rPr>
      </w:pPr>
    </w:p>
    <w:p w14:paraId="4B948835" w14:textId="1275FEB1" w:rsidR="005A5209" w:rsidRDefault="005A5209" w:rsidP="0081243D">
      <w:pPr>
        <w:numPr>
          <w:ilvl w:val="0"/>
          <w:numId w:val="21"/>
        </w:numPr>
        <w:tabs>
          <w:tab w:val="left" w:pos="851"/>
          <w:tab w:val="left" w:pos="2160"/>
        </w:tabs>
        <w:jc w:val="both"/>
        <w:rPr>
          <w:rFonts w:ascii="Times New Roman" w:hAnsi="Times New Roman"/>
          <w:sz w:val="22"/>
          <w:szCs w:val="22"/>
        </w:rPr>
      </w:pPr>
      <w:r w:rsidRPr="005A5209">
        <w:rPr>
          <w:rFonts w:ascii="Times New Roman" w:hAnsi="Times New Roman"/>
          <w:b/>
          <w:sz w:val="22"/>
          <w:szCs w:val="22"/>
        </w:rPr>
        <w:t>9</w:t>
      </w:r>
      <w:r w:rsidRPr="005A5209">
        <w:rPr>
          <w:rFonts w:ascii="Times New Roman" w:hAnsi="Times New Roman"/>
          <w:b/>
          <w:sz w:val="22"/>
          <w:szCs w:val="22"/>
          <w:vertAlign w:val="superscript"/>
        </w:rPr>
        <w:t>th</w:t>
      </w:r>
      <w:r w:rsidRPr="005A5209">
        <w:rPr>
          <w:rFonts w:ascii="Times New Roman" w:hAnsi="Times New Roman"/>
          <w:b/>
          <w:sz w:val="22"/>
          <w:szCs w:val="22"/>
        </w:rPr>
        <w:t xml:space="preserve"> </w:t>
      </w:r>
      <w:r>
        <w:rPr>
          <w:rFonts w:ascii="Times New Roman" w:hAnsi="Times New Roman"/>
          <w:b/>
          <w:sz w:val="22"/>
          <w:szCs w:val="22"/>
        </w:rPr>
        <w:t xml:space="preserve">Annual </w:t>
      </w:r>
      <w:r w:rsidRPr="005A5209">
        <w:rPr>
          <w:rFonts w:ascii="Times New Roman" w:hAnsi="Times New Roman"/>
          <w:b/>
          <w:sz w:val="22"/>
          <w:szCs w:val="22"/>
        </w:rPr>
        <w:t>CTOT/CTOT-C Mechanistic Studies in Transplantation Workshop</w:t>
      </w:r>
      <w:r>
        <w:rPr>
          <w:rFonts w:ascii="Times New Roman" w:hAnsi="Times New Roman"/>
          <w:sz w:val="22"/>
          <w:szCs w:val="22"/>
        </w:rPr>
        <w:t>, Bethesda, M</w:t>
      </w:r>
      <w:r w:rsidR="00346BC4">
        <w:rPr>
          <w:rFonts w:ascii="Times New Roman" w:hAnsi="Times New Roman"/>
          <w:sz w:val="22"/>
          <w:szCs w:val="22"/>
        </w:rPr>
        <w:t>aryland</w:t>
      </w:r>
      <w:r>
        <w:rPr>
          <w:rFonts w:ascii="Times New Roman" w:hAnsi="Times New Roman"/>
          <w:sz w:val="22"/>
          <w:szCs w:val="22"/>
        </w:rPr>
        <w:t xml:space="preserve"> (2018)</w:t>
      </w:r>
    </w:p>
    <w:p w14:paraId="7936172D" w14:textId="598FB2BD" w:rsidR="005A5209" w:rsidRDefault="00F5232B" w:rsidP="0081243D">
      <w:pPr>
        <w:pStyle w:val="ae"/>
        <w:numPr>
          <w:ilvl w:val="2"/>
          <w:numId w:val="21"/>
        </w:numPr>
        <w:tabs>
          <w:tab w:val="left" w:pos="851"/>
          <w:tab w:val="left" w:pos="2160"/>
        </w:tabs>
        <w:jc w:val="both"/>
        <w:rPr>
          <w:rFonts w:ascii="Times New Roman" w:hAnsi="Times New Roman"/>
          <w:sz w:val="22"/>
          <w:szCs w:val="22"/>
        </w:rPr>
      </w:pPr>
      <w:r>
        <w:rPr>
          <w:rFonts w:ascii="Times New Roman" w:hAnsi="Times New Roman"/>
          <w:sz w:val="22"/>
          <w:szCs w:val="22"/>
        </w:rPr>
        <w:t>“</w:t>
      </w:r>
      <w:r w:rsidR="005A5209">
        <w:rPr>
          <w:rFonts w:ascii="Times New Roman" w:hAnsi="Times New Roman"/>
          <w:sz w:val="22"/>
          <w:szCs w:val="22"/>
        </w:rPr>
        <w:t>Transitioning from Empir</w:t>
      </w:r>
      <w:r w:rsidR="002D1E50">
        <w:rPr>
          <w:rFonts w:ascii="Times New Roman" w:hAnsi="Times New Roman"/>
          <w:sz w:val="22"/>
          <w:szCs w:val="22"/>
        </w:rPr>
        <w:t xml:space="preserve">ic to Precision Medicine – </w:t>
      </w:r>
      <w:r w:rsidR="005A5209">
        <w:rPr>
          <w:rFonts w:ascii="Times New Roman" w:hAnsi="Times New Roman"/>
          <w:sz w:val="22"/>
          <w:szCs w:val="22"/>
        </w:rPr>
        <w:t xml:space="preserve">Epitope </w:t>
      </w:r>
      <w:r w:rsidR="002D1E50">
        <w:rPr>
          <w:rFonts w:ascii="Times New Roman" w:hAnsi="Times New Roman"/>
          <w:sz w:val="22"/>
          <w:szCs w:val="22"/>
        </w:rPr>
        <w:t>Matching</w:t>
      </w:r>
      <w:r>
        <w:rPr>
          <w:rFonts w:ascii="Times New Roman" w:hAnsi="Times New Roman"/>
          <w:sz w:val="22"/>
          <w:szCs w:val="22"/>
        </w:rPr>
        <w:t>”</w:t>
      </w:r>
    </w:p>
    <w:p w14:paraId="7AAE6C40" w14:textId="77777777" w:rsidR="005A5209" w:rsidRPr="005A5209" w:rsidRDefault="005A5209" w:rsidP="0081243D">
      <w:pPr>
        <w:pStyle w:val="ae"/>
        <w:tabs>
          <w:tab w:val="left" w:pos="851"/>
          <w:tab w:val="left" w:pos="2160"/>
        </w:tabs>
        <w:ind w:left="2160"/>
        <w:jc w:val="both"/>
        <w:rPr>
          <w:rFonts w:ascii="Times New Roman" w:hAnsi="Times New Roman"/>
          <w:sz w:val="22"/>
          <w:szCs w:val="22"/>
        </w:rPr>
      </w:pPr>
    </w:p>
    <w:p w14:paraId="13AC42A1" w14:textId="5D7423F6" w:rsidR="00F76260" w:rsidRDefault="00D53D8E" w:rsidP="0081243D">
      <w:pPr>
        <w:numPr>
          <w:ilvl w:val="0"/>
          <w:numId w:val="21"/>
        </w:numPr>
        <w:tabs>
          <w:tab w:val="left" w:pos="851"/>
          <w:tab w:val="left" w:pos="2160"/>
        </w:tabs>
        <w:jc w:val="both"/>
        <w:rPr>
          <w:rFonts w:ascii="Times New Roman" w:hAnsi="Times New Roman"/>
          <w:sz w:val="22"/>
          <w:szCs w:val="22"/>
        </w:rPr>
      </w:pPr>
      <w:r>
        <w:rPr>
          <w:rFonts w:ascii="Times New Roman" w:hAnsi="Times New Roman"/>
          <w:b/>
          <w:sz w:val="22"/>
          <w:szCs w:val="22"/>
        </w:rPr>
        <w:t xml:space="preserve">One Lambda Inc., </w:t>
      </w:r>
      <w:r w:rsidR="00F76260">
        <w:rPr>
          <w:rFonts w:ascii="Times New Roman" w:hAnsi="Times New Roman"/>
          <w:b/>
          <w:sz w:val="22"/>
          <w:szCs w:val="22"/>
        </w:rPr>
        <w:t>32nd Advanced HLA Technical Workshop</w:t>
      </w:r>
      <w:r w:rsidR="00F76260">
        <w:rPr>
          <w:rFonts w:ascii="Times New Roman" w:hAnsi="Times New Roman"/>
          <w:sz w:val="22"/>
          <w:szCs w:val="22"/>
        </w:rPr>
        <w:t>, Palm Springs, California (2018)</w:t>
      </w:r>
    </w:p>
    <w:p w14:paraId="2BC2CDF4" w14:textId="3F4A0547" w:rsidR="00F76260" w:rsidRDefault="00F76260" w:rsidP="0081243D">
      <w:pPr>
        <w:pStyle w:val="ae"/>
        <w:numPr>
          <w:ilvl w:val="2"/>
          <w:numId w:val="21"/>
        </w:numPr>
        <w:tabs>
          <w:tab w:val="left" w:pos="851"/>
          <w:tab w:val="left" w:pos="2160"/>
        </w:tabs>
        <w:jc w:val="both"/>
        <w:rPr>
          <w:rFonts w:ascii="Times New Roman" w:hAnsi="Times New Roman"/>
          <w:sz w:val="22"/>
          <w:szCs w:val="22"/>
        </w:rPr>
      </w:pPr>
      <w:r>
        <w:rPr>
          <w:rFonts w:ascii="Times New Roman" w:hAnsi="Times New Roman"/>
          <w:sz w:val="22"/>
          <w:szCs w:val="22"/>
        </w:rPr>
        <w:t>“Epitope Matching vs. HLA Matching in Organ Transplantation”</w:t>
      </w:r>
    </w:p>
    <w:p w14:paraId="15B9475E" w14:textId="77777777" w:rsidR="00F76260" w:rsidRPr="00F76260" w:rsidRDefault="00F76260" w:rsidP="0081243D">
      <w:pPr>
        <w:pStyle w:val="ae"/>
        <w:tabs>
          <w:tab w:val="left" w:pos="851"/>
          <w:tab w:val="left" w:pos="2160"/>
        </w:tabs>
        <w:ind w:left="2160"/>
        <w:jc w:val="both"/>
        <w:rPr>
          <w:rFonts w:ascii="Times New Roman" w:hAnsi="Times New Roman"/>
          <w:sz w:val="22"/>
          <w:szCs w:val="22"/>
        </w:rPr>
      </w:pPr>
    </w:p>
    <w:p w14:paraId="3611F161" w14:textId="77777777" w:rsidR="001A32D8" w:rsidRDefault="001A32D8" w:rsidP="0081243D">
      <w:pPr>
        <w:numPr>
          <w:ilvl w:val="0"/>
          <w:numId w:val="21"/>
        </w:numPr>
        <w:tabs>
          <w:tab w:val="left" w:pos="851"/>
          <w:tab w:val="left" w:pos="2160"/>
        </w:tabs>
        <w:jc w:val="both"/>
        <w:rPr>
          <w:rFonts w:ascii="Times New Roman" w:hAnsi="Times New Roman"/>
          <w:sz w:val="22"/>
          <w:szCs w:val="22"/>
        </w:rPr>
      </w:pPr>
      <w:r>
        <w:rPr>
          <w:rFonts w:ascii="Times New Roman" w:hAnsi="Times New Roman"/>
          <w:b/>
          <w:sz w:val="22"/>
          <w:szCs w:val="22"/>
        </w:rPr>
        <w:t>Astellas Symposium</w:t>
      </w:r>
      <w:r>
        <w:rPr>
          <w:rFonts w:ascii="Times New Roman" w:hAnsi="Times New Roman"/>
          <w:sz w:val="22"/>
          <w:szCs w:val="22"/>
        </w:rPr>
        <w:t>, Sydney, Australia (2018)</w:t>
      </w:r>
    </w:p>
    <w:p w14:paraId="6965EAFB" w14:textId="77777777" w:rsidR="001A32D8" w:rsidRDefault="001A32D8" w:rsidP="0081243D">
      <w:pPr>
        <w:pStyle w:val="ae"/>
        <w:numPr>
          <w:ilvl w:val="2"/>
          <w:numId w:val="21"/>
        </w:numPr>
        <w:tabs>
          <w:tab w:val="left" w:pos="851"/>
          <w:tab w:val="left" w:pos="2160"/>
        </w:tabs>
        <w:jc w:val="both"/>
        <w:rPr>
          <w:rFonts w:ascii="Times New Roman" w:hAnsi="Times New Roman"/>
          <w:sz w:val="22"/>
          <w:szCs w:val="22"/>
        </w:rPr>
      </w:pPr>
      <w:r w:rsidRPr="000D4DF6">
        <w:rPr>
          <w:rFonts w:ascii="Times New Roman" w:hAnsi="Times New Roman"/>
          <w:sz w:val="22"/>
          <w:szCs w:val="22"/>
        </w:rPr>
        <w:t>“Tacrolimus Optimization and the modulation required with epitope mismatch” &amp; “Non-invasive biomarkers of rejection including CXCL10/CCL2 in urine”</w:t>
      </w:r>
    </w:p>
    <w:p w14:paraId="05F489BC" w14:textId="77777777" w:rsidR="001A32D8" w:rsidRPr="000D4DF6" w:rsidRDefault="001A32D8" w:rsidP="0081243D">
      <w:pPr>
        <w:pStyle w:val="ae"/>
        <w:tabs>
          <w:tab w:val="left" w:pos="851"/>
          <w:tab w:val="left" w:pos="2160"/>
        </w:tabs>
        <w:ind w:left="2160"/>
        <w:jc w:val="both"/>
        <w:rPr>
          <w:rFonts w:ascii="Times New Roman" w:hAnsi="Times New Roman"/>
          <w:sz w:val="22"/>
          <w:szCs w:val="22"/>
        </w:rPr>
      </w:pPr>
    </w:p>
    <w:p w14:paraId="1154B004" w14:textId="77777777" w:rsidR="001A32D8" w:rsidRDefault="001A32D8" w:rsidP="0081243D">
      <w:pPr>
        <w:numPr>
          <w:ilvl w:val="0"/>
          <w:numId w:val="21"/>
        </w:numPr>
        <w:tabs>
          <w:tab w:val="left" w:pos="851"/>
          <w:tab w:val="left" w:pos="2160"/>
        </w:tabs>
        <w:jc w:val="both"/>
        <w:rPr>
          <w:rFonts w:ascii="Times New Roman" w:hAnsi="Times New Roman"/>
          <w:sz w:val="22"/>
          <w:szCs w:val="22"/>
        </w:rPr>
      </w:pPr>
      <w:r>
        <w:rPr>
          <w:rFonts w:ascii="Times New Roman" w:hAnsi="Times New Roman"/>
          <w:b/>
          <w:sz w:val="22"/>
          <w:szCs w:val="22"/>
        </w:rPr>
        <w:t>Astellas Transplant Forum 2018</w:t>
      </w:r>
      <w:r>
        <w:rPr>
          <w:rFonts w:ascii="Times New Roman" w:hAnsi="Times New Roman"/>
          <w:sz w:val="22"/>
          <w:szCs w:val="22"/>
        </w:rPr>
        <w:t>, Bangkok, Thailand (2018)</w:t>
      </w:r>
    </w:p>
    <w:p w14:paraId="78F13E33" w14:textId="77777777" w:rsidR="001A32D8" w:rsidRDefault="001A32D8" w:rsidP="0081243D">
      <w:pPr>
        <w:pStyle w:val="ae"/>
        <w:numPr>
          <w:ilvl w:val="2"/>
          <w:numId w:val="21"/>
        </w:numPr>
        <w:tabs>
          <w:tab w:val="left" w:pos="851"/>
          <w:tab w:val="left" w:pos="2160"/>
        </w:tabs>
        <w:jc w:val="both"/>
        <w:rPr>
          <w:rFonts w:ascii="Times New Roman" w:hAnsi="Times New Roman"/>
          <w:sz w:val="22"/>
          <w:szCs w:val="22"/>
        </w:rPr>
      </w:pPr>
      <w:r w:rsidRPr="000D4DF6">
        <w:rPr>
          <w:rFonts w:ascii="Times New Roman" w:hAnsi="Times New Roman"/>
          <w:sz w:val="22"/>
          <w:szCs w:val="22"/>
        </w:rPr>
        <w:t>“Strategies to Improve Long-Term Graft Outcomes: Can We Do Better With What We Have?”</w:t>
      </w:r>
    </w:p>
    <w:p w14:paraId="59EC25EF" w14:textId="77777777" w:rsidR="001A32D8" w:rsidRPr="000D4DF6" w:rsidRDefault="001A32D8" w:rsidP="0081243D">
      <w:pPr>
        <w:pStyle w:val="ae"/>
        <w:tabs>
          <w:tab w:val="left" w:pos="851"/>
          <w:tab w:val="left" w:pos="2160"/>
        </w:tabs>
        <w:ind w:left="2160"/>
        <w:jc w:val="both"/>
        <w:rPr>
          <w:rFonts w:ascii="Times New Roman" w:hAnsi="Times New Roman"/>
          <w:sz w:val="22"/>
          <w:szCs w:val="22"/>
        </w:rPr>
      </w:pPr>
    </w:p>
    <w:p w14:paraId="537821F5" w14:textId="77777777" w:rsidR="001A32D8" w:rsidRDefault="001A32D8" w:rsidP="0081243D">
      <w:pPr>
        <w:numPr>
          <w:ilvl w:val="0"/>
          <w:numId w:val="21"/>
        </w:numPr>
        <w:tabs>
          <w:tab w:val="left" w:pos="851"/>
          <w:tab w:val="left" w:pos="2160"/>
        </w:tabs>
        <w:jc w:val="both"/>
        <w:rPr>
          <w:rFonts w:ascii="Times New Roman" w:hAnsi="Times New Roman"/>
          <w:sz w:val="22"/>
          <w:szCs w:val="22"/>
        </w:rPr>
      </w:pPr>
      <w:r>
        <w:rPr>
          <w:rFonts w:ascii="Times New Roman" w:hAnsi="Times New Roman"/>
          <w:b/>
          <w:sz w:val="22"/>
          <w:szCs w:val="22"/>
        </w:rPr>
        <w:t>Astellas Standalone Symposium</w:t>
      </w:r>
      <w:r>
        <w:rPr>
          <w:rFonts w:ascii="Times New Roman" w:hAnsi="Times New Roman"/>
          <w:sz w:val="22"/>
          <w:szCs w:val="22"/>
        </w:rPr>
        <w:t>, Hanoi, Vietnam (2018)</w:t>
      </w:r>
    </w:p>
    <w:p w14:paraId="42BB8F91" w14:textId="77777777" w:rsidR="001A32D8" w:rsidRDefault="001A32D8" w:rsidP="0081243D">
      <w:pPr>
        <w:pStyle w:val="ae"/>
        <w:numPr>
          <w:ilvl w:val="2"/>
          <w:numId w:val="21"/>
        </w:numPr>
        <w:tabs>
          <w:tab w:val="left" w:pos="851"/>
          <w:tab w:val="left" w:pos="2160"/>
        </w:tabs>
        <w:jc w:val="both"/>
        <w:rPr>
          <w:rFonts w:ascii="Times New Roman" w:hAnsi="Times New Roman"/>
          <w:sz w:val="22"/>
          <w:szCs w:val="22"/>
        </w:rPr>
      </w:pPr>
      <w:r w:rsidRPr="007D1958">
        <w:rPr>
          <w:rFonts w:ascii="Times New Roman" w:hAnsi="Times New Roman"/>
          <w:sz w:val="22"/>
          <w:szCs w:val="22"/>
        </w:rPr>
        <w:t>“De Novo DSA and ABMR”</w:t>
      </w:r>
    </w:p>
    <w:p w14:paraId="307F862B" w14:textId="77777777" w:rsidR="001A32D8" w:rsidRPr="007D1958" w:rsidRDefault="001A32D8" w:rsidP="0081243D">
      <w:pPr>
        <w:pStyle w:val="ae"/>
        <w:tabs>
          <w:tab w:val="left" w:pos="851"/>
          <w:tab w:val="left" w:pos="2160"/>
        </w:tabs>
        <w:ind w:left="2160"/>
        <w:jc w:val="both"/>
        <w:rPr>
          <w:rFonts w:ascii="Times New Roman" w:hAnsi="Times New Roman"/>
          <w:sz w:val="22"/>
          <w:szCs w:val="22"/>
        </w:rPr>
      </w:pPr>
    </w:p>
    <w:p w14:paraId="274AE6F4" w14:textId="77777777" w:rsidR="001A32D8" w:rsidRDefault="001A32D8" w:rsidP="0081243D">
      <w:pPr>
        <w:numPr>
          <w:ilvl w:val="0"/>
          <w:numId w:val="21"/>
        </w:numPr>
        <w:tabs>
          <w:tab w:val="left" w:pos="851"/>
          <w:tab w:val="left" w:pos="2160"/>
        </w:tabs>
        <w:jc w:val="both"/>
        <w:rPr>
          <w:rFonts w:ascii="Times New Roman" w:hAnsi="Times New Roman"/>
          <w:sz w:val="22"/>
          <w:szCs w:val="22"/>
        </w:rPr>
      </w:pPr>
      <w:r>
        <w:rPr>
          <w:rFonts w:ascii="Times New Roman" w:hAnsi="Times New Roman"/>
          <w:b/>
          <w:sz w:val="22"/>
          <w:szCs w:val="22"/>
        </w:rPr>
        <w:t>Astellas Symposium with Society of Transplantation, Singapore</w:t>
      </w:r>
      <w:r>
        <w:rPr>
          <w:rFonts w:ascii="Times New Roman" w:hAnsi="Times New Roman"/>
          <w:sz w:val="22"/>
          <w:szCs w:val="22"/>
        </w:rPr>
        <w:t>, Singapore, (2018)</w:t>
      </w:r>
    </w:p>
    <w:p w14:paraId="7F8AF57B" w14:textId="77777777" w:rsidR="001A32D8" w:rsidRDefault="001A32D8" w:rsidP="0081243D">
      <w:pPr>
        <w:pStyle w:val="ae"/>
        <w:numPr>
          <w:ilvl w:val="2"/>
          <w:numId w:val="21"/>
        </w:numPr>
        <w:tabs>
          <w:tab w:val="left" w:pos="851"/>
          <w:tab w:val="left" w:pos="2160"/>
        </w:tabs>
        <w:jc w:val="both"/>
        <w:rPr>
          <w:rFonts w:ascii="Times New Roman" w:hAnsi="Times New Roman"/>
          <w:sz w:val="22"/>
          <w:szCs w:val="22"/>
        </w:rPr>
      </w:pPr>
      <w:r w:rsidRPr="007D1958">
        <w:rPr>
          <w:rFonts w:ascii="Times New Roman" w:hAnsi="Times New Roman"/>
          <w:sz w:val="22"/>
          <w:szCs w:val="22"/>
        </w:rPr>
        <w:t>“Optimizing CNI in relation to dnDSA (de novo donor-specific antibody) – the state of art for long term graft survival”</w:t>
      </w:r>
    </w:p>
    <w:p w14:paraId="10F85D88" w14:textId="77777777" w:rsidR="001A32D8" w:rsidRPr="007D1958" w:rsidRDefault="001A32D8" w:rsidP="0081243D">
      <w:pPr>
        <w:pStyle w:val="ae"/>
        <w:tabs>
          <w:tab w:val="left" w:pos="851"/>
          <w:tab w:val="left" w:pos="2160"/>
        </w:tabs>
        <w:ind w:left="2160"/>
        <w:jc w:val="both"/>
        <w:rPr>
          <w:rFonts w:ascii="Times New Roman" w:hAnsi="Times New Roman"/>
          <w:sz w:val="22"/>
          <w:szCs w:val="22"/>
        </w:rPr>
      </w:pPr>
    </w:p>
    <w:p w14:paraId="64F1C4CD" w14:textId="48C7BAFC" w:rsidR="0083416F" w:rsidRPr="0083416F" w:rsidRDefault="00B80D62" w:rsidP="0081243D">
      <w:pPr>
        <w:numPr>
          <w:ilvl w:val="0"/>
          <w:numId w:val="21"/>
        </w:numPr>
        <w:tabs>
          <w:tab w:val="left" w:pos="851"/>
          <w:tab w:val="left" w:pos="2160"/>
        </w:tabs>
        <w:jc w:val="both"/>
        <w:rPr>
          <w:rFonts w:ascii="Times New Roman" w:hAnsi="Times New Roman"/>
          <w:sz w:val="22"/>
          <w:szCs w:val="22"/>
        </w:rPr>
      </w:pPr>
      <w:r w:rsidRPr="00B80D62">
        <w:rPr>
          <w:rFonts w:ascii="Times New Roman" w:hAnsi="Times New Roman"/>
          <w:b/>
          <w:sz w:val="22"/>
          <w:szCs w:val="22"/>
        </w:rPr>
        <w:t>XV Brazilian Society for Organ Transplantation Congress</w:t>
      </w:r>
      <w:r>
        <w:rPr>
          <w:rFonts w:ascii="Times New Roman" w:hAnsi="Times New Roman"/>
          <w:sz w:val="22"/>
          <w:szCs w:val="22"/>
        </w:rPr>
        <w:t>, Foz do Igua</w:t>
      </w:r>
      <w:r w:rsidR="0083416F">
        <w:rPr>
          <w:rFonts w:ascii="Times New Roman" w:hAnsi="Times New Roman"/>
          <w:sz w:val="22"/>
          <w:szCs w:val="22"/>
        </w:rPr>
        <w:t>ç</w:t>
      </w:r>
      <w:r>
        <w:rPr>
          <w:rFonts w:ascii="Times New Roman" w:hAnsi="Times New Roman"/>
          <w:sz w:val="22"/>
          <w:szCs w:val="22"/>
        </w:rPr>
        <w:t>u</w:t>
      </w:r>
      <w:r w:rsidR="0083416F">
        <w:rPr>
          <w:rFonts w:ascii="Times New Roman" w:hAnsi="Times New Roman"/>
          <w:sz w:val="22"/>
          <w:szCs w:val="22"/>
        </w:rPr>
        <w:t xml:space="preserve"> (Iguassu Falls), Brazil (2017)</w:t>
      </w:r>
    </w:p>
    <w:p w14:paraId="315D3276" w14:textId="69E658F0" w:rsidR="0083416F" w:rsidRDefault="0083416F" w:rsidP="0081243D">
      <w:pPr>
        <w:pStyle w:val="ae"/>
        <w:numPr>
          <w:ilvl w:val="2"/>
          <w:numId w:val="21"/>
        </w:numPr>
        <w:tabs>
          <w:tab w:val="left" w:pos="851"/>
          <w:tab w:val="left" w:pos="2160"/>
        </w:tabs>
        <w:jc w:val="both"/>
        <w:rPr>
          <w:rFonts w:ascii="Times New Roman" w:hAnsi="Times New Roman"/>
          <w:sz w:val="22"/>
          <w:szCs w:val="22"/>
        </w:rPr>
      </w:pPr>
      <w:r>
        <w:rPr>
          <w:rFonts w:ascii="Times New Roman" w:hAnsi="Times New Roman"/>
          <w:sz w:val="22"/>
          <w:szCs w:val="22"/>
        </w:rPr>
        <w:t>“</w:t>
      </w:r>
      <w:r w:rsidR="00774A2F">
        <w:rPr>
          <w:rFonts w:ascii="Times New Roman" w:hAnsi="Times New Roman"/>
          <w:sz w:val="22"/>
          <w:szCs w:val="22"/>
        </w:rPr>
        <w:t>A Novel Approach Enabling Personalized Immunosuppression?”</w:t>
      </w:r>
    </w:p>
    <w:p w14:paraId="44EED04B" w14:textId="7A9614B7" w:rsidR="00774A2F" w:rsidRDefault="00774A2F" w:rsidP="0081243D">
      <w:pPr>
        <w:pStyle w:val="ae"/>
        <w:numPr>
          <w:ilvl w:val="2"/>
          <w:numId w:val="21"/>
        </w:numPr>
        <w:tabs>
          <w:tab w:val="left" w:pos="851"/>
          <w:tab w:val="left" w:pos="2160"/>
        </w:tabs>
        <w:jc w:val="both"/>
        <w:rPr>
          <w:rFonts w:ascii="Times New Roman" w:hAnsi="Times New Roman"/>
          <w:sz w:val="22"/>
          <w:szCs w:val="22"/>
        </w:rPr>
      </w:pPr>
      <w:r>
        <w:rPr>
          <w:rFonts w:ascii="Times New Roman" w:hAnsi="Times New Roman"/>
          <w:sz w:val="22"/>
          <w:szCs w:val="22"/>
        </w:rPr>
        <w:t>“Strategies to Improve Long-Term Graft Outcomes in Kidney Transplantation”</w:t>
      </w:r>
    </w:p>
    <w:p w14:paraId="3C87C361" w14:textId="77777777" w:rsidR="00296070" w:rsidRDefault="00296070" w:rsidP="0081243D">
      <w:pPr>
        <w:tabs>
          <w:tab w:val="left" w:pos="851"/>
          <w:tab w:val="left" w:pos="2160"/>
        </w:tabs>
        <w:jc w:val="both"/>
        <w:rPr>
          <w:rFonts w:ascii="Times New Roman" w:hAnsi="Times New Roman"/>
          <w:sz w:val="22"/>
          <w:szCs w:val="22"/>
        </w:rPr>
      </w:pPr>
    </w:p>
    <w:p w14:paraId="0C726EF8" w14:textId="77777777" w:rsidR="00296070" w:rsidRDefault="00296070" w:rsidP="0081243D">
      <w:pPr>
        <w:numPr>
          <w:ilvl w:val="0"/>
          <w:numId w:val="21"/>
        </w:numPr>
        <w:tabs>
          <w:tab w:val="left" w:pos="851"/>
          <w:tab w:val="left" w:pos="2160"/>
        </w:tabs>
        <w:jc w:val="both"/>
        <w:rPr>
          <w:rFonts w:ascii="Times New Roman" w:hAnsi="Times New Roman"/>
          <w:sz w:val="22"/>
          <w:szCs w:val="22"/>
        </w:rPr>
      </w:pPr>
      <w:r w:rsidRPr="00BE4F0C">
        <w:rPr>
          <w:rFonts w:ascii="Times New Roman" w:hAnsi="Times New Roman"/>
          <w:b/>
          <w:sz w:val="22"/>
          <w:szCs w:val="22"/>
        </w:rPr>
        <w:t>Transplant Immunosuppression 2017 Course</w:t>
      </w:r>
      <w:r>
        <w:rPr>
          <w:rFonts w:ascii="Times New Roman" w:hAnsi="Times New Roman"/>
          <w:sz w:val="22"/>
          <w:szCs w:val="22"/>
        </w:rPr>
        <w:t>, Minneapolis, Minnesota (2017)</w:t>
      </w:r>
    </w:p>
    <w:p w14:paraId="1D17E841" w14:textId="77777777" w:rsidR="00296070" w:rsidRDefault="00296070" w:rsidP="0081243D">
      <w:pPr>
        <w:pStyle w:val="ae"/>
        <w:numPr>
          <w:ilvl w:val="2"/>
          <w:numId w:val="21"/>
        </w:numPr>
        <w:tabs>
          <w:tab w:val="left" w:pos="851"/>
          <w:tab w:val="left" w:pos="2160"/>
        </w:tabs>
        <w:jc w:val="both"/>
        <w:rPr>
          <w:rFonts w:ascii="Times New Roman" w:hAnsi="Times New Roman"/>
          <w:sz w:val="22"/>
          <w:szCs w:val="22"/>
        </w:rPr>
      </w:pPr>
      <w:r>
        <w:rPr>
          <w:rFonts w:ascii="Times New Roman" w:hAnsi="Times New Roman"/>
          <w:sz w:val="22"/>
          <w:szCs w:val="22"/>
        </w:rPr>
        <w:t>“Development of new onset DSA – risk factors &amp; natural history”</w:t>
      </w:r>
    </w:p>
    <w:p w14:paraId="3935B605" w14:textId="77777777" w:rsidR="00296070" w:rsidRDefault="00296070" w:rsidP="0081243D">
      <w:pPr>
        <w:pStyle w:val="ae"/>
        <w:numPr>
          <w:ilvl w:val="2"/>
          <w:numId w:val="21"/>
        </w:numPr>
        <w:tabs>
          <w:tab w:val="left" w:pos="851"/>
          <w:tab w:val="left" w:pos="2160"/>
        </w:tabs>
        <w:jc w:val="both"/>
        <w:rPr>
          <w:rFonts w:ascii="Times New Roman" w:hAnsi="Times New Roman"/>
          <w:sz w:val="22"/>
          <w:szCs w:val="22"/>
        </w:rPr>
      </w:pPr>
      <w:r>
        <w:rPr>
          <w:rFonts w:ascii="Times New Roman" w:hAnsi="Times New Roman"/>
          <w:sz w:val="22"/>
          <w:szCs w:val="22"/>
        </w:rPr>
        <w:t>“Development of new onset DSA – How I Do It”</w:t>
      </w:r>
    </w:p>
    <w:p w14:paraId="5C949E54" w14:textId="77777777" w:rsidR="00296070" w:rsidRDefault="00296070" w:rsidP="0081243D">
      <w:pPr>
        <w:pStyle w:val="ae"/>
        <w:numPr>
          <w:ilvl w:val="2"/>
          <w:numId w:val="21"/>
        </w:numPr>
        <w:tabs>
          <w:tab w:val="left" w:pos="851"/>
          <w:tab w:val="left" w:pos="2160"/>
        </w:tabs>
        <w:jc w:val="both"/>
        <w:rPr>
          <w:rFonts w:ascii="Times New Roman" w:hAnsi="Times New Roman"/>
          <w:sz w:val="22"/>
          <w:szCs w:val="22"/>
        </w:rPr>
      </w:pPr>
      <w:r>
        <w:rPr>
          <w:rFonts w:ascii="Times New Roman" w:hAnsi="Times New Roman"/>
          <w:sz w:val="22"/>
          <w:szCs w:val="22"/>
        </w:rPr>
        <w:t>“Epitope Matching To Improve Outcomes”</w:t>
      </w:r>
    </w:p>
    <w:p w14:paraId="4C8AE56A" w14:textId="77777777" w:rsidR="00296070" w:rsidRDefault="00296070" w:rsidP="0081243D">
      <w:pPr>
        <w:pStyle w:val="ae"/>
        <w:numPr>
          <w:ilvl w:val="2"/>
          <w:numId w:val="21"/>
        </w:numPr>
        <w:tabs>
          <w:tab w:val="left" w:pos="851"/>
          <w:tab w:val="left" w:pos="2160"/>
        </w:tabs>
        <w:jc w:val="both"/>
        <w:rPr>
          <w:rFonts w:ascii="Times New Roman" w:hAnsi="Times New Roman"/>
          <w:sz w:val="22"/>
          <w:szCs w:val="22"/>
        </w:rPr>
      </w:pPr>
      <w:r>
        <w:rPr>
          <w:rFonts w:ascii="Times New Roman" w:hAnsi="Times New Roman"/>
          <w:sz w:val="22"/>
          <w:szCs w:val="22"/>
        </w:rPr>
        <w:t>“Precision Medicine &amp; Individualization of Immunosuppression”</w:t>
      </w:r>
    </w:p>
    <w:p w14:paraId="6AA5B5C7" w14:textId="77777777" w:rsidR="00774A2F" w:rsidRPr="0083416F" w:rsidRDefault="00774A2F" w:rsidP="0081243D">
      <w:pPr>
        <w:pStyle w:val="ae"/>
        <w:tabs>
          <w:tab w:val="left" w:pos="851"/>
          <w:tab w:val="left" w:pos="2160"/>
        </w:tabs>
        <w:ind w:left="2160"/>
        <w:jc w:val="both"/>
        <w:rPr>
          <w:rFonts w:ascii="Times New Roman" w:hAnsi="Times New Roman"/>
          <w:sz w:val="22"/>
          <w:szCs w:val="22"/>
        </w:rPr>
      </w:pPr>
    </w:p>
    <w:p w14:paraId="5D20CD1E" w14:textId="779A1F25" w:rsidR="009D382B" w:rsidRDefault="009D382B" w:rsidP="0081243D">
      <w:pPr>
        <w:numPr>
          <w:ilvl w:val="0"/>
          <w:numId w:val="21"/>
        </w:numPr>
        <w:tabs>
          <w:tab w:val="left" w:pos="851"/>
          <w:tab w:val="left" w:pos="2160"/>
        </w:tabs>
        <w:jc w:val="both"/>
        <w:rPr>
          <w:rFonts w:ascii="Times New Roman" w:hAnsi="Times New Roman"/>
          <w:sz w:val="22"/>
          <w:szCs w:val="22"/>
        </w:rPr>
      </w:pPr>
      <w:r w:rsidRPr="009D382B">
        <w:rPr>
          <w:rFonts w:ascii="Times New Roman" w:hAnsi="Times New Roman"/>
          <w:b/>
          <w:sz w:val="22"/>
          <w:szCs w:val="22"/>
        </w:rPr>
        <w:t>European Society for Organ Transplantation (ESOT) 2017 Congress</w:t>
      </w:r>
      <w:r>
        <w:rPr>
          <w:rFonts w:ascii="Times New Roman" w:hAnsi="Times New Roman"/>
          <w:sz w:val="22"/>
          <w:szCs w:val="22"/>
        </w:rPr>
        <w:t>, Barcelona, Spain (2017)</w:t>
      </w:r>
    </w:p>
    <w:p w14:paraId="6EA9D250" w14:textId="69E2E19D" w:rsidR="009D382B" w:rsidRPr="009D382B" w:rsidRDefault="009D382B" w:rsidP="0081243D">
      <w:pPr>
        <w:pStyle w:val="ae"/>
        <w:numPr>
          <w:ilvl w:val="2"/>
          <w:numId w:val="21"/>
        </w:numPr>
        <w:tabs>
          <w:tab w:val="left" w:pos="851"/>
          <w:tab w:val="left" w:pos="2160"/>
        </w:tabs>
        <w:jc w:val="both"/>
        <w:rPr>
          <w:rFonts w:ascii="Times New Roman" w:hAnsi="Times New Roman"/>
          <w:sz w:val="22"/>
          <w:szCs w:val="22"/>
        </w:rPr>
      </w:pPr>
      <w:r>
        <w:rPr>
          <w:szCs w:val="24"/>
        </w:rPr>
        <w:t>“</w:t>
      </w:r>
      <w:r w:rsidRPr="009D382B">
        <w:rPr>
          <w:sz w:val="22"/>
          <w:szCs w:val="22"/>
        </w:rPr>
        <w:t>DSAs as surrogate endpoint for drug development</w:t>
      </w:r>
      <w:r>
        <w:rPr>
          <w:sz w:val="22"/>
          <w:szCs w:val="22"/>
        </w:rPr>
        <w:t>”</w:t>
      </w:r>
    </w:p>
    <w:p w14:paraId="3FF646DC" w14:textId="77777777" w:rsidR="009D382B" w:rsidRPr="009D382B" w:rsidRDefault="009D382B" w:rsidP="0081243D">
      <w:pPr>
        <w:pStyle w:val="ae"/>
        <w:tabs>
          <w:tab w:val="left" w:pos="851"/>
          <w:tab w:val="left" w:pos="2160"/>
        </w:tabs>
        <w:ind w:left="2160"/>
        <w:jc w:val="both"/>
        <w:rPr>
          <w:rFonts w:ascii="Times New Roman" w:hAnsi="Times New Roman"/>
          <w:sz w:val="22"/>
          <w:szCs w:val="22"/>
        </w:rPr>
      </w:pPr>
    </w:p>
    <w:p w14:paraId="582FBBFC" w14:textId="77777777" w:rsidR="008659D4" w:rsidRPr="00C633B2" w:rsidRDefault="008659D4" w:rsidP="0081243D">
      <w:pPr>
        <w:numPr>
          <w:ilvl w:val="0"/>
          <w:numId w:val="21"/>
        </w:numPr>
        <w:tabs>
          <w:tab w:val="left" w:pos="851"/>
          <w:tab w:val="left" w:pos="2160"/>
        </w:tabs>
        <w:jc w:val="both"/>
        <w:rPr>
          <w:rFonts w:ascii="Times New Roman" w:hAnsi="Times New Roman"/>
          <w:sz w:val="22"/>
          <w:szCs w:val="22"/>
        </w:rPr>
      </w:pPr>
      <w:r w:rsidRPr="009D382B">
        <w:rPr>
          <w:rFonts w:ascii="Times New Roman" w:hAnsi="Times New Roman"/>
          <w:b/>
          <w:sz w:val="22"/>
          <w:szCs w:val="22"/>
        </w:rPr>
        <w:t>American Society for Histocompatibility and Immunogenetics (ASHI)</w:t>
      </w:r>
      <w:r w:rsidRPr="00C633B2">
        <w:rPr>
          <w:rFonts w:ascii="Times New Roman" w:hAnsi="Times New Roman"/>
          <w:b/>
          <w:sz w:val="22"/>
          <w:szCs w:val="22"/>
        </w:rPr>
        <w:t xml:space="preserve"> 43</w:t>
      </w:r>
      <w:r w:rsidRPr="00C633B2">
        <w:rPr>
          <w:rFonts w:ascii="Times New Roman" w:hAnsi="Times New Roman"/>
          <w:b/>
          <w:sz w:val="22"/>
          <w:szCs w:val="22"/>
          <w:vertAlign w:val="superscript"/>
        </w:rPr>
        <w:t>rd</w:t>
      </w:r>
      <w:r w:rsidRPr="00C633B2">
        <w:rPr>
          <w:rFonts w:ascii="Times New Roman" w:hAnsi="Times New Roman"/>
          <w:b/>
          <w:sz w:val="22"/>
          <w:szCs w:val="22"/>
        </w:rPr>
        <w:t xml:space="preserve"> Annual Meeting</w:t>
      </w:r>
      <w:r w:rsidRPr="00C633B2">
        <w:rPr>
          <w:rFonts w:ascii="Times New Roman" w:hAnsi="Times New Roman"/>
          <w:sz w:val="22"/>
          <w:szCs w:val="22"/>
        </w:rPr>
        <w:t>, San Francisco, California (2017)</w:t>
      </w:r>
    </w:p>
    <w:p w14:paraId="24D794E9" w14:textId="7E2ABCF2" w:rsidR="008659D4" w:rsidRPr="00C633B2" w:rsidRDefault="008659D4" w:rsidP="0081243D">
      <w:pPr>
        <w:pStyle w:val="ae"/>
        <w:numPr>
          <w:ilvl w:val="2"/>
          <w:numId w:val="21"/>
        </w:numPr>
        <w:tabs>
          <w:tab w:val="left" w:pos="851"/>
          <w:tab w:val="left" w:pos="2160"/>
        </w:tabs>
        <w:jc w:val="both"/>
        <w:rPr>
          <w:rFonts w:ascii="Times New Roman" w:hAnsi="Times New Roman"/>
          <w:sz w:val="22"/>
          <w:szCs w:val="22"/>
        </w:rPr>
      </w:pPr>
      <w:r w:rsidRPr="00C633B2">
        <w:rPr>
          <w:rFonts w:ascii="Times New Roman" w:hAnsi="Times New Roman"/>
          <w:sz w:val="22"/>
          <w:szCs w:val="22"/>
        </w:rPr>
        <w:t>“HLA Molecular Mismatch Assessment – a tool for quantifying patient risk” (One Lambda Symposium)</w:t>
      </w:r>
    </w:p>
    <w:p w14:paraId="642A3BAB" w14:textId="63AA9D35" w:rsidR="008659D4" w:rsidRPr="00C633B2" w:rsidRDefault="008659D4" w:rsidP="0081243D">
      <w:pPr>
        <w:pStyle w:val="ae"/>
        <w:numPr>
          <w:ilvl w:val="2"/>
          <w:numId w:val="21"/>
        </w:numPr>
        <w:tabs>
          <w:tab w:val="left" w:pos="851"/>
          <w:tab w:val="left" w:pos="2160"/>
        </w:tabs>
        <w:jc w:val="both"/>
        <w:rPr>
          <w:rFonts w:ascii="Times New Roman" w:hAnsi="Times New Roman"/>
          <w:sz w:val="22"/>
          <w:szCs w:val="22"/>
        </w:rPr>
      </w:pPr>
      <w:r w:rsidRPr="00C633B2">
        <w:rPr>
          <w:rFonts w:ascii="Times New Roman" w:hAnsi="Times New Roman"/>
          <w:sz w:val="22"/>
          <w:szCs w:val="22"/>
        </w:rPr>
        <w:t>“HLA Beyond the Whole Molecule to Personalize Patient Care”</w:t>
      </w:r>
    </w:p>
    <w:p w14:paraId="46907934" w14:textId="3B578C52" w:rsidR="00ED2663" w:rsidRPr="00C633B2" w:rsidRDefault="00ED2663" w:rsidP="0081243D">
      <w:pPr>
        <w:tabs>
          <w:tab w:val="left" w:pos="851"/>
          <w:tab w:val="left" w:pos="2160"/>
        </w:tabs>
        <w:jc w:val="both"/>
        <w:rPr>
          <w:rFonts w:ascii="Times New Roman" w:hAnsi="Times New Roman"/>
          <w:sz w:val="22"/>
          <w:szCs w:val="22"/>
        </w:rPr>
      </w:pPr>
    </w:p>
    <w:p w14:paraId="5644941F" w14:textId="642D69BB" w:rsidR="00F045B6" w:rsidRPr="00C633B2" w:rsidRDefault="00F355F3" w:rsidP="0081243D">
      <w:pPr>
        <w:numPr>
          <w:ilvl w:val="0"/>
          <w:numId w:val="21"/>
        </w:numPr>
        <w:tabs>
          <w:tab w:val="left" w:pos="851"/>
          <w:tab w:val="left" w:pos="2160"/>
        </w:tabs>
        <w:jc w:val="both"/>
        <w:rPr>
          <w:rFonts w:ascii="Times New Roman" w:hAnsi="Times New Roman"/>
          <w:sz w:val="22"/>
          <w:szCs w:val="22"/>
        </w:rPr>
      </w:pPr>
      <w:r w:rsidRPr="00C633B2">
        <w:rPr>
          <w:rFonts w:ascii="Times New Roman" w:hAnsi="Times New Roman"/>
          <w:b/>
          <w:sz w:val="22"/>
          <w:szCs w:val="22"/>
        </w:rPr>
        <w:t>VI Chilean Society of Transplant Congress</w:t>
      </w:r>
      <w:r w:rsidRPr="00C633B2">
        <w:rPr>
          <w:rFonts w:ascii="Times New Roman" w:hAnsi="Times New Roman"/>
          <w:sz w:val="22"/>
          <w:szCs w:val="22"/>
        </w:rPr>
        <w:t>, Santiago, Chile (2017)</w:t>
      </w:r>
    </w:p>
    <w:p w14:paraId="080FE0BD" w14:textId="062C9BDA" w:rsidR="00F355F3" w:rsidRPr="00C633B2" w:rsidRDefault="00F355F3" w:rsidP="0081243D">
      <w:pPr>
        <w:pStyle w:val="ae"/>
        <w:numPr>
          <w:ilvl w:val="2"/>
          <w:numId w:val="21"/>
        </w:numPr>
        <w:tabs>
          <w:tab w:val="left" w:pos="851"/>
          <w:tab w:val="left" w:pos="2160"/>
        </w:tabs>
        <w:jc w:val="both"/>
        <w:rPr>
          <w:rFonts w:ascii="Times New Roman" w:hAnsi="Times New Roman"/>
          <w:sz w:val="22"/>
          <w:szCs w:val="22"/>
        </w:rPr>
      </w:pPr>
      <w:r w:rsidRPr="00C633B2">
        <w:rPr>
          <w:rFonts w:ascii="Times New Roman" w:hAnsi="Times New Roman"/>
          <w:sz w:val="22"/>
          <w:szCs w:val="22"/>
        </w:rPr>
        <w:t>“Biomarkers and Their Use In Graft Rejection”</w:t>
      </w:r>
    </w:p>
    <w:p w14:paraId="7863B11D" w14:textId="54C1684C" w:rsidR="00F355F3" w:rsidRPr="00C633B2" w:rsidRDefault="00F355F3" w:rsidP="0081243D">
      <w:pPr>
        <w:pStyle w:val="ae"/>
        <w:numPr>
          <w:ilvl w:val="2"/>
          <w:numId w:val="21"/>
        </w:numPr>
        <w:tabs>
          <w:tab w:val="left" w:pos="851"/>
          <w:tab w:val="left" w:pos="2160"/>
        </w:tabs>
        <w:jc w:val="both"/>
        <w:rPr>
          <w:rFonts w:ascii="Times New Roman" w:hAnsi="Times New Roman"/>
          <w:sz w:val="22"/>
          <w:szCs w:val="22"/>
        </w:rPr>
      </w:pPr>
      <w:r w:rsidRPr="00C633B2">
        <w:rPr>
          <w:rFonts w:ascii="Times New Roman" w:hAnsi="Times New Roman"/>
          <w:sz w:val="22"/>
          <w:szCs w:val="22"/>
        </w:rPr>
        <w:t>“Current Status of Alloantibodies In the Pathology and Evolution of Kidney Transplant”</w:t>
      </w:r>
    </w:p>
    <w:p w14:paraId="78B9C8AA" w14:textId="259D298E" w:rsidR="00F355F3" w:rsidRPr="00C633B2" w:rsidRDefault="00F355F3" w:rsidP="0081243D">
      <w:pPr>
        <w:pStyle w:val="ae"/>
        <w:numPr>
          <w:ilvl w:val="2"/>
          <w:numId w:val="21"/>
        </w:numPr>
        <w:tabs>
          <w:tab w:val="left" w:pos="851"/>
          <w:tab w:val="left" w:pos="2160"/>
        </w:tabs>
        <w:jc w:val="both"/>
        <w:rPr>
          <w:rFonts w:ascii="Times New Roman" w:hAnsi="Times New Roman"/>
          <w:sz w:val="22"/>
          <w:szCs w:val="22"/>
        </w:rPr>
      </w:pPr>
      <w:r w:rsidRPr="00C633B2">
        <w:rPr>
          <w:rFonts w:ascii="Times New Roman" w:hAnsi="Times New Roman"/>
          <w:sz w:val="22"/>
          <w:szCs w:val="22"/>
        </w:rPr>
        <w:t>“Focus On Causal Pathways Leading To Kidney Allograft Loss and Optimizing Baseline Immunosuppression To Prevent It”</w:t>
      </w:r>
    </w:p>
    <w:p w14:paraId="194FEA1B" w14:textId="40751B91" w:rsidR="00F355F3" w:rsidRPr="00C633B2" w:rsidRDefault="00F355F3" w:rsidP="0081243D">
      <w:pPr>
        <w:pStyle w:val="ae"/>
        <w:numPr>
          <w:ilvl w:val="2"/>
          <w:numId w:val="21"/>
        </w:numPr>
        <w:tabs>
          <w:tab w:val="left" w:pos="851"/>
          <w:tab w:val="left" w:pos="2160"/>
        </w:tabs>
        <w:jc w:val="both"/>
        <w:rPr>
          <w:rFonts w:ascii="Times New Roman" w:hAnsi="Times New Roman"/>
          <w:sz w:val="22"/>
          <w:szCs w:val="22"/>
        </w:rPr>
      </w:pPr>
      <w:r w:rsidRPr="00C633B2">
        <w:rPr>
          <w:rFonts w:ascii="Times New Roman" w:hAnsi="Times New Roman"/>
          <w:sz w:val="22"/>
          <w:szCs w:val="22"/>
        </w:rPr>
        <w:t>“Focus On HLA Matching – Where We Are Today and Where We Need To Go In the Future”</w:t>
      </w:r>
    </w:p>
    <w:p w14:paraId="67AF5008" w14:textId="77777777" w:rsidR="00F355F3" w:rsidRPr="00F355F3" w:rsidRDefault="00F355F3" w:rsidP="0081243D">
      <w:pPr>
        <w:pStyle w:val="ae"/>
        <w:tabs>
          <w:tab w:val="left" w:pos="851"/>
          <w:tab w:val="left" w:pos="2160"/>
        </w:tabs>
        <w:ind w:left="2160"/>
        <w:jc w:val="both"/>
        <w:rPr>
          <w:rFonts w:ascii="Times New Roman" w:hAnsi="Times New Roman"/>
          <w:sz w:val="22"/>
        </w:rPr>
      </w:pPr>
    </w:p>
    <w:p w14:paraId="3A9EEBE8" w14:textId="66DA14AC" w:rsidR="004440A5" w:rsidRDefault="004440A5" w:rsidP="0081243D">
      <w:pPr>
        <w:numPr>
          <w:ilvl w:val="0"/>
          <w:numId w:val="21"/>
        </w:numPr>
        <w:tabs>
          <w:tab w:val="left" w:pos="851"/>
          <w:tab w:val="left" w:pos="2160"/>
        </w:tabs>
        <w:jc w:val="both"/>
        <w:rPr>
          <w:rFonts w:ascii="Times New Roman" w:hAnsi="Times New Roman"/>
          <w:sz w:val="22"/>
        </w:rPr>
      </w:pPr>
      <w:r w:rsidRPr="004440A5">
        <w:rPr>
          <w:rFonts w:ascii="Times New Roman" w:hAnsi="Times New Roman"/>
          <w:b/>
          <w:sz w:val="22"/>
        </w:rPr>
        <w:t>8</w:t>
      </w:r>
      <w:r w:rsidRPr="004440A5">
        <w:rPr>
          <w:rFonts w:ascii="Times New Roman" w:hAnsi="Times New Roman"/>
          <w:b/>
          <w:sz w:val="22"/>
          <w:vertAlign w:val="superscript"/>
        </w:rPr>
        <w:t>th</w:t>
      </w:r>
      <w:r w:rsidRPr="004440A5">
        <w:rPr>
          <w:rFonts w:ascii="Times New Roman" w:hAnsi="Times New Roman"/>
          <w:b/>
          <w:sz w:val="22"/>
        </w:rPr>
        <w:t xml:space="preserve"> Annual CTOT/CTOT-C Mechanistic Studies in Transplantation Workshop</w:t>
      </w:r>
      <w:r>
        <w:rPr>
          <w:rFonts w:ascii="Times New Roman" w:hAnsi="Times New Roman"/>
          <w:sz w:val="22"/>
        </w:rPr>
        <w:t>, Bethesda, M</w:t>
      </w:r>
      <w:r w:rsidR="00346BC4">
        <w:rPr>
          <w:rFonts w:ascii="Times New Roman" w:hAnsi="Times New Roman"/>
          <w:sz w:val="22"/>
        </w:rPr>
        <w:t>aryland</w:t>
      </w:r>
    </w:p>
    <w:p w14:paraId="0380AC26" w14:textId="5E13CBD6" w:rsidR="004440A5" w:rsidRDefault="004440A5" w:rsidP="0081243D">
      <w:pPr>
        <w:pStyle w:val="ae"/>
        <w:numPr>
          <w:ilvl w:val="2"/>
          <w:numId w:val="21"/>
        </w:numPr>
        <w:tabs>
          <w:tab w:val="left" w:pos="851"/>
          <w:tab w:val="left" w:pos="2160"/>
        </w:tabs>
        <w:jc w:val="both"/>
        <w:rPr>
          <w:rFonts w:ascii="Times New Roman" w:hAnsi="Times New Roman"/>
          <w:sz w:val="22"/>
        </w:rPr>
      </w:pPr>
      <w:r>
        <w:rPr>
          <w:rFonts w:ascii="Times New Roman" w:hAnsi="Times New Roman"/>
          <w:sz w:val="22"/>
        </w:rPr>
        <w:t>Aptamers: A Multiplex Quantitative Proteomic Discovery Platform</w:t>
      </w:r>
    </w:p>
    <w:p w14:paraId="392F13B5" w14:textId="77777777" w:rsidR="004440A5" w:rsidRPr="004440A5" w:rsidRDefault="004440A5" w:rsidP="0081243D">
      <w:pPr>
        <w:pStyle w:val="ae"/>
        <w:tabs>
          <w:tab w:val="left" w:pos="851"/>
          <w:tab w:val="left" w:pos="2160"/>
        </w:tabs>
        <w:ind w:left="2160"/>
        <w:jc w:val="both"/>
        <w:rPr>
          <w:rFonts w:ascii="Times New Roman" w:hAnsi="Times New Roman"/>
          <w:sz w:val="22"/>
        </w:rPr>
      </w:pPr>
    </w:p>
    <w:p w14:paraId="4AFE02CD" w14:textId="6406FCFE" w:rsidR="00887358" w:rsidRDefault="00BE574B"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American Transplant Congress (ATC) 2017 Annual Meeting</w:t>
      </w:r>
      <w:r>
        <w:rPr>
          <w:rFonts w:ascii="Times New Roman" w:hAnsi="Times New Roman"/>
          <w:sz w:val="22"/>
        </w:rPr>
        <w:t>, Chicago, I</w:t>
      </w:r>
      <w:r w:rsidR="00346BC4">
        <w:rPr>
          <w:rFonts w:ascii="Times New Roman" w:hAnsi="Times New Roman"/>
          <w:sz w:val="22"/>
        </w:rPr>
        <w:t>llinois</w:t>
      </w:r>
      <w:r>
        <w:rPr>
          <w:rFonts w:ascii="Times New Roman" w:hAnsi="Times New Roman"/>
          <w:sz w:val="22"/>
        </w:rPr>
        <w:t xml:space="preserve"> (2017)</w:t>
      </w:r>
    </w:p>
    <w:p w14:paraId="79CF212B" w14:textId="20D46A42" w:rsidR="00BE574B" w:rsidRDefault="00BE574B" w:rsidP="0081243D">
      <w:pPr>
        <w:pStyle w:val="ae"/>
        <w:numPr>
          <w:ilvl w:val="2"/>
          <w:numId w:val="21"/>
        </w:numPr>
        <w:tabs>
          <w:tab w:val="left" w:pos="851"/>
          <w:tab w:val="left" w:pos="2160"/>
        </w:tabs>
        <w:jc w:val="both"/>
        <w:rPr>
          <w:rFonts w:ascii="Times New Roman" w:hAnsi="Times New Roman"/>
          <w:sz w:val="22"/>
        </w:rPr>
      </w:pPr>
      <w:r>
        <w:rPr>
          <w:rFonts w:ascii="Times New Roman" w:hAnsi="Times New Roman"/>
          <w:sz w:val="22"/>
        </w:rPr>
        <w:t>“B Cell/Antibody Mediated Rejection”</w:t>
      </w:r>
      <w:r w:rsidR="00B95A6E">
        <w:rPr>
          <w:rFonts w:ascii="Times New Roman" w:hAnsi="Times New Roman"/>
          <w:sz w:val="22"/>
        </w:rPr>
        <w:t xml:space="preserve"> – </w:t>
      </w:r>
      <w:r w:rsidR="00B95A6E" w:rsidRPr="001667D5">
        <w:rPr>
          <w:rFonts w:ascii="Times New Roman" w:hAnsi="Times New Roman"/>
          <w:i/>
          <w:sz w:val="22"/>
        </w:rPr>
        <w:t>Pre-Course</w:t>
      </w:r>
      <w:r w:rsidR="001667D5" w:rsidRPr="001667D5">
        <w:rPr>
          <w:rFonts w:ascii="Times New Roman" w:hAnsi="Times New Roman"/>
          <w:i/>
          <w:sz w:val="22"/>
        </w:rPr>
        <w:t xml:space="preserve"> Lecture</w:t>
      </w:r>
    </w:p>
    <w:p w14:paraId="5FF2413B" w14:textId="7F69D0D8" w:rsidR="00BE574B" w:rsidRDefault="00BE574B" w:rsidP="0081243D">
      <w:pPr>
        <w:pStyle w:val="ae"/>
        <w:numPr>
          <w:ilvl w:val="2"/>
          <w:numId w:val="21"/>
        </w:numPr>
        <w:tabs>
          <w:tab w:val="left" w:pos="851"/>
          <w:tab w:val="left" w:pos="2160"/>
        </w:tabs>
        <w:jc w:val="both"/>
        <w:rPr>
          <w:rFonts w:ascii="Times New Roman" w:hAnsi="Times New Roman"/>
          <w:sz w:val="22"/>
        </w:rPr>
      </w:pPr>
      <w:r>
        <w:rPr>
          <w:rFonts w:ascii="Times New Roman" w:hAnsi="Times New Roman"/>
          <w:sz w:val="22"/>
        </w:rPr>
        <w:t>“Basic- How B Cells Influence the Immune Response”</w:t>
      </w:r>
      <w:r w:rsidR="00B95A6E">
        <w:rPr>
          <w:rFonts w:ascii="Times New Roman" w:hAnsi="Times New Roman"/>
          <w:sz w:val="22"/>
        </w:rPr>
        <w:t xml:space="preserve"> </w:t>
      </w:r>
      <w:r w:rsidR="008F192F">
        <w:rPr>
          <w:rFonts w:ascii="Times New Roman" w:hAnsi="Times New Roman"/>
          <w:sz w:val="22"/>
        </w:rPr>
        <w:t>–</w:t>
      </w:r>
      <w:r w:rsidR="00B95A6E">
        <w:rPr>
          <w:rFonts w:ascii="Times New Roman" w:hAnsi="Times New Roman"/>
          <w:sz w:val="22"/>
        </w:rPr>
        <w:t xml:space="preserve"> </w:t>
      </w:r>
      <w:r w:rsidR="008F192F" w:rsidRPr="001667D5">
        <w:rPr>
          <w:rFonts w:ascii="Times New Roman" w:hAnsi="Times New Roman"/>
          <w:i/>
          <w:sz w:val="22"/>
        </w:rPr>
        <w:t xml:space="preserve">Meeting </w:t>
      </w:r>
      <w:r w:rsidR="00B95A6E" w:rsidRPr="001667D5">
        <w:rPr>
          <w:rFonts w:ascii="Times New Roman" w:hAnsi="Times New Roman"/>
          <w:i/>
          <w:sz w:val="22"/>
        </w:rPr>
        <w:t>Symposia</w:t>
      </w:r>
    </w:p>
    <w:p w14:paraId="7E3314CC" w14:textId="77777777" w:rsidR="00BE574B" w:rsidRPr="00BE574B" w:rsidRDefault="00BE574B" w:rsidP="0081243D">
      <w:pPr>
        <w:pStyle w:val="ae"/>
        <w:tabs>
          <w:tab w:val="left" w:pos="851"/>
          <w:tab w:val="left" w:pos="2160"/>
        </w:tabs>
        <w:ind w:left="2160"/>
        <w:jc w:val="both"/>
        <w:rPr>
          <w:rFonts w:ascii="Times New Roman" w:hAnsi="Times New Roman"/>
          <w:sz w:val="22"/>
        </w:rPr>
      </w:pPr>
    </w:p>
    <w:p w14:paraId="40317D92" w14:textId="42EAB027" w:rsidR="00A37F6E" w:rsidRDefault="00A37F6E"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National Kidney Foundation (NKF) 2017 Spring Clinical Meetings (SCM17)</w:t>
      </w:r>
      <w:r>
        <w:rPr>
          <w:rFonts w:ascii="Times New Roman" w:hAnsi="Times New Roman"/>
          <w:sz w:val="22"/>
        </w:rPr>
        <w:t>, Orlando, F</w:t>
      </w:r>
      <w:r w:rsidR="00346BC4">
        <w:rPr>
          <w:rFonts w:ascii="Times New Roman" w:hAnsi="Times New Roman"/>
          <w:sz w:val="22"/>
        </w:rPr>
        <w:t>lorida</w:t>
      </w:r>
      <w:r>
        <w:rPr>
          <w:rFonts w:ascii="Times New Roman" w:hAnsi="Times New Roman"/>
          <w:sz w:val="22"/>
        </w:rPr>
        <w:t>, (2017)</w:t>
      </w:r>
    </w:p>
    <w:p w14:paraId="2831F213" w14:textId="7CEA373D" w:rsidR="00A37F6E" w:rsidRDefault="00A37F6E" w:rsidP="0081243D">
      <w:pPr>
        <w:pStyle w:val="ae"/>
        <w:numPr>
          <w:ilvl w:val="2"/>
          <w:numId w:val="21"/>
        </w:numPr>
        <w:tabs>
          <w:tab w:val="left" w:pos="851"/>
          <w:tab w:val="left" w:pos="2160"/>
        </w:tabs>
        <w:jc w:val="both"/>
        <w:rPr>
          <w:rFonts w:ascii="Times New Roman" w:hAnsi="Times New Roman"/>
          <w:sz w:val="22"/>
        </w:rPr>
      </w:pPr>
      <w:r>
        <w:rPr>
          <w:rFonts w:ascii="Times New Roman" w:hAnsi="Times New Roman"/>
          <w:sz w:val="22"/>
        </w:rPr>
        <w:t>“Recognizing and Managing Acute Rejection”</w:t>
      </w:r>
    </w:p>
    <w:p w14:paraId="40560C8E" w14:textId="25649CBE" w:rsidR="00A37F6E" w:rsidRDefault="00A37F6E" w:rsidP="0081243D">
      <w:pPr>
        <w:pStyle w:val="ae"/>
        <w:numPr>
          <w:ilvl w:val="2"/>
          <w:numId w:val="21"/>
        </w:numPr>
        <w:tabs>
          <w:tab w:val="left" w:pos="851"/>
          <w:tab w:val="left" w:pos="2160"/>
        </w:tabs>
        <w:jc w:val="both"/>
        <w:rPr>
          <w:rFonts w:ascii="Times New Roman" w:hAnsi="Times New Roman"/>
          <w:sz w:val="22"/>
        </w:rPr>
      </w:pPr>
      <w:r>
        <w:rPr>
          <w:rFonts w:ascii="Times New Roman" w:hAnsi="Times New Roman"/>
          <w:sz w:val="22"/>
        </w:rPr>
        <w:t>“Treatment of Antibody-Mediated Rejection”</w:t>
      </w:r>
    </w:p>
    <w:p w14:paraId="1FDDE337" w14:textId="77777777" w:rsidR="00A37F6E" w:rsidRPr="00A37F6E" w:rsidRDefault="00A37F6E" w:rsidP="0081243D">
      <w:pPr>
        <w:pStyle w:val="ae"/>
        <w:tabs>
          <w:tab w:val="left" w:pos="851"/>
          <w:tab w:val="left" w:pos="2160"/>
        </w:tabs>
        <w:ind w:left="2160"/>
        <w:jc w:val="both"/>
        <w:rPr>
          <w:rFonts w:ascii="Times New Roman" w:hAnsi="Times New Roman"/>
          <w:sz w:val="22"/>
        </w:rPr>
      </w:pPr>
    </w:p>
    <w:p w14:paraId="5FFE8AFE" w14:textId="1EC5E013" w:rsidR="00A37F6E" w:rsidRDefault="00A37F6E"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FDA Workshop: Antibody Mediated Rejection in Kidney Transplantation</w:t>
      </w:r>
      <w:r>
        <w:rPr>
          <w:rFonts w:ascii="Times New Roman" w:hAnsi="Times New Roman"/>
          <w:sz w:val="22"/>
        </w:rPr>
        <w:t>, Washington, DC (2017)</w:t>
      </w:r>
    </w:p>
    <w:p w14:paraId="1CFC2E18" w14:textId="77183D38" w:rsidR="00A37F6E" w:rsidRDefault="00EC4AB5" w:rsidP="0081243D">
      <w:pPr>
        <w:pStyle w:val="ae"/>
        <w:numPr>
          <w:ilvl w:val="2"/>
          <w:numId w:val="21"/>
        </w:numPr>
        <w:tabs>
          <w:tab w:val="left" w:pos="851"/>
          <w:tab w:val="left" w:pos="2160"/>
        </w:tabs>
        <w:jc w:val="both"/>
        <w:rPr>
          <w:rFonts w:ascii="Times New Roman" w:hAnsi="Times New Roman"/>
          <w:sz w:val="22"/>
        </w:rPr>
      </w:pPr>
      <w:r>
        <w:rPr>
          <w:rFonts w:ascii="Times New Roman" w:hAnsi="Times New Roman"/>
          <w:sz w:val="22"/>
        </w:rPr>
        <w:t>“</w:t>
      </w:r>
      <w:r w:rsidR="00A37F6E">
        <w:rPr>
          <w:rFonts w:ascii="Times New Roman" w:hAnsi="Times New Roman"/>
          <w:sz w:val="22"/>
        </w:rPr>
        <w:t>A New Paradigm: HLA Epitope Based Donor/Recipient Mismatch Assessment”</w:t>
      </w:r>
    </w:p>
    <w:p w14:paraId="2CCF190A" w14:textId="158C3204" w:rsidR="00A37F6E" w:rsidRDefault="00EC4AB5" w:rsidP="0081243D">
      <w:pPr>
        <w:pStyle w:val="ae"/>
        <w:numPr>
          <w:ilvl w:val="2"/>
          <w:numId w:val="21"/>
        </w:numPr>
        <w:tabs>
          <w:tab w:val="left" w:pos="851"/>
          <w:tab w:val="left" w:pos="2160"/>
        </w:tabs>
        <w:jc w:val="both"/>
        <w:rPr>
          <w:rFonts w:ascii="Times New Roman" w:hAnsi="Times New Roman"/>
          <w:sz w:val="22"/>
        </w:rPr>
      </w:pPr>
      <w:r>
        <w:rPr>
          <w:rFonts w:ascii="Times New Roman" w:hAnsi="Times New Roman"/>
          <w:sz w:val="22"/>
        </w:rPr>
        <w:t>“</w:t>
      </w:r>
      <w:r w:rsidR="00A37F6E">
        <w:rPr>
          <w:rFonts w:ascii="Times New Roman" w:hAnsi="Times New Roman"/>
          <w:sz w:val="22"/>
        </w:rPr>
        <w:t>Impact of Acute and Chronic AM</w:t>
      </w:r>
      <w:r>
        <w:rPr>
          <w:rFonts w:ascii="Times New Roman" w:hAnsi="Times New Roman"/>
          <w:sz w:val="22"/>
        </w:rPr>
        <w:t>R on Graft and Patient Survival</w:t>
      </w:r>
      <w:r w:rsidR="00A37F6E">
        <w:rPr>
          <w:rFonts w:ascii="Times New Roman" w:hAnsi="Times New Roman"/>
          <w:sz w:val="22"/>
        </w:rPr>
        <w:t>”</w:t>
      </w:r>
    </w:p>
    <w:p w14:paraId="301B79AF" w14:textId="4E8F04FE" w:rsidR="00B07A90" w:rsidRPr="005720BB" w:rsidRDefault="00B07A90" w:rsidP="0081243D">
      <w:pPr>
        <w:tabs>
          <w:tab w:val="left" w:pos="851"/>
          <w:tab w:val="left" w:pos="2160"/>
        </w:tabs>
        <w:jc w:val="both"/>
        <w:rPr>
          <w:rFonts w:ascii="Times New Roman" w:hAnsi="Times New Roman"/>
          <w:sz w:val="22"/>
        </w:rPr>
      </w:pPr>
    </w:p>
    <w:p w14:paraId="106A4B3F" w14:textId="77777777" w:rsidR="00475844" w:rsidRDefault="00475844"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BANFF-SCT 2017 Joint Scientific Meeting</w:t>
      </w:r>
      <w:r>
        <w:rPr>
          <w:rFonts w:ascii="Times New Roman" w:hAnsi="Times New Roman"/>
          <w:sz w:val="22"/>
        </w:rPr>
        <w:t>, Barcelona, Spain (2017)</w:t>
      </w:r>
    </w:p>
    <w:p w14:paraId="58D577F7" w14:textId="77777777" w:rsidR="00475844" w:rsidRDefault="00475844" w:rsidP="0081243D">
      <w:pPr>
        <w:pStyle w:val="ae"/>
        <w:numPr>
          <w:ilvl w:val="2"/>
          <w:numId w:val="21"/>
        </w:numPr>
        <w:tabs>
          <w:tab w:val="left" w:pos="851"/>
          <w:tab w:val="left" w:pos="2160"/>
        </w:tabs>
        <w:jc w:val="both"/>
        <w:rPr>
          <w:rFonts w:ascii="Times New Roman" w:hAnsi="Times New Roman"/>
          <w:sz w:val="22"/>
        </w:rPr>
      </w:pPr>
      <w:r>
        <w:rPr>
          <w:rFonts w:ascii="Times New Roman" w:hAnsi="Times New Roman"/>
          <w:sz w:val="22"/>
        </w:rPr>
        <w:t>“The Path Towards Next Generation Sequencing Application to Solid Organ Transplants”</w:t>
      </w:r>
    </w:p>
    <w:p w14:paraId="106834E5" w14:textId="77777777" w:rsidR="00475844" w:rsidRDefault="00475844" w:rsidP="0081243D">
      <w:pPr>
        <w:pStyle w:val="ae"/>
        <w:numPr>
          <w:ilvl w:val="2"/>
          <w:numId w:val="21"/>
        </w:numPr>
        <w:tabs>
          <w:tab w:val="left" w:pos="851"/>
          <w:tab w:val="left" w:pos="2160"/>
        </w:tabs>
        <w:jc w:val="both"/>
        <w:rPr>
          <w:rFonts w:ascii="Times New Roman" w:hAnsi="Times New Roman"/>
          <w:sz w:val="22"/>
        </w:rPr>
      </w:pPr>
      <w:r>
        <w:rPr>
          <w:rFonts w:ascii="Times New Roman" w:hAnsi="Times New Roman"/>
          <w:sz w:val="22"/>
        </w:rPr>
        <w:t>“DSA Positive and Then – To Biopsy or Not?”</w:t>
      </w:r>
    </w:p>
    <w:p w14:paraId="08C1F9D4" w14:textId="77777777" w:rsidR="00475844" w:rsidRPr="00965F2A" w:rsidRDefault="00475844" w:rsidP="0081243D">
      <w:pPr>
        <w:pStyle w:val="ae"/>
        <w:tabs>
          <w:tab w:val="left" w:pos="851"/>
          <w:tab w:val="left" w:pos="2160"/>
        </w:tabs>
        <w:ind w:left="2160"/>
        <w:jc w:val="both"/>
        <w:rPr>
          <w:rFonts w:ascii="Times New Roman" w:hAnsi="Times New Roman"/>
          <w:sz w:val="22"/>
        </w:rPr>
      </w:pPr>
    </w:p>
    <w:p w14:paraId="1499FC2E" w14:textId="77777777" w:rsidR="00475844" w:rsidRDefault="00475844"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Advancing Transplantation:  Collaborate, Innovate, Act, Astellas Symposium</w:t>
      </w:r>
      <w:r>
        <w:rPr>
          <w:rFonts w:ascii="Times New Roman" w:hAnsi="Times New Roman"/>
          <w:sz w:val="22"/>
        </w:rPr>
        <w:t>, Stockholm, Sweden (2017)</w:t>
      </w:r>
    </w:p>
    <w:p w14:paraId="726C3318" w14:textId="77777777" w:rsidR="00475844" w:rsidRDefault="00475844" w:rsidP="0081243D">
      <w:pPr>
        <w:pStyle w:val="ae"/>
        <w:numPr>
          <w:ilvl w:val="2"/>
          <w:numId w:val="21"/>
        </w:numPr>
        <w:tabs>
          <w:tab w:val="left" w:pos="851"/>
          <w:tab w:val="left" w:pos="2160"/>
        </w:tabs>
        <w:jc w:val="both"/>
        <w:rPr>
          <w:rFonts w:ascii="Times New Roman" w:hAnsi="Times New Roman"/>
          <w:sz w:val="22"/>
        </w:rPr>
      </w:pPr>
      <w:r>
        <w:rPr>
          <w:rFonts w:ascii="Times New Roman" w:hAnsi="Times New Roman"/>
          <w:sz w:val="22"/>
        </w:rPr>
        <w:t>“Adherence and HLA Antibody Formation in Transplantation”</w:t>
      </w:r>
    </w:p>
    <w:p w14:paraId="3BF11D60" w14:textId="77777777" w:rsidR="00475844" w:rsidRPr="00965F2A" w:rsidRDefault="00475844" w:rsidP="0081243D">
      <w:pPr>
        <w:pStyle w:val="ae"/>
        <w:tabs>
          <w:tab w:val="left" w:pos="851"/>
          <w:tab w:val="left" w:pos="2160"/>
        </w:tabs>
        <w:ind w:left="2160"/>
        <w:jc w:val="both"/>
        <w:rPr>
          <w:rFonts w:ascii="Times New Roman" w:hAnsi="Times New Roman"/>
          <w:sz w:val="22"/>
        </w:rPr>
      </w:pPr>
    </w:p>
    <w:p w14:paraId="54BE7F6A" w14:textId="1FC7EC7F" w:rsidR="00E757D2" w:rsidRDefault="00E757D2"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Asia Pacific Transplant Caucus 2017, Astellas Symposium</w:t>
      </w:r>
      <w:r>
        <w:rPr>
          <w:rFonts w:ascii="Times New Roman" w:hAnsi="Times New Roman"/>
          <w:sz w:val="22"/>
        </w:rPr>
        <w:t>, Jeju, Korea (2017)</w:t>
      </w:r>
    </w:p>
    <w:p w14:paraId="3287D375" w14:textId="11DB282D" w:rsidR="00E757D2" w:rsidRDefault="00E757D2" w:rsidP="0081243D">
      <w:pPr>
        <w:pStyle w:val="ae"/>
        <w:numPr>
          <w:ilvl w:val="2"/>
          <w:numId w:val="21"/>
        </w:numPr>
        <w:tabs>
          <w:tab w:val="left" w:pos="851"/>
          <w:tab w:val="left" w:pos="2160"/>
        </w:tabs>
        <w:jc w:val="both"/>
        <w:rPr>
          <w:rFonts w:ascii="Times New Roman" w:hAnsi="Times New Roman"/>
          <w:sz w:val="22"/>
        </w:rPr>
      </w:pPr>
      <w:r>
        <w:rPr>
          <w:rFonts w:ascii="Times New Roman" w:hAnsi="Times New Roman"/>
          <w:sz w:val="22"/>
        </w:rPr>
        <w:t>“Early Recognition of Subclinical Rejection”</w:t>
      </w:r>
    </w:p>
    <w:p w14:paraId="1FA1085D" w14:textId="77777777" w:rsidR="00E757D2" w:rsidRPr="00E757D2" w:rsidRDefault="00E757D2" w:rsidP="0081243D">
      <w:pPr>
        <w:pStyle w:val="ae"/>
        <w:tabs>
          <w:tab w:val="left" w:pos="851"/>
          <w:tab w:val="left" w:pos="2160"/>
        </w:tabs>
        <w:ind w:left="2160"/>
        <w:jc w:val="both"/>
        <w:rPr>
          <w:rFonts w:ascii="Times New Roman" w:hAnsi="Times New Roman"/>
          <w:sz w:val="22"/>
        </w:rPr>
      </w:pPr>
    </w:p>
    <w:p w14:paraId="45B84973" w14:textId="5B2C0B4E" w:rsidR="007525E3" w:rsidRDefault="007525E3" w:rsidP="0081243D">
      <w:pPr>
        <w:numPr>
          <w:ilvl w:val="0"/>
          <w:numId w:val="21"/>
        </w:numPr>
        <w:tabs>
          <w:tab w:val="left" w:pos="851"/>
          <w:tab w:val="left" w:pos="2160"/>
        </w:tabs>
        <w:jc w:val="both"/>
        <w:rPr>
          <w:rFonts w:ascii="Times New Roman" w:hAnsi="Times New Roman"/>
          <w:sz w:val="22"/>
        </w:rPr>
      </w:pPr>
      <w:r w:rsidRPr="007525E3">
        <w:rPr>
          <w:rFonts w:ascii="Times New Roman" w:hAnsi="Times New Roman"/>
          <w:b/>
          <w:sz w:val="22"/>
        </w:rPr>
        <w:t>Hong Kong Hospital Authority Renal Commissioned Training Program 2017</w:t>
      </w:r>
      <w:r>
        <w:rPr>
          <w:rFonts w:ascii="Times New Roman" w:hAnsi="Times New Roman"/>
          <w:sz w:val="22"/>
        </w:rPr>
        <w:t>, Hong Kong, China (2017)</w:t>
      </w:r>
    </w:p>
    <w:p w14:paraId="43BA8893" w14:textId="488BF18A" w:rsidR="007525E3" w:rsidRDefault="007525E3" w:rsidP="0081243D">
      <w:pPr>
        <w:pStyle w:val="ae"/>
        <w:numPr>
          <w:ilvl w:val="2"/>
          <w:numId w:val="21"/>
        </w:numPr>
        <w:tabs>
          <w:tab w:val="left" w:pos="851"/>
          <w:tab w:val="left" w:pos="2160"/>
        </w:tabs>
        <w:jc w:val="both"/>
        <w:rPr>
          <w:rFonts w:ascii="Times New Roman" w:hAnsi="Times New Roman"/>
          <w:sz w:val="22"/>
        </w:rPr>
      </w:pPr>
      <w:r>
        <w:rPr>
          <w:rFonts w:ascii="Times New Roman" w:hAnsi="Times New Roman"/>
          <w:sz w:val="22"/>
        </w:rPr>
        <w:t>“Non-invasive Monitoring of Renal Graft”</w:t>
      </w:r>
    </w:p>
    <w:p w14:paraId="3BBE18B8" w14:textId="4DD7EC49" w:rsidR="007525E3" w:rsidRDefault="007525E3" w:rsidP="0081243D">
      <w:pPr>
        <w:pStyle w:val="ae"/>
        <w:numPr>
          <w:ilvl w:val="2"/>
          <w:numId w:val="21"/>
        </w:numPr>
        <w:tabs>
          <w:tab w:val="left" w:pos="851"/>
          <w:tab w:val="left" w:pos="2160"/>
        </w:tabs>
        <w:jc w:val="both"/>
        <w:rPr>
          <w:rFonts w:ascii="Times New Roman" w:hAnsi="Times New Roman"/>
          <w:sz w:val="22"/>
        </w:rPr>
      </w:pPr>
      <w:r>
        <w:rPr>
          <w:rFonts w:ascii="Times New Roman" w:hAnsi="Times New Roman"/>
          <w:sz w:val="22"/>
        </w:rPr>
        <w:t>“Barriers to Long-Term Survival of Renal Graft”</w:t>
      </w:r>
    </w:p>
    <w:p w14:paraId="6F9082FC" w14:textId="7FE1F7A5" w:rsidR="007525E3" w:rsidRDefault="007525E3" w:rsidP="0081243D">
      <w:pPr>
        <w:pStyle w:val="ae"/>
        <w:numPr>
          <w:ilvl w:val="2"/>
          <w:numId w:val="21"/>
        </w:numPr>
        <w:tabs>
          <w:tab w:val="left" w:pos="851"/>
          <w:tab w:val="left" w:pos="2160"/>
        </w:tabs>
        <w:jc w:val="both"/>
        <w:rPr>
          <w:rFonts w:ascii="Times New Roman" w:hAnsi="Times New Roman"/>
          <w:sz w:val="22"/>
        </w:rPr>
      </w:pPr>
      <w:r>
        <w:rPr>
          <w:rFonts w:ascii="Times New Roman" w:hAnsi="Times New Roman"/>
          <w:sz w:val="22"/>
        </w:rPr>
        <w:t>“Antibody-Mediated Rejection Management”</w:t>
      </w:r>
    </w:p>
    <w:p w14:paraId="1AE67452" w14:textId="77777777" w:rsidR="007525E3" w:rsidRPr="007525E3" w:rsidRDefault="007525E3" w:rsidP="0081243D">
      <w:pPr>
        <w:pStyle w:val="ae"/>
        <w:tabs>
          <w:tab w:val="left" w:pos="851"/>
          <w:tab w:val="left" w:pos="2160"/>
        </w:tabs>
        <w:ind w:left="2160"/>
        <w:jc w:val="both"/>
        <w:rPr>
          <w:rFonts w:ascii="Times New Roman" w:hAnsi="Times New Roman"/>
          <w:sz w:val="22"/>
        </w:rPr>
      </w:pPr>
    </w:p>
    <w:p w14:paraId="31CBF882" w14:textId="412E465E" w:rsidR="007525E3" w:rsidRDefault="007525E3" w:rsidP="0081243D">
      <w:pPr>
        <w:numPr>
          <w:ilvl w:val="0"/>
          <w:numId w:val="21"/>
        </w:numPr>
        <w:tabs>
          <w:tab w:val="left" w:pos="851"/>
          <w:tab w:val="left" w:pos="2160"/>
        </w:tabs>
        <w:jc w:val="both"/>
        <w:rPr>
          <w:rFonts w:ascii="Times New Roman" w:hAnsi="Times New Roman"/>
          <w:sz w:val="22"/>
        </w:rPr>
      </w:pPr>
      <w:r w:rsidRPr="007525E3">
        <w:rPr>
          <w:rFonts w:ascii="Times New Roman" w:hAnsi="Times New Roman"/>
          <w:b/>
          <w:sz w:val="22"/>
        </w:rPr>
        <w:t>Astellas Symposia</w:t>
      </w:r>
      <w:r>
        <w:rPr>
          <w:rFonts w:ascii="Times New Roman" w:hAnsi="Times New Roman"/>
          <w:sz w:val="22"/>
        </w:rPr>
        <w:t xml:space="preserve">, Hong Kong, China (2017) </w:t>
      </w:r>
    </w:p>
    <w:p w14:paraId="757F86D3" w14:textId="4974C03A" w:rsidR="007525E3" w:rsidRDefault="007525E3" w:rsidP="0081243D">
      <w:pPr>
        <w:pStyle w:val="ae"/>
        <w:numPr>
          <w:ilvl w:val="2"/>
          <w:numId w:val="21"/>
        </w:numPr>
        <w:tabs>
          <w:tab w:val="left" w:pos="851"/>
          <w:tab w:val="left" w:pos="2160"/>
        </w:tabs>
        <w:jc w:val="both"/>
        <w:rPr>
          <w:rFonts w:ascii="Times New Roman" w:hAnsi="Times New Roman"/>
          <w:sz w:val="22"/>
        </w:rPr>
      </w:pPr>
      <w:r>
        <w:rPr>
          <w:rFonts w:ascii="Times New Roman" w:hAnsi="Times New Roman"/>
          <w:sz w:val="22"/>
        </w:rPr>
        <w:t>“Understand the Common Causes of Graft Loss and Improvement Measures”</w:t>
      </w:r>
    </w:p>
    <w:p w14:paraId="1EFF5DA5" w14:textId="77777777" w:rsidR="007525E3" w:rsidRPr="007525E3" w:rsidRDefault="007525E3" w:rsidP="0081243D">
      <w:pPr>
        <w:pStyle w:val="ae"/>
        <w:tabs>
          <w:tab w:val="left" w:pos="851"/>
          <w:tab w:val="left" w:pos="2160"/>
        </w:tabs>
        <w:ind w:left="2160"/>
        <w:jc w:val="both"/>
        <w:rPr>
          <w:rFonts w:ascii="Times New Roman" w:hAnsi="Times New Roman"/>
          <w:sz w:val="22"/>
        </w:rPr>
      </w:pPr>
    </w:p>
    <w:p w14:paraId="3E8F56D0" w14:textId="57FA2067" w:rsidR="007525E3" w:rsidRDefault="007525E3" w:rsidP="0081243D">
      <w:pPr>
        <w:numPr>
          <w:ilvl w:val="0"/>
          <w:numId w:val="21"/>
        </w:numPr>
        <w:tabs>
          <w:tab w:val="left" w:pos="851"/>
          <w:tab w:val="left" w:pos="2160"/>
        </w:tabs>
        <w:jc w:val="both"/>
        <w:rPr>
          <w:rFonts w:ascii="Times New Roman" w:hAnsi="Times New Roman"/>
          <w:sz w:val="22"/>
        </w:rPr>
      </w:pPr>
      <w:r w:rsidRPr="007525E3">
        <w:rPr>
          <w:rFonts w:ascii="Times New Roman" w:hAnsi="Times New Roman"/>
          <w:b/>
          <w:sz w:val="22"/>
        </w:rPr>
        <w:t>Astellas Symposia</w:t>
      </w:r>
      <w:r>
        <w:rPr>
          <w:rFonts w:ascii="Times New Roman" w:hAnsi="Times New Roman"/>
          <w:sz w:val="22"/>
        </w:rPr>
        <w:t>, Jakarta, Indonesia (2017)</w:t>
      </w:r>
    </w:p>
    <w:p w14:paraId="1B42D63A" w14:textId="2AC06413" w:rsidR="007525E3" w:rsidRDefault="007525E3" w:rsidP="0081243D">
      <w:pPr>
        <w:pStyle w:val="ae"/>
        <w:numPr>
          <w:ilvl w:val="2"/>
          <w:numId w:val="21"/>
        </w:numPr>
        <w:tabs>
          <w:tab w:val="left" w:pos="851"/>
          <w:tab w:val="left" w:pos="2160"/>
        </w:tabs>
        <w:jc w:val="both"/>
        <w:rPr>
          <w:rFonts w:ascii="Times New Roman" w:hAnsi="Times New Roman"/>
          <w:sz w:val="22"/>
        </w:rPr>
      </w:pPr>
      <w:r>
        <w:rPr>
          <w:rFonts w:ascii="Times New Roman" w:hAnsi="Times New Roman"/>
          <w:sz w:val="22"/>
        </w:rPr>
        <w:t>“Current Status of Alloantibody Measurement in Transplantation and Biomarkers for Kidney Allograft Survival”</w:t>
      </w:r>
    </w:p>
    <w:p w14:paraId="77574F64" w14:textId="77777777" w:rsidR="007525E3" w:rsidRPr="007525E3" w:rsidRDefault="007525E3" w:rsidP="0081243D">
      <w:pPr>
        <w:pStyle w:val="ae"/>
        <w:tabs>
          <w:tab w:val="left" w:pos="851"/>
          <w:tab w:val="left" w:pos="2160"/>
        </w:tabs>
        <w:ind w:left="2160"/>
        <w:jc w:val="both"/>
        <w:rPr>
          <w:rFonts w:ascii="Times New Roman" w:hAnsi="Times New Roman"/>
          <w:sz w:val="22"/>
        </w:rPr>
      </w:pPr>
    </w:p>
    <w:p w14:paraId="617F6250" w14:textId="6C0B5164" w:rsidR="008B13AF" w:rsidRDefault="007525E3"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Astellas Symposia</w:t>
      </w:r>
      <w:r>
        <w:rPr>
          <w:rFonts w:ascii="Times New Roman" w:hAnsi="Times New Roman"/>
          <w:sz w:val="22"/>
        </w:rPr>
        <w:t>, Taiwan, China (2017)</w:t>
      </w:r>
    </w:p>
    <w:p w14:paraId="4772E17F" w14:textId="13939DAF" w:rsidR="007525E3" w:rsidRDefault="007525E3" w:rsidP="0081243D">
      <w:pPr>
        <w:pStyle w:val="ae"/>
        <w:numPr>
          <w:ilvl w:val="2"/>
          <w:numId w:val="21"/>
        </w:numPr>
        <w:tabs>
          <w:tab w:val="left" w:pos="851"/>
          <w:tab w:val="left" w:pos="2160"/>
        </w:tabs>
        <w:jc w:val="both"/>
        <w:rPr>
          <w:rFonts w:ascii="Times New Roman" w:hAnsi="Times New Roman"/>
          <w:sz w:val="22"/>
        </w:rPr>
      </w:pPr>
      <w:r>
        <w:rPr>
          <w:rFonts w:ascii="Times New Roman" w:hAnsi="Times New Roman"/>
          <w:sz w:val="22"/>
        </w:rPr>
        <w:t>“Optimizing Immunosuppression to Improve Kidney Transplant Outcomes”</w:t>
      </w:r>
    </w:p>
    <w:p w14:paraId="211510E0" w14:textId="77777777" w:rsidR="007525E3" w:rsidRPr="007525E3" w:rsidRDefault="007525E3" w:rsidP="0081243D">
      <w:pPr>
        <w:tabs>
          <w:tab w:val="left" w:pos="851"/>
          <w:tab w:val="left" w:pos="2160"/>
        </w:tabs>
        <w:jc w:val="both"/>
        <w:rPr>
          <w:rFonts w:ascii="Times New Roman" w:hAnsi="Times New Roman"/>
          <w:sz w:val="22"/>
        </w:rPr>
      </w:pPr>
    </w:p>
    <w:p w14:paraId="1911BF22" w14:textId="1D3199B6" w:rsidR="00623EC0" w:rsidRDefault="00623EC0"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Clinical Transplantation Update Day</w:t>
      </w:r>
      <w:r>
        <w:rPr>
          <w:rFonts w:ascii="Times New Roman" w:hAnsi="Times New Roman"/>
          <w:sz w:val="22"/>
        </w:rPr>
        <w:t>, Parma, Italy (2016)</w:t>
      </w:r>
    </w:p>
    <w:p w14:paraId="77C2CE26" w14:textId="738C66D5" w:rsidR="00623EC0" w:rsidRDefault="00623EC0" w:rsidP="0081243D">
      <w:pPr>
        <w:pStyle w:val="ae"/>
        <w:numPr>
          <w:ilvl w:val="2"/>
          <w:numId w:val="21"/>
        </w:numPr>
        <w:tabs>
          <w:tab w:val="left" w:pos="851"/>
          <w:tab w:val="left" w:pos="2160"/>
        </w:tabs>
        <w:jc w:val="both"/>
        <w:rPr>
          <w:rFonts w:ascii="Times New Roman" w:hAnsi="Times New Roman"/>
          <w:sz w:val="22"/>
        </w:rPr>
      </w:pPr>
      <w:r>
        <w:rPr>
          <w:rFonts w:ascii="Times New Roman" w:hAnsi="Times New Roman"/>
          <w:sz w:val="22"/>
        </w:rPr>
        <w:t>“How To Prevent Long Term Graft Failure? Best Matching Strategies: Kidney”</w:t>
      </w:r>
    </w:p>
    <w:p w14:paraId="6C51E7AC" w14:textId="77777777" w:rsidR="00623EC0" w:rsidRPr="00623EC0" w:rsidRDefault="00623EC0" w:rsidP="0081243D">
      <w:pPr>
        <w:pStyle w:val="ae"/>
        <w:tabs>
          <w:tab w:val="left" w:pos="851"/>
          <w:tab w:val="left" w:pos="2160"/>
        </w:tabs>
        <w:ind w:left="2160"/>
        <w:jc w:val="both"/>
        <w:rPr>
          <w:rFonts w:ascii="Times New Roman" w:hAnsi="Times New Roman"/>
          <w:sz w:val="22"/>
        </w:rPr>
      </w:pPr>
    </w:p>
    <w:p w14:paraId="0F9B2A63" w14:textId="6E204AE8" w:rsidR="00E73136" w:rsidRDefault="00E73136" w:rsidP="0081243D">
      <w:pPr>
        <w:numPr>
          <w:ilvl w:val="0"/>
          <w:numId w:val="21"/>
        </w:numPr>
        <w:tabs>
          <w:tab w:val="left" w:pos="851"/>
          <w:tab w:val="left" w:pos="2160"/>
        </w:tabs>
        <w:jc w:val="both"/>
        <w:rPr>
          <w:rFonts w:ascii="Times New Roman" w:hAnsi="Times New Roman"/>
          <w:sz w:val="22"/>
        </w:rPr>
      </w:pPr>
      <w:r w:rsidRPr="00E73136">
        <w:rPr>
          <w:rFonts w:ascii="Times New Roman" w:hAnsi="Times New Roman"/>
          <w:b/>
          <w:sz w:val="22"/>
        </w:rPr>
        <w:t>2016 CST-CNTRP-SQT Joint Scientific Meeting</w:t>
      </w:r>
      <w:r>
        <w:rPr>
          <w:rFonts w:ascii="Times New Roman" w:hAnsi="Times New Roman"/>
          <w:sz w:val="22"/>
        </w:rPr>
        <w:t xml:space="preserve">, </w:t>
      </w:r>
      <w:r w:rsidRPr="00E73136">
        <w:rPr>
          <w:rFonts w:ascii="Times New Roman" w:hAnsi="Times New Roman"/>
          <w:sz w:val="22"/>
        </w:rPr>
        <w:t>Q</w:t>
      </w:r>
      <w:r>
        <w:rPr>
          <w:rFonts w:ascii="Times New Roman" w:hAnsi="Times New Roman"/>
          <w:sz w:val="22"/>
        </w:rPr>
        <w:t>uebec</w:t>
      </w:r>
      <w:r w:rsidRPr="00E73136">
        <w:rPr>
          <w:rFonts w:ascii="Times New Roman" w:hAnsi="Times New Roman"/>
          <w:sz w:val="22"/>
        </w:rPr>
        <w:t xml:space="preserve"> C</w:t>
      </w:r>
      <w:r>
        <w:rPr>
          <w:rFonts w:ascii="Times New Roman" w:hAnsi="Times New Roman"/>
          <w:sz w:val="22"/>
        </w:rPr>
        <w:t>ity</w:t>
      </w:r>
      <w:r w:rsidRPr="00E73136">
        <w:rPr>
          <w:rFonts w:ascii="Times New Roman" w:hAnsi="Times New Roman"/>
          <w:sz w:val="22"/>
        </w:rPr>
        <w:t>, Q</w:t>
      </w:r>
      <w:r>
        <w:rPr>
          <w:rFonts w:ascii="Times New Roman" w:hAnsi="Times New Roman"/>
          <w:sz w:val="22"/>
        </w:rPr>
        <w:t>uebec (2016)</w:t>
      </w:r>
    </w:p>
    <w:p w14:paraId="55AE8D14" w14:textId="0098B865" w:rsidR="00E73136" w:rsidRDefault="00E73136" w:rsidP="0081243D">
      <w:pPr>
        <w:pStyle w:val="ae"/>
        <w:numPr>
          <w:ilvl w:val="2"/>
          <w:numId w:val="21"/>
        </w:numPr>
        <w:tabs>
          <w:tab w:val="left" w:pos="851"/>
          <w:tab w:val="left" w:pos="2160"/>
        </w:tabs>
        <w:jc w:val="both"/>
        <w:rPr>
          <w:rFonts w:ascii="Times New Roman" w:hAnsi="Times New Roman"/>
          <w:sz w:val="22"/>
        </w:rPr>
      </w:pPr>
      <w:r w:rsidRPr="00E73136">
        <w:rPr>
          <w:rFonts w:ascii="Times New Roman" w:hAnsi="Times New Roman"/>
          <w:sz w:val="22"/>
        </w:rPr>
        <w:t>“The Utility of Routine Post-transplant Monitoring For de novo DSA”</w:t>
      </w:r>
    </w:p>
    <w:p w14:paraId="7DE6A266" w14:textId="2BCECE5B" w:rsidR="00E73136" w:rsidRDefault="00E73136" w:rsidP="0081243D">
      <w:pPr>
        <w:pStyle w:val="ae"/>
        <w:numPr>
          <w:ilvl w:val="2"/>
          <w:numId w:val="21"/>
        </w:numPr>
        <w:tabs>
          <w:tab w:val="left" w:pos="851"/>
          <w:tab w:val="left" w:pos="2160"/>
        </w:tabs>
        <w:jc w:val="both"/>
        <w:rPr>
          <w:rFonts w:ascii="Times New Roman" w:hAnsi="Times New Roman"/>
          <w:sz w:val="22"/>
        </w:rPr>
      </w:pPr>
      <w:r w:rsidRPr="00E73136">
        <w:rPr>
          <w:rFonts w:ascii="Times New Roman" w:hAnsi="Times New Roman"/>
          <w:sz w:val="22"/>
        </w:rPr>
        <w:t>“Personalized Approach to Transplantation and Immunosuppressive Therapy”</w:t>
      </w:r>
    </w:p>
    <w:p w14:paraId="37CF414A" w14:textId="77777777" w:rsidR="00E73136" w:rsidRPr="00E73136" w:rsidRDefault="00E73136" w:rsidP="0081243D">
      <w:pPr>
        <w:tabs>
          <w:tab w:val="left" w:pos="851"/>
          <w:tab w:val="left" w:pos="2160"/>
        </w:tabs>
        <w:jc w:val="both"/>
        <w:rPr>
          <w:rFonts w:ascii="Times New Roman" w:hAnsi="Times New Roman"/>
          <w:sz w:val="22"/>
        </w:rPr>
      </w:pPr>
    </w:p>
    <w:p w14:paraId="1B9B0159" w14:textId="020856A1" w:rsidR="00E73136" w:rsidRPr="00E73136" w:rsidRDefault="00E73136" w:rsidP="0081243D">
      <w:pPr>
        <w:numPr>
          <w:ilvl w:val="0"/>
          <w:numId w:val="21"/>
        </w:numPr>
        <w:tabs>
          <w:tab w:val="left" w:pos="851"/>
          <w:tab w:val="left" w:pos="2160"/>
        </w:tabs>
        <w:jc w:val="both"/>
        <w:rPr>
          <w:rFonts w:ascii="Times New Roman" w:hAnsi="Times New Roman"/>
          <w:sz w:val="22"/>
        </w:rPr>
      </w:pPr>
      <w:r w:rsidRPr="00E73136">
        <w:rPr>
          <w:rFonts w:ascii="Times New Roman" w:hAnsi="Times New Roman"/>
          <w:b/>
          <w:sz w:val="22"/>
        </w:rPr>
        <w:t>American Society of Transplantation</w:t>
      </w:r>
      <w:r>
        <w:rPr>
          <w:rFonts w:ascii="Times New Roman" w:hAnsi="Times New Roman"/>
          <w:b/>
          <w:sz w:val="22"/>
        </w:rPr>
        <w:t>, Timely Topics in Transplantation (T3) Webinar Series</w:t>
      </w:r>
      <w:r>
        <w:rPr>
          <w:rFonts w:ascii="Times New Roman" w:hAnsi="Times New Roman"/>
          <w:sz w:val="22"/>
        </w:rPr>
        <w:t xml:space="preserve"> (2016)</w:t>
      </w:r>
    </w:p>
    <w:p w14:paraId="2DF43AE7" w14:textId="09B0C85F" w:rsidR="00E73136" w:rsidRPr="00E73136" w:rsidRDefault="00E73136" w:rsidP="0081243D">
      <w:pPr>
        <w:numPr>
          <w:ilvl w:val="2"/>
          <w:numId w:val="21"/>
        </w:numPr>
        <w:tabs>
          <w:tab w:val="left" w:pos="851"/>
          <w:tab w:val="left" w:pos="2160"/>
        </w:tabs>
        <w:jc w:val="both"/>
        <w:rPr>
          <w:rFonts w:ascii="Times New Roman" w:hAnsi="Times New Roman"/>
          <w:b/>
          <w:sz w:val="22"/>
        </w:rPr>
      </w:pPr>
      <w:r>
        <w:rPr>
          <w:rFonts w:ascii="Times New Roman" w:hAnsi="Times New Roman"/>
          <w:sz w:val="22"/>
        </w:rPr>
        <w:t>“An Update on Current Concepts in Donor Specific Antibody Testing”</w:t>
      </w:r>
    </w:p>
    <w:p w14:paraId="5E039FEE" w14:textId="77777777" w:rsidR="00E73136" w:rsidRPr="00E73136" w:rsidRDefault="00E73136" w:rsidP="0081243D">
      <w:pPr>
        <w:tabs>
          <w:tab w:val="left" w:pos="851"/>
          <w:tab w:val="left" w:pos="2160"/>
        </w:tabs>
        <w:ind w:left="2160"/>
        <w:jc w:val="both"/>
        <w:rPr>
          <w:rFonts w:ascii="Times New Roman" w:hAnsi="Times New Roman"/>
          <w:sz w:val="22"/>
        </w:rPr>
      </w:pPr>
    </w:p>
    <w:p w14:paraId="3BD8E1D2" w14:textId="7064C568" w:rsidR="004A070F" w:rsidRDefault="004A070F"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American Society for Histocompatibility and Immunogenetics (ASHI)</w:t>
      </w:r>
      <w:r>
        <w:rPr>
          <w:rFonts w:ascii="Times New Roman" w:hAnsi="Times New Roman"/>
          <w:sz w:val="22"/>
        </w:rPr>
        <w:t>, St. Louis, Missouri (2016)</w:t>
      </w:r>
    </w:p>
    <w:p w14:paraId="64F61539" w14:textId="212A761D" w:rsidR="004A070F" w:rsidRDefault="007062D5" w:rsidP="0081243D">
      <w:pPr>
        <w:pStyle w:val="ae"/>
        <w:numPr>
          <w:ilvl w:val="2"/>
          <w:numId w:val="21"/>
        </w:numPr>
        <w:tabs>
          <w:tab w:val="left" w:pos="851"/>
          <w:tab w:val="left" w:pos="2160"/>
        </w:tabs>
        <w:jc w:val="both"/>
        <w:rPr>
          <w:rFonts w:ascii="Times New Roman" w:hAnsi="Times New Roman"/>
          <w:sz w:val="22"/>
        </w:rPr>
      </w:pPr>
      <w:r>
        <w:rPr>
          <w:rFonts w:ascii="Times New Roman" w:hAnsi="Times New Roman"/>
          <w:sz w:val="22"/>
        </w:rPr>
        <w:t xml:space="preserve">Terasaki Award Lecture </w:t>
      </w:r>
      <w:r w:rsidR="004A070F">
        <w:rPr>
          <w:rFonts w:ascii="Times New Roman" w:hAnsi="Times New Roman"/>
          <w:sz w:val="22"/>
        </w:rPr>
        <w:t>“HLA Matching to Improve Outcomes”</w:t>
      </w:r>
    </w:p>
    <w:p w14:paraId="3B074947" w14:textId="77777777" w:rsidR="004A070F" w:rsidRPr="004A070F" w:rsidRDefault="004A070F" w:rsidP="0081243D">
      <w:pPr>
        <w:pStyle w:val="ae"/>
        <w:tabs>
          <w:tab w:val="left" w:pos="851"/>
          <w:tab w:val="left" w:pos="2160"/>
        </w:tabs>
        <w:ind w:left="1440"/>
        <w:jc w:val="both"/>
        <w:rPr>
          <w:rFonts w:ascii="Times New Roman" w:hAnsi="Times New Roman"/>
          <w:sz w:val="22"/>
        </w:rPr>
      </w:pPr>
    </w:p>
    <w:p w14:paraId="1534933A" w14:textId="08354699" w:rsidR="004A070F" w:rsidRDefault="004A070F"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FDA Meeting on Patient Focused Drug Development</w:t>
      </w:r>
      <w:r>
        <w:rPr>
          <w:rFonts w:ascii="Times New Roman" w:hAnsi="Times New Roman"/>
          <w:sz w:val="22"/>
        </w:rPr>
        <w:t>, Silver Spring, Maryland (2016)</w:t>
      </w:r>
    </w:p>
    <w:p w14:paraId="42AD2A1C" w14:textId="24285F33" w:rsidR="004A070F" w:rsidRDefault="004A070F" w:rsidP="0081243D">
      <w:pPr>
        <w:pStyle w:val="ae"/>
        <w:numPr>
          <w:ilvl w:val="2"/>
          <w:numId w:val="21"/>
        </w:numPr>
        <w:tabs>
          <w:tab w:val="left" w:pos="851"/>
          <w:tab w:val="left" w:pos="2160"/>
        </w:tabs>
        <w:jc w:val="both"/>
        <w:rPr>
          <w:rFonts w:ascii="Times New Roman" w:hAnsi="Times New Roman"/>
          <w:sz w:val="22"/>
        </w:rPr>
      </w:pPr>
      <w:r>
        <w:rPr>
          <w:rFonts w:ascii="Times New Roman" w:hAnsi="Times New Roman"/>
          <w:sz w:val="22"/>
        </w:rPr>
        <w:t>“Long-term Graft Outcomes, Etiology, Risk Factors and Natural History</w:t>
      </w:r>
    </w:p>
    <w:p w14:paraId="283569CB" w14:textId="77777777" w:rsidR="004A070F" w:rsidRPr="004A070F" w:rsidRDefault="004A070F" w:rsidP="0081243D">
      <w:pPr>
        <w:pStyle w:val="ae"/>
        <w:tabs>
          <w:tab w:val="left" w:pos="851"/>
          <w:tab w:val="left" w:pos="2160"/>
        </w:tabs>
        <w:ind w:left="2160"/>
        <w:jc w:val="both"/>
        <w:rPr>
          <w:rFonts w:ascii="Times New Roman" w:hAnsi="Times New Roman"/>
          <w:sz w:val="22"/>
        </w:rPr>
      </w:pPr>
    </w:p>
    <w:p w14:paraId="5904E2E9" w14:textId="33322AD6" w:rsidR="00F771E9" w:rsidRDefault="00F771E9" w:rsidP="0081243D">
      <w:pPr>
        <w:numPr>
          <w:ilvl w:val="0"/>
          <w:numId w:val="21"/>
        </w:numPr>
        <w:tabs>
          <w:tab w:val="left" w:pos="851"/>
          <w:tab w:val="left" w:pos="2160"/>
        </w:tabs>
        <w:jc w:val="both"/>
        <w:rPr>
          <w:rFonts w:ascii="Times New Roman" w:hAnsi="Times New Roman"/>
          <w:sz w:val="22"/>
        </w:rPr>
      </w:pPr>
      <w:r w:rsidRPr="00F771E9">
        <w:rPr>
          <w:rFonts w:ascii="Times New Roman" w:hAnsi="Times New Roman"/>
          <w:b/>
          <w:sz w:val="22"/>
        </w:rPr>
        <w:t>One Lambda Evening Symposium on Donor Specific Antibody Monitoring</w:t>
      </w:r>
      <w:r>
        <w:rPr>
          <w:rFonts w:ascii="Times New Roman" w:hAnsi="Times New Roman"/>
          <w:sz w:val="22"/>
        </w:rPr>
        <w:t>, Hong Kong, China (2016)</w:t>
      </w:r>
    </w:p>
    <w:p w14:paraId="2B81F21E" w14:textId="67599053" w:rsidR="00F771E9" w:rsidRDefault="00F771E9" w:rsidP="0081243D">
      <w:pPr>
        <w:pStyle w:val="ae"/>
        <w:numPr>
          <w:ilvl w:val="2"/>
          <w:numId w:val="21"/>
        </w:numPr>
        <w:tabs>
          <w:tab w:val="left" w:pos="851"/>
          <w:tab w:val="left" w:pos="2160"/>
        </w:tabs>
        <w:jc w:val="both"/>
        <w:rPr>
          <w:rFonts w:ascii="Times New Roman" w:hAnsi="Times New Roman"/>
          <w:sz w:val="22"/>
        </w:rPr>
      </w:pPr>
      <w:r>
        <w:rPr>
          <w:rFonts w:ascii="Times New Roman" w:hAnsi="Times New Roman"/>
          <w:sz w:val="22"/>
        </w:rPr>
        <w:t>“Strategies to Improve Long-Term Graft Outcomes: Begin at the Beginning”</w:t>
      </w:r>
    </w:p>
    <w:p w14:paraId="7202BF74" w14:textId="77777777" w:rsidR="00F771E9" w:rsidRPr="00F771E9" w:rsidRDefault="00F771E9" w:rsidP="0081243D">
      <w:pPr>
        <w:pStyle w:val="ae"/>
        <w:tabs>
          <w:tab w:val="left" w:pos="851"/>
          <w:tab w:val="left" w:pos="2160"/>
        </w:tabs>
        <w:ind w:left="2160"/>
        <w:jc w:val="both"/>
        <w:rPr>
          <w:rFonts w:ascii="Times New Roman" w:hAnsi="Times New Roman"/>
          <w:sz w:val="22"/>
        </w:rPr>
      </w:pPr>
    </w:p>
    <w:p w14:paraId="362CA1B2" w14:textId="32CF628F" w:rsidR="00F771E9" w:rsidRDefault="00F771E9" w:rsidP="0081243D">
      <w:pPr>
        <w:numPr>
          <w:ilvl w:val="0"/>
          <w:numId w:val="21"/>
        </w:numPr>
        <w:tabs>
          <w:tab w:val="left" w:pos="851"/>
          <w:tab w:val="left" w:pos="2160"/>
        </w:tabs>
        <w:jc w:val="both"/>
        <w:rPr>
          <w:rFonts w:ascii="Times New Roman" w:hAnsi="Times New Roman"/>
          <w:sz w:val="22"/>
        </w:rPr>
      </w:pPr>
      <w:r w:rsidRPr="00F771E9">
        <w:rPr>
          <w:rFonts w:ascii="Times New Roman" w:hAnsi="Times New Roman"/>
          <w:b/>
          <w:sz w:val="22"/>
        </w:rPr>
        <w:t>26</w:t>
      </w:r>
      <w:r w:rsidRPr="00F771E9">
        <w:rPr>
          <w:rFonts w:ascii="Times New Roman" w:hAnsi="Times New Roman"/>
          <w:b/>
          <w:sz w:val="22"/>
          <w:vertAlign w:val="superscript"/>
        </w:rPr>
        <w:t>th</w:t>
      </w:r>
      <w:r w:rsidRPr="00F771E9">
        <w:rPr>
          <w:rFonts w:ascii="Times New Roman" w:hAnsi="Times New Roman"/>
          <w:b/>
          <w:sz w:val="22"/>
        </w:rPr>
        <w:t xml:space="preserve"> International Congress of the Transplantation Society (TTS)</w:t>
      </w:r>
      <w:r>
        <w:rPr>
          <w:rFonts w:ascii="Times New Roman" w:hAnsi="Times New Roman"/>
          <w:sz w:val="22"/>
        </w:rPr>
        <w:t>, Hong Kong, China (2016)</w:t>
      </w:r>
    </w:p>
    <w:p w14:paraId="7230130F" w14:textId="4F9C94D9" w:rsidR="00F771E9" w:rsidRDefault="00F771E9" w:rsidP="0081243D">
      <w:pPr>
        <w:pStyle w:val="ae"/>
        <w:numPr>
          <w:ilvl w:val="2"/>
          <w:numId w:val="21"/>
        </w:numPr>
        <w:tabs>
          <w:tab w:val="left" w:pos="851"/>
          <w:tab w:val="left" w:pos="2160"/>
        </w:tabs>
        <w:jc w:val="both"/>
        <w:rPr>
          <w:rFonts w:ascii="Times New Roman" w:hAnsi="Times New Roman"/>
          <w:sz w:val="22"/>
        </w:rPr>
      </w:pPr>
      <w:r>
        <w:rPr>
          <w:rFonts w:ascii="Times New Roman" w:hAnsi="Times New Roman"/>
          <w:sz w:val="22"/>
        </w:rPr>
        <w:t>“Biomarkers for Renal Allograft Survival”</w:t>
      </w:r>
    </w:p>
    <w:p w14:paraId="45073494" w14:textId="1E6E443C" w:rsidR="00F771E9" w:rsidRDefault="00F771E9" w:rsidP="0081243D">
      <w:pPr>
        <w:pStyle w:val="ae"/>
        <w:numPr>
          <w:ilvl w:val="2"/>
          <w:numId w:val="21"/>
        </w:numPr>
        <w:tabs>
          <w:tab w:val="left" w:pos="851"/>
          <w:tab w:val="left" w:pos="2160"/>
        </w:tabs>
        <w:jc w:val="both"/>
        <w:rPr>
          <w:rFonts w:ascii="Times New Roman" w:hAnsi="Times New Roman"/>
          <w:sz w:val="22"/>
        </w:rPr>
      </w:pPr>
      <w:r>
        <w:rPr>
          <w:rFonts w:ascii="Times New Roman" w:hAnsi="Times New Roman"/>
          <w:sz w:val="22"/>
        </w:rPr>
        <w:t>“Current Status of Alloantibody Measurement and Management in Transplantation”</w:t>
      </w:r>
    </w:p>
    <w:p w14:paraId="073C63DA" w14:textId="77777777" w:rsidR="00F771E9" w:rsidRPr="00F771E9" w:rsidRDefault="00F771E9" w:rsidP="0081243D">
      <w:pPr>
        <w:pStyle w:val="ae"/>
        <w:tabs>
          <w:tab w:val="left" w:pos="851"/>
          <w:tab w:val="left" w:pos="2160"/>
        </w:tabs>
        <w:ind w:left="2160"/>
        <w:jc w:val="both"/>
        <w:rPr>
          <w:rFonts w:ascii="Times New Roman" w:hAnsi="Times New Roman"/>
          <w:sz w:val="22"/>
        </w:rPr>
      </w:pPr>
    </w:p>
    <w:p w14:paraId="158E0927" w14:textId="77777777" w:rsidR="007F0E53" w:rsidRDefault="007F0E53" w:rsidP="0081243D">
      <w:pPr>
        <w:numPr>
          <w:ilvl w:val="0"/>
          <w:numId w:val="21"/>
        </w:numPr>
        <w:tabs>
          <w:tab w:val="left" w:pos="851"/>
          <w:tab w:val="left" w:pos="2160"/>
        </w:tabs>
        <w:jc w:val="both"/>
        <w:rPr>
          <w:rFonts w:ascii="Times New Roman" w:hAnsi="Times New Roman"/>
          <w:sz w:val="22"/>
        </w:rPr>
      </w:pPr>
      <w:r w:rsidRPr="00B658D8">
        <w:rPr>
          <w:rFonts w:ascii="Times New Roman" w:hAnsi="Times New Roman"/>
          <w:b/>
          <w:sz w:val="22"/>
        </w:rPr>
        <w:t>2016 Annual Meeting of the American Transplant Congress</w:t>
      </w:r>
      <w:r>
        <w:rPr>
          <w:rFonts w:ascii="Times New Roman" w:hAnsi="Times New Roman"/>
          <w:b/>
          <w:sz w:val="22"/>
        </w:rPr>
        <w:t>-Thermo-Fisher Luncheon Symposium</w:t>
      </w:r>
      <w:r>
        <w:rPr>
          <w:rFonts w:ascii="Times New Roman" w:hAnsi="Times New Roman"/>
          <w:sz w:val="22"/>
        </w:rPr>
        <w:t>, Boston, Massachusetts (2016)</w:t>
      </w:r>
    </w:p>
    <w:p w14:paraId="0501DD89" w14:textId="77777777" w:rsidR="007F0E53" w:rsidRDefault="007F0E53" w:rsidP="0081243D">
      <w:pPr>
        <w:pStyle w:val="ae"/>
        <w:numPr>
          <w:ilvl w:val="2"/>
          <w:numId w:val="21"/>
        </w:numPr>
        <w:tabs>
          <w:tab w:val="left" w:pos="851"/>
          <w:tab w:val="left" w:pos="2160"/>
        </w:tabs>
        <w:jc w:val="both"/>
        <w:rPr>
          <w:rFonts w:ascii="Times New Roman" w:hAnsi="Times New Roman"/>
          <w:sz w:val="22"/>
        </w:rPr>
      </w:pPr>
      <w:r>
        <w:rPr>
          <w:rFonts w:ascii="Times New Roman" w:hAnsi="Times New Roman"/>
          <w:sz w:val="22"/>
        </w:rPr>
        <w:t>“Strategies to Improve Long-Term Graft Outcomes:  Begin at the Beginning”</w:t>
      </w:r>
    </w:p>
    <w:p w14:paraId="6AC7FEFC" w14:textId="77777777" w:rsidR="007F0E53" w:rsidRPr="007F0E53" w:rsidRDefault="007F0E53" w:rsidP="0081243D">
      <w:pPr>
        <w:tabs>
          <w:tab w:val="left" w:pos="851"/>
          <w:tab w:val="left" w:pos="2160"/>
        </w:tabs>
        <w:ind w:left="720"/>
        <w:jc w:val="both"/>
        <w:rPr>
          <w:rFonts w:ascii="Times New Roman" w:hAnsi="Times New Roman"/>
          <w:sz w:val="22"/>
        </w:rPr>
      </w:pPr>
    </w:p>
    <w:p w14:paraId="06A1782D" w14:textId="5272C394" w:rsidR="008A0332" w:rsidRDefault="008A0332" w:rsidP="0081243D">
      <w:pPr>
        <w:numPr>
          <w:ilvl w:val="0"/>
          <w:numId w:val="21"/>
        </w:numPr>
        <w:tabs>
          <w:tab w:val="left" w:pos="851"/>
          <w:tab w:val="left" w:pos="2160"/>
        </w:tabs>
        <w:jc w:val="both"/>
        <w:rPr>
          <w:rFonts w:ascii="Times New Roman" w:hAnsi="Times New Roman"/>
          <w:sz w:val="22"/>
        </w:rPr>
      </w:pPr>
      <w:r w:rsidRPr="008A0332">
        <w:rPr>
          <w:rFonts w:ascii="Times New Roman" w:hAnsi="Times New Roman"/>
          <w:b/>
          <w:sz w:val="22"/>
        </w:rPr>
        <w:t>Novartis Transplant Forum</w:t>
      </w:r>
      <w:r>
        <w:rPr>
          <w:rFonts w:ascii="Times New Roman" w:hAnsi="Times New Roman"/>
          <w:sz w:val="22"/>
        </w:rPr>
        <w:t>, Melbourne, Australia (2016)</w:t>
      </w:r>
    </w:p>
    <w:p w14:paraId="48F3F7B5" w14:textId="4B52FE7F" w:rsidR="008A0332" w:rsidRPr="008A0332" w:rsidRDefault="008A0332" w:rsidP="0081243D">
      <w:pPr>
        <w:numPr>
          <w:ilvl w:val="2"/>
          <w:numId w:val="21"/>
        </w:numPr>
        <w:tabs>
          <w:tab w:val="left" w:pos="851"/>
          <w:tab w:val="left" w:pos="2160"/>
        </w:tabs>
        <w:jc w:val="both"/>
        <w:rPr>
          <w:rFonts w:ascii="Times New Roman" w:hAnsi="Times New Roman"/>
          <w:sz w:val="22"/>
        </w:rPr>
      </w:pPr>
      <w:r>
        <w:rPr>
          <w:rFonts w:ascii="Times" w:hAnsi="Times"/>
          <w:sz w:val="22"/>
        </w:rPr>
        <w:t>“De novo DSA and ABMR: prevalence, risk factors and natural history”</w:t>
      </w:r>
    </w:p>
    <w:p w14:paraId="49FA1F95" w14:textId="77777777" w:rsidR="008A0332" w:rsidRPr="008A0332" w:rsidRDefault="008A0332" w:rsidP="0081243D">
      <w:pPr>
        <w:tabs>
          <w:tab w:val="left" w:pos="851"/>
          <w:tab w:val="left" w:pos="2160"/>
        </w:tabs>
        <w:jc w:val="both"/>
        <w:rPr>
          <w:rFonts w:ascii="Times New Roman" w:hAnsi="Times New Roman"/>
          <w:sz w:val="22"/>
        </w:rPr>
      </w:pPr>
    </w:p>
    <w:p w14:paraId="533596B9" w14:textId="498CDE3B" w:rsidR="007A500D" w:rsidRDefault="00F53185"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Astellas</w:t>
      </w:r>
      <w:r w:rsidR="007A500D">
        <w:rPr>
          <w:rFonts w:ascii="Times New Roman" w:hAnsi="Times New Roman"/>
          <w:b/>
          <w:sz w:val="22"/>
        </w:rPr>
        <w:t xml:space="preserve"> Satellite Symposium to Transplantation Science Symposium (TSS) Asian Regional Meeting 2016</w:t>
      </w:r>
      <w:r w:rsidR="007A500D">
        <w:rPr>
          <w:rFonts w:ascii="Times New Roman" w:hAnsi="Times New Roman"/>
          <w:sz w:val="22"/>
        </w:rPr>
        <w:t>, Tokyo, Japan (2016)</w:t>
      </w:r>
    </w:p>
    <w:p w14:paraId="568DCCAE" w14:textId="78BED18D" w:rsidR="007A500D" w:rsidRDefault="00BD600A" w:rsidP="0081243D">
      <w:pPr>
        <w:pStyle w:val="ae"/>
        <w:numPr>
          <w:ilvl w:val="2"/>
          <w:numId w:val="21"/>
        </w:numPr>
        <w:tabs>
          <w:tab w:val="left" w:pos="851"/>
          <w:tab w:val="left" w:pos="2160"/>
        </w:tabs>
        <w:jc w:val="both"/>
        <w:rPr>
          <w:rFonts w:ascii="Times New Roman" w:hAnsi="Times New Roman"/>
          <w:sz w:val="22"/>
        </w:rPr>
      </w:pPr>
      <w:r>
        <w:rPr>
          <w:rFonts w:ascii="Times New Roman" w:hAnsi="Times New Roman"/>
          <w:sz w:val="22"/>
        </w:rPr>
        <w:t>“De N</w:t>
      </w:r>
      <w:r w:rsidR="007A500D">
        <w:rPr>
          <w:rFonts w:ascii="Times New Roman" w:hAnsi="Times New Roman"/>
          <w:sz w:val="22"/>
        </w:rPr>
        <w:t>ovo Donor-Specific Antibody: Why is it Important For the Long-Term Outcomes and What Are the Risks?”</w:t>
      </w:r>
    </w:p>
    <w:p w14:paraId="2A1DBF54" w14:textId="77777777" w:rsidR="007A500D" w:rsidRPr="007A500D" w:rsidRDefault="007A500D" w:rsidP="0081243D">
      <w:pPr>
        <w:pStyle w:val="ae"/>
        <w:tabs>
          <w:tab w:val="left" w:pos="851"/>
          <w:tab w:val="left" w:pos="2160"/>
        </w:tabs>
        <w:ind w:left="2160"/>
        <w:jc w:val="both"/>
        <w:rPr>
          <w:rFonts w:ascii="Times New Roman" w:hAnsi="Times New Roman"/>
          <w:sz w:val="22"/>
        </w:rPr>
      </w:pPr>
    </w:p>
    <w:p w14:paraId="61220CDB" w14:textId="0CAA9F80" w:rsidR="00B57795" w:rsidRDefault="00F53185"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One Lambda</w:t>
      </w:r>
      <w:r w:rsidR="00B57795" w:rsidRPr="00B57795">
        <w:rPr>
          <w:rFonts w:ascii="Times New Roman" w:hAnsi="Times New Roman"/>
          <w:b/>
          <w:sz w:val="22"/>
        </w:rPr>
        <w:t>, 30th Advanced HLA Technical Workshop</w:t>
      </w:r>
      <w:r w:rsidR="00B57795" w:rsidRPr="00B57795">
        <w:rPr>
          <w:rFonts w:ascii="Times New Roman" w:hAnsi="Times New Roman"/>
          <w:sz w:val="22"/>
        </w:rPr>
        <w:t>, Palm Springs, California (2016)</w:t>
      </w:r>
    </w:p>
    <w:p w14:paraId="72541A81" w14:textId="6BE7216B" w:rsidR="00B57795" w:rsidRPr="00B57795" w:rsidRDefault="00B57795" w:rsidP="0081243D">
      <w:pPr>
        <w:pStyle w:val="ae"/>
        <w:numPr>
          <w:ilvl w:val="2"/>
          <w:numId w:val="21"/>
        </w:numPr>
        <w:tabs>
          <w:tab w:val="left" w:pos="851"/>
          <w:tab w:val="left" w:pos="1890"/>
        </w:tabs>
        <w:jc w:val="both"/>
        <w:rPr>
          <w:rFonts w:ascii="Times New Roman" w:hAnsi="Times New Roman"/>
          <w:sz w:val="22"/>
        </w:rPr>
      </w:pPr>
      <w:r w:rsidRPr="00B57795">
        <w:rPr>
          <w:rFonts w:ascii="Times New Roman" w:hAnsi="Times New Roman"/>
          <w:sz w:val="22"/>
        </w:rPr>
        <w:t>“Strategies to Improve Long-Term Graft Outcomes: Begin at the Beginning”</w:t>
      </w:r>
    </w:p>
    <w:p w14:paraId="2E7DF3DC" w14:textId="77777777" w:rsidR="00B57795" w:rsidRPr="00B57795" w:rsidRDefault="00B57795" w:rsidP="0081243D">
      <w:pPr>
        <w:tabs>
          <w:tab w:val="left" w:pos="851"/>
          <w:tab w:val="left" w:pos="2160"/>
        </w:tabs>
        <w:ind w:left="720"/>
        <w:jc w:val="both"/>
        <w:rPr>
          <w:rFonts w:ascii="Times New Roman" w:hAnsi="Times New Roman"/>
          <w:sz w:val="22"/>
        </w:rPr>
      </w:pPr>
    </w:p>
    <w:p w14:paraId="7E886EEB" w14:textId="6D355B74" w:rsidR="000E5C87" w:rsidRDefault="000E5C87" w:rsidP="0081243D">
      <w:pPr>
        <w:numPr>
          <w:ilvl w:val="0"/>
          <w:numId w:val="21"/>
        </w:numPr>
        <w:tabs>
          <w:tab w:val="left" w:pos="851"/>
          <w:tab w:val="left" w:pos="2160"/>
        </w:tabs>
        <w:jc w:val="both"/>
        <w:rPr>
          <w:rFonts w:ascii="Times New Roman" w:hAnsi="Times New Roman"/>
          <w:sz w:val="22"/>
        </w:rPr>
      </w:pPr>
      <w:r w:rsidRPr="000E5C87">
        <w:rPr>
          <w:rFonts w:ascii="Times New Roman" w:hAnsi="Times New Roman"/>
          <w:b/>
          <w:sz w:val="22"/>
        </w:rPr>
        <w:t>Cutting Edge of Transplantation 2016</w:t>
      </w:r>
      <w:r>
        <w:rPr>
          <w:rFonts w:ascii="Times New Roman" w:hAnsi="Times New Roman"/>
          <w:sz w:val="22"/>
        </w:rPr>
        <w:t xml:space="preserve"> </w:t>
      </w:r>
      <w:r w:rsidRPr="000E5C87">
        <w:rPr>
          <w:rFonts w:ascii="Times New Roman" w:hAnsi="Times New Roman"/>
          <w:b/>
          <w:sz w:val="22"/>
        </w:rPr>
        <w:t>(CEOT)</w:t>
      </w:r>
      <w:r>
        <w:rPr>
          <w:rFonts w:ascii="Times New Roman" w:hAnsi="Times New Roman"/>
          <w:sz w:val="22"/>
        </w:rPr>
        <w:t>, Phoenix, Arizona (2016)</w:t>
      </w:r>
    </w:p>
    <w:p w14:paraId="05BBEE80" w14:textId="481C6B27" w:rsidR="000E5C87" w:rsidRDefault="000E5C87" w:rsidP="0081243D">
      <w:pPr>
        <w:pStyle w:val="ae"/>
        <w:numPr>
          <w:ilvl w:val="2"/>
          <w:numId w:val="21"/>
        </w:numPr>
        <w:tabs>
          <w:tab w:val="left" w:pos="851"/>
          <w:tab w:val="left" w:pos="1890"/>
        </w:tabs>
        <w:jc w:val="both"/>
        <w:rPr>
          <w:rFonts w:ascii="Times New Roman" w:hAnsi="Times New Roman"/>
          <w:sz w:val="22"/>
        </w:rPr>
      </w:pPr>
      <w:r>
        <w:rPr>
          <w:rFonts w:ascii="Times New Roman" w:hAnsi="Times New Roman"/>
          <w:sz w:val="22"/>
        </w:rPr>
        <w:t>“Long-term Graft Survival – It’s All About Anti-Donor Antibodies”</w:t>
      </w:r>
    </w:p>
    <w:p w14:paraId="2D908F91" w14:textId="77777777" w:rsidR="000E5C87" w:rsidRPr="000E5C87" w:rsidRDefault="000E5C87" w:rsidP="0081243D">
      <w:pPr>
        <w:tabs>
          <w:tab w:val="left" w:pos="851"/>
          <w:tab w:val="left" w:pos="1890"/>
        </w:tabs>
        <w:jc w:val="both"/>
        <w:rPr>
          <w:rFonts w:ascii="Times New Roman" w:hAnsi="Times New Roman"/>
          <w:sz w:val="22"/>
        </w:rPr>
      </w:pPr>
    </w:p>
    <w:p w14:paraId="1270FC7F" w14:textId="6D1E1CCA" w:rsidR="008B78A5" w:rsidRDefault="008B78A5" w:rsidP="0081243D">
      <w:pPr>
        <w:numPr>
          <w:ilvl w:val="0"/>
          <w:numId w:val="21"/>
        </w:numPr>
        <w:tabs>
          <w:tab w:val="left" w:pos="851"/>
          <w:tab w:val="left" w:pos="2160"/>
        </w:tabs>
        <w:jc w:val="both"/>
        <w:rPr>
          <w:rFonts w:ascii="Times New Roman" w:hAnsi="Times New Roman"/>
          <w:sz w:val="22"/>
        </w:rPr>
      </w:pPr>
      <w:r w:rsidRPr="008B78A5">
        <w:rPr>
          <w:rFonts w:ascii="Times New Roman" w:hAnsi="Times New Roman"/>
          <w:b/>
          <w:sz w:val="22"/>
        </w:rPr>
        <w:t>Transforming Transplantation – The Expert Summit 2015</w:t>
      </w:r>
      <w:r>
        <w:rPr>
          <w:rFonts w:ascii="Times New Roman" w:hAnsi="Times New Roman"/>
          <w:sz w:val="22"/>
        </w:rPr>
        <w:t>, Vienna, Austria (2015)</w:t>
      </w:r>
    </w:p>
    <w:p w14:paraId="3EF0E811" w14:textId="77777777" w:rsidR="008B78A5" w:rsidRDefault="008B78A5" w:rsidP="0081243D">
      <w:pPr>
        <w:pStyle w:val="ae"/>
        <w:numPr>
          <w:ilvl w:val="2"/>
          <w:numId w:val="21"/>
        </w:numPr>
        <w:tabs>
          <w:tab w:val="left" w:pos="851"/>
          <w:tab w:val="left" w:pos="1890"/>
        </w:tabs>
        <w:jc w:val="both"/>
        <w:rPr>
          <w:rFonts w:ascii="Times New Roman" w:hAnsi="Times New Roman"/>
          <w:sz w:val="22"/>
        </w:rPr>
      </w:pPr>
      <w:r>
        <w:rPr>
          <w:rFonts w:ascii="Times New Roman" w:hAnsi="Times New Roman"/>
          <w:sz w:val="22"/>
        </w:rPr>
        <w:t>“Antibody-mediated rejection:  practical considerations in diagnosis and treatment”</w:t>
      </w:r>
    </w:p>
    <w:p w14:paraId="1157B742" w14:textId="3B03A207" w:rsidR="008B78A5" w:rsidRPr="008B78A5" w:rsidRDefault="008B78A5" w:rsidP="0081243D">
      <w:pPr>
        <w:pStyle w:val="ae"/>
        <w:tabs>
          <w:tab w:val="left" w:pos="851"/>
          <w:tab w:val="left" w:pos="1890"/>
        </w:tabs>
        <w:ind w:left="2160"/>
        <w:jc w:val="both"/>
        <w:rPr>
          <w:rFonts w:ascii="Times New Roman" w:hAnsi="Times New Roman"/>
          <w:sz w:val="22"/>
        </w:rPr>
      </w:pPr>
      <w:r>
        <w:rPr>
          <w:rFonts w:ascii="Times New Roman" w:hAnsi="Times New Roman"/>
          <w:sz w:val="22"/>
        </w:rPr>
        <w:t xml:space="preserve"> </w:t>
      </w:r>
    </w:p>
    <w:p w14:paraId="1FE07896" w14:textId="17AB42D5" w:rsidR="00671302" w:rsidRDefault="00671302" w:rsidP="0081243D">
      <w:pPr>
        <w:numPr>
          <w:ilvl w:val="0"/>
          <w:numId w:val="21"/>
        </w:numPr>
        <w:tabs>
          <w:tab w:val="left" w:pos="851"/>
          <w:tab w:val="left" w:pos="2160"/>
        </w:tabs>
        <w:jc w:val="both"/>
        <w:rPr>
          <w:rFonts w:ascii="Times New Roman" w:hAnsi="Times New Roman"/>
          <w:sz w:val="22"/>
        </w:rPr>
      </w:pPr>
      <w:r w:rsidRPr="00671302">
        <w:rPr>
          <w:rFonts w:ascii="Times New Roman" w:hAnsi="Times New Roman"/>
          <w:b/>
          <w:sz w:val="22"/>
        </w:rPr>
        <w:t>Transplant Immunosuppressi</w:t>
      </w:r>
      <w:r>
        <w:rPr>
          <w:rFonts w:ascii="Times New Roman" w:hAnsi="Times New Roman"/>
          <w:b/>
          <w:sz w:val="22"/>
        </w:rPr>
        <w:t>o</w:t>
      </w:r>
      <w:r w:rsidRPr="00671302">
        <w:rPr>
          <w:rFonts w:ascii="Times New Roman" w:hAnsi="Times New Roman"/>
          <w:b/>
          <w:sz w:val="22"/>
        </w:rPr>
        <w:t>n 2015</w:t>
      </w:r>
      <w:r>
        <w:rPr>
          <w:rFonts w:ascii="Times New Roman" w:hAnsi="Times New Roman"/>
          <w:sz w:val="22"/>
        </w:rPr>
        <w:t>, Minneapolis, Minnesota (2015)</w:t>
      </w:r>
    </w:p>
    <w:p w14:paraId="77388FDE" w14:textId="70E64033" w:rsidR="00671302" w:rsidRDefault="00671302" w:rsidP="0081243D">
      <w:pPr>
        <w:pStyle w:val="ae"/>
        <w:numPr>
          <w:ilvl w:val="2"/>
          <w:numId w:val="21"/>
        </w:numPr>
        <w:tabs>
          <w:tab w:val="left" w:pos="851"/>
          <w:tab w:val="left" w:pos="1890"/>
        </w:tabs>
        <w:jc w:val="both"/>
        <w:rPr>
          <w:rFonts w:ascii="Times New Roman" w:hAnsi="Times New Roman"/>
          <w:sz w:val="22"/>
        </w:rPr>
      </w:pPr>
      <w:r>
        <w:rPr>
          <w:rFonts w:ascii="Times New Roman" w:hAnsi="Times New Roman"/>
          <w:sz w:val="22"/>
        </w:rPr>
        <w:t>“Antibody: a brief history and the impact of DSA”</w:t>
      </w:r>
    </w:p>
    <w:p w14:paraId="4C39E6E7" w14:textId="71D312FC" w:rsidR="00671302" w:rsidRDefault="00671302" w:rsidP="0081243D">
      <w:pPr>
        <w:pStyle w:val="ae"/>
        <w:numPr>
          <w:ilvl w:val="2"/>
          <w:numId w:val="21"/>
        </w:numPr>
        <w:tabs>
          <w:tab w:val="left" w:pos="851"/>
          <w:tab w:val="left" w:pos="1890"/>
        </w:tabs>
        <w:jc w:val="both"/>
        <w:rPr>
          <w:rFonts w:ascii="Times New Roman" w:hAnsi="Times New Roman"/>
          <w:sz w:val="22"/>
        </w:rPr>
      </w:pPr>
      <w:r>
        <w:rPr>
          <w:rFonts w:ascii="Times New Roman" w:hAnsi="Times New Roman"/>
          <w:sz w:val="22"/>
        </w:rPr>
        <w:t>“Are all DSA equal?”</w:t>
      </w:r>
    </w:p>
    <w:p w14:paraId="498C3C84" w14:textId="72343F60" w:rsidR="00671302" w:rsidRDefault="00671302" w:rsidP="0081243D">
      <w:pPr>
        <w:pStyle w:val="ae"/>
        <w:numPr>
          <w:ilvl w:val="2"/>
          <w:numId w:val="21"/>
        </w:numPr>
        <w:tabs>
          <w:tab w:val="left" w:pos="851"/>
          <w:tab w:val="left" w:pos="1890"/>
        </w:tabs>
        <w:jc w:val="both"/>
        <w:rPr>
          <w:rFonts w:ascii="Times New Roman" w:hAnsi="Times New Roman"/>
          <w:sz w:val="22"/>
        </w:rPr>
      </w:pPr>
      <w:r>
        <w:rPr>
          <w:rFonts w:ascii="Times New Roman" w:hAnsi="Times New Roman"/>
          <w:sz w:val="22"/>
        </w:rPr>
        <w:t>“Improving outcome and decreasing sensitization by epitope matching”</w:t>
      </w:r>
    </w:p>
    <w:p w14:paraId="597031FF" w14:textId="67CB39B5" w:rsidR="00671302" w:rsidRDefault="00671302" w:rsidP="0081243D">
      <w:pPr>
        <w:pStyle w:val="ae"/>
        <w:numPr>
          <w:ilvl w:val="2"/>
          <w:numId w:val="21"/>
        </w:numPr>
        <w:tabs>
          <w:tab w:val="left" w:pos="851"/>
          <w:tab w:val="left" w:pos="1890"/>
        </w:tabs>
        <w:jc w:val="both"/>
        <w:rPr>
          <w:rFonts w:ascii="Times New Roman" w:hAnsi="Times New Roman"/>
          <w:sz w:val="22"/>
        </w:rPr>
      </w:pPr>
      <w:r>
        <w:rPr>
          <w:rFonts w:ascii="Times New Roman" w:hAnsi="Times New Roman"/>
          <w:sz w:val="22"/>
        </w:rPr>
        <w:t>“Approach to de novo DSA: bx? Treat?”</w:t>
      </w:r>
    </w:p>
    <w:p w14:paraId="7A71D1CE" w14:textId="77777777" w:rsidR="00671302" w:rsidRPr="00671302" w:rsidRDefault="00671302" w:rsidP="0081243D">
      <w:pPr>
        <w:pStyle w:val="ae"/>
        <w:tabs>
          <w:tab w:val="left" w:pos="851"/>
          <w:tab w:val="left" w:pos="1890"/>
        </w:tabs>
        <w:ind w:left="2160"/>
        <w:jc w:val="both"/>
        <w:rPr>
          <w:rFonts w:ascii="Times New Roman" w:hAnsi="Times New Roman"/>
          <w:sz w:val="22"/>
        </w:rPr>
      </w:pPr>
    </w:p>
    <w:p w14:paraId="00848EB5" w14:textId="18C02E7F" w:rsidR="00671302" w:rsidRDefault="00671302" w:rsidP="0081243D">
      <w:pPr>
        <w:numPr>
          <w:ilvl w:val="0"/>
          <w:numId w:val="21"/>
        </w:numPr>
        <w:tabs>
          <w:tab w:val="left" w:pos="851"/>
          <w:tab w:val="left" w:pos="2160"/>
        </w:tabs>
        <w:jc w:val="both"/>
        <w:rPr>
          <w:rFonts w:ascii="Times New Roman" w:hAnsi="Times New Roman"/>
          <w:sz w:val="22"/>
        </w:rPr>
      </w:pPr>
      <w:r w:rsidRPr="00671302">
        <w:rPr>
          <w:rFonts w:ascii="Times New Roman" w:hAnsi="Times New Roman"/>
          <w:b/>
          <w:sz w:val="22"/>
        </w:rPr>
        <w:t>2015 Banff-CST Joint Scientific Meeting</w:t>
      </w:r>
      <w:r>
        <w:rPr>
          <w:rFonts w:ascii="Times New Roman" w:hAnsi="Times New Roman"/>
          <w:sz w:val="22"/>
        </w:rPr>
        <w:t>, Vancouver, BC (2015)</w:t>
      </w:r>
    </w:p>
    <w:p w14:paraId="1FC488FE" w14:textId="44B1E744" w:rsidR="00671302" w:rsidRDefault="00671302" w:rsidP="0081243D">
      <w:pPr>
        <w:pStyle w:val="ae"/>
        <w:numPr>
          <w:ilvl w:val="2"/>
          <w:numId w:val="21"/>
        </w:numPr>
        <w:tabs>
          <w:tab w:val="left" w:pos="851"/>
          <w:tab w:val="left" w:pos="1890"/>
        </w:tabs>
        <w:jc w:val="both"/>
        <w:rPr>
          <w:rFonts w:ascii="Times New Roman" w:hAnsi="Times New Roman"/>
          <w:sz w:val="22"/>
        </w:rPr>
      </w:pPr>
      <w:r>
        <w:rPr>
          <w:rFonts w:ascii="Times New Roman" w:hAnsi="Times New Roman"/>
          <w:sz w:val="22"/>
        </w:rPr>
        <w:t>“The Future of HLA: Eplet Mismatch to Improve Transplant Candidates Risk Assessment”</w:t>
      </w:r>
    </w:p>
    <w:p w14:paraId="1B40A80E" w14:textId="77777777" w:rsidR="00671302" w:rsidRPr="00671302" w:rsidRDefault="00671302" w:rsidP="0081243D">
      <w:pPr>
        <w:pStyle w:val="ae"/>
        <w:tabs>
          <w:tab w:val="left" w:pos="851"/>
          <w:tab w:val="left" w:pos="1890"/>
        </w:tabs>
        <w:ind w:left="2160"/>
        <w:jc w:val="both"/>
        <w:rPr>
          <w:rFonts w:ascii="Times New Roman" w:hAnsi="Times New Roman"/>
          <w:sz w:val="22"/>
        </w:rPr>
      </w:pPr>
    </w:p>
    <w:p w14:paraId="7015789D" w14:textId="735953D7" w:rsidR="002C09E1" w:rsidRDefault="002C09E1" w:rsidP="0081243D">
      <w:pPr>
        <w:numPr>
          <w:ilvl w:val="0"/>
          <w:numId w:val="21"/>
        </w:numPr>
        <w:tabs>
          <w:tab w:val="left" w:pos="851"/>
          <w:tab w:val="left" w:pos="2160"/>
        </w:tabs>
        <w:jc w:val="both"/>
        <w:rPr>
          <w:rFonts w:ascii="Times New Roman" w:hAnsi="Times New Roman"/>
          <w:sz w:val="22"/>
        </w:rPr>
      </w:pPr>
      <w:r w:rsidRPr="002C09E1">
        <w:rPr>
          <w:rFonts w:ascii="Times New Roman" w:hAnsi="Times New Roman"/>
          <w:b/>
          <w:sz w:val="22"/>
        </w:rPr>
        <w:t>The Transplantation Society – Consensus Conference on IS Trials</w:t>
      </w:r>
      <w:r>
        <w:rPr>
          <w:rFonts w:ascii="Times New Roman" w:hAnsi="Times New Roman"/>
          <w:sz w:val="22"/>
        </w:rPr>
        <w:t xml:space="preserve">, </w:t>
      </w:r>
      <w:r w:rsidR="00124C16">
        <w:rPr>
          <w:rFonts w:ascii="Times New Roman" w:hAnsi="Times New Roman"/>
          <w:sz w:val="22"/>
        </w:rPr>
        <w:t>Washington DC</w:t>
      </w:r>
      <w:r>
        <w:rPr>
          <w:rFonts w:ascii="Times New Roman" w:hAnsi="Times New Roman"/>
          <w:sz w:val="22"/>
        </w:rPr>
        <w:t xml:space="preserve"> (2015)</w:t>
      </w:r>
    </w:p>
    <w:p w14:paraId="4FFD3EFE" w14:textId="07FB71AD" w:rsidR="002C09E1" w:rsidRDefault="002C09E1" w:rsidP="0081243D">
      <w:pPr>
        <w:pStyle w:val="ae"/>
        <w:numPr>
          <w:ilvl w:val="2"/>
          <w:numId w:val="21"/>
        </w:numPr>
        <w:tabs>
          <w:tab w:val="left" w:pos="851"/>
          <w:tab w:val="left" w:pos="1890"/>
        </w:tabs>
        <w:jc w:val="both"/>
        <w:rPr>
          <w:rFonts w:ascii="Times New Roman" w:hAnsi="Times New Roman"/>
          <w:sz w:val="22"/>
        </w:rPr>
      </w:pPr>
      <w:r>
        <w:rPr>
          <w:rFonts w:ascii="Times New Roman" w:hAnsi="Times New Roman"/>
          <w:sz w:val="22"/>
        </w:rPr>
        <w:t>“How predictive is de novo DSA as a biomarker measure of a surrogate endpoint for long-term graft loss?”</w:t>
      </w:r>
    </w:p>
    <w:p w14:paraId="54449F89" w14:textId="77777777" w:rsidR="002C09E1" w:rsidRPr="002C09E1" w:rsidRDefault="002C09E1" w:rsidP="0081243D">
      <w:pPr>
        <w:pStyle w:val="ae"/>
        <w:tabs>
          <w:tab w:val="left" w:pos="851"/>
          <w:tab w:val="left" w:pos="1890"/>
        </w:tabs>
        <w:ind w:left="2160"/>
        <w:jc w:val="both"/>
        <w:rPr>
          <w:rFonts w:ascii="Times New Roman" w:hAnsi="Times New Roman"/>
          <w:sz w:val="22"/>
        </w:rPr>
      </w:pPr>
    </w:p>
    <w:p w14:paraId="26D64870" w14:textId="1F6200EB" w:rsidR="002C09E1" w:rsidRDefault="002C09E1" w:rsidP="0081243D">
      <w:pPr>
        <w:numPr>
          <w:ilvl w:val="0"/>
          <w:numId w:val="21"/>
        </w:numPr>
        <w:tabs>
          <w:tab w:val="left" w:pos="851"/>
          <w:tab w:val="left" w:pos="2160"/>
        </w:tabs>
        <w:jc w:val="both"/>
        <w:rPr>
          <w:rFonts w:ascii="Times New Roman" w:hAnsi="Times New Roman"/>
          <w:sz w:val="22"/>
        </w:rPr>
      </w:pPr>
      <w:r w:rsidRPr="002C09E1">
        <w:rPr>
          <w:rFonts w:ascii="Times New Roman" w:hAnsi="Times New Roman"/>
          <w:b/>
          <w:sz w:val="22"/>
        </w:rPr>
        <w:t>FDA Workshop – Surrogate Endpoints in Clinical Trials of Kidney Transplantation</w:t>
      </w:r>
      <w:r>
        <w:rPr>
          <w:rFonts w:ascii="Times New Roman" w:hAnsi="Times New Roman"/>
          <w:sz w:val="22"/>
        </w:rPr>
        <w:t xml:space="preserve">, </w:t>
      </w:r>
      <w:r w:rsidR="00124C16">
        <w:rPr>
          <w:rFonts w:ascii="Times New Roman" w:hAnsi="Times New Roman"/>
          <w:sz w:val="22"/>
        </w:rPr>
        <w:t>Washington DC</w:t>
      </w:r>
      <w:r>
        <w:rPr>
          <w:rFonts w:ascii="Times New Roman" w:hAnsi="Times New Roman"/>
          <w:sz w:val="22"/>
        </w:rPr>
        <w:t xml:space="preserve"> (2015)</w:t>
      </w:r>
    </w:p>
    <w:p w14:paraId="2C467BAC" w14:textId="38D04FAB" w:rsidR="002C09E1" w:rsidRDefault="002C09E1" w:rsidP="0081243D">
      <w:pPr>
        <w:pStyle w:val="ae"/>
        <w:numPr>
          <w:ilvl w:val="2"/>
          <w:numId w:val="21"/>
        </w:numPr>
        <w:tabs>
          <w:tab w:val="left" w:pos="851"/>
          <w:tab w:val="left" w:pos="1890"/>
        </w:tabs>
        <w:jc w:val="both"/>
        <w:rPr>
          <w:rFonts w:ascii="Times New Roman" w:hAnsi="Times New Roman"/>
          <w:sz w:val="22"/>
        </w:rPr>
      </w:pPr>
      <w:r>
        <w:rPr>
          <w:rFonts w:ascii="Times New Roman" w:hAnsi="Times New Roman"/>
          <w:sz w:val="22"/>
        </w:rPr>
        <w:t>“Unmet Medical Need Topic #3: Patients with De Novo Donor Specific Antibodies”</w:t>
      </w:r>
    </w:p>
    <w:p w14:paraId="3352BEFB" w14:textId="056A679A" w:rsidR="002C09E1" w:rsidRDefault="002C09E1" w:rsidP="0081243D">
      <w:pPr>
        <w:pStyle w:val="ae"/>
        <w:numPr>
          <w:ilvl w:val="2"/>
          <w:numId w:val="21"/>
        </w:numPr>
        <w:tabs>
          <w:tab w:val="left" w:pos="851"/>
          <w:tab w:val="left" w:pos="1890"/>
        </w:tabs>
        <w:jc w:val="both"/>
        <w:rPr>
          <w:rFonts w:ascii="Times New Roman" w:hAnsi="Times New Roman"/>
          <w:sz w:val="22"/>
        </w:rPr>
      </w:pPr>
      <w:r>
        <w:rPr>
          <w:rFonts w:ascii="Times New Roman" w:hAnsi="Times New Roman"/>
          <w:sz w:val="22"/>
        </w:rPr>
        <w:t>“Donor Specific HLA Antibodies and the Highly Sensitized Patient – Various Aspects, Different Perspectives”</w:t>
      </w:r>
    </w:p>
    <w:p w14:paraId="5E153EC2" w14:textId="77777777" w:rsidR="002C09E1" w:rsidRPr="002C09E1" w:rsidRDefault="002C09E1" w:rsidP="0081243D">
      <w:pPr>
        <w:pStyle w:val="ae"/>
        <w:tabs>
          <w:tab w:val="left" w:pos="851"/>
          <w:tab w:val="left" w:pos="1890"/>
        </w:tabs>
        <w:ind w:left="2160"/>
        <w:jc w:val="both"/>
        <w:rPr>
          <w:rFonts w:ascii="Times New Roman" w:hAnsi="Times New Roman"/>
          <w:sz w:val="22"/>
        </w:rPr>
      </w:pPr>
    </w:p>
    <w:p w14:paraId="33B10AB0" w14:textId="43891521" w:rsidR="00B11ADA" w:rsidRPr="00B11ADA" w:rsidRDefault="00ED1ABF"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Astellas</w:t>
      </w:r>
      <w:r w:rsidR="00B11ADA" w:rsidRPr="00B11ADA">
        <w:rPr>
          <w:rFonts w:ascii="Times New Roman" w:hAnsi="Times New Roman"/>
          <w:b/>
          <w:sz w:val="22"/>
        </w:rPr>
        <w:t xml:space="preserve"> Satellite Symposium to ESOT Congress 2015: Care of the Kidney Patient with HLA Antibodies</w:t>
      </w:r>
      <w:r w:rsidR="00B11ADA" w:rsidRPr="003C654E">
        <w:rPr>
          <w:rFonts w:ascii="Times New Roman" w:hAnsi="Times New Roman"/>
          <w:sz w:val="22"/>
        </w:rPr>
        <w:t>, Brussels, Belgium (2015)</w:t>
      </w:r>
    </w:p>
    <w:p w14:paraId="29F3C3F3" w14:textId="65C05F2B" w:rsidR="00B11ADA" w:rsidRDefault="00BC2147" w:rsidP="0081243D">
      <w:pPr>
        <w:pStyle w:val="ae"/>
        <w:numPr>
          <w:ilvl w:val="2"/>
          <w:numId w:val="21"/>
        </w:numPr>
        <w:tabs>
          <w:tab w:val="left" w:pos="851"/>
          <w:tab w:val="left" w:pos="1890"/>
        </w:tabs>
        <w:jc w:val="both"/>
        <w:rPr>
          <w:rFonts w:ascii="Times New Roman" w:hAnsi="Times New Roman"/>
          <w:sz w:val="22"/>
        </w:rPr>
      </w:pPr>
      <w:r>
        <w:rPr>
          <w:rFonts w:ascii="Times New Roman" w:hAnsi="Times New Roman"/>
          <w:sz w:val="22"/>
        </w:rPr>
        <w:t>“</w:t>
      </w:r>
      <w:r w:rsidR="00B11ADA">
        <w:rPr>
          <w:rFonts w:ascii="Times New Roman" w:hAnsi="Times New Roman"/>
          <w:sz w:val="22"/>
        </w:rPr>
        <w:t>Minimising de novo Antibodies</w:t>
      </w:r>
      <w:r>
        <w:rPr>
          <w:rFonts w:ascii="Times New Roman" w:hAnsi="Times New Roman"/>
          <w:sz w:val="22"/>
        </w:rPr>
        <w:t>”</w:t>
      </w:r>
    </w:p>
    <w:p w14:paraId="18A5C482" w14:textId="77777777" w:rsidR="00B11ADA" w:rsidRPr="00B11ADA" w:rsidRDefault="00B11ADA" w:rsidP="0081243D">
      <w:pPr>
        <w:pStyle w:val="ae"/>
        <w:tabs>
          <w:tab w:val="left" w:pos="851"/>
          <w:tab w:val="left" w:pos="1890"/>
        </w:tabs>
        <w:ind w:left="2160"/>
        <w:jc w:val="both"/>
        <w:rPr>
          <w:rFonts w:ascii="Times New Roman" w:hAnsi="Times New Roman"/>
          <w:sz w:val="22"/>
        </w:rPr>
      </w:pPr>
    </w:p>
    <w:p w14:paraId="3E2A6AD5" w14:textId="6AA5FECE" w:rsidR="002F215D" w:rsidRPr="002F215D" w:rsidRDefault="002F215D"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Improving Long-Term Outcomes in Transplant Immunosuppression</w:t>
      </w:r>
      <w:r>
        <w:rPr>
          <w:rFonts w:ascii="Times New Roman" w:hAnsi="Times New Roman"/>
          <w:sz w:val="22"/>
        </w:rPr>
        <w:t>, Panama City, Panama (2015)</w:t>
      </w:r>
    </w:p>
    <w:p w14:paraId="4B8215A8" w14:textId="1F89D5D9" w:rsidR="002F215D" w:rsidRDefault="002F215D" w:rsidP="0081243D">
      <w:pPr>
        <w:pStyle w:val="ae"/>
        <w:numPr>
          <w:ilvl w:val="2"/>
          <w:numId w:val="21"/>
        </w:numPr>
        <w:tabs>
          <w:tab w:val="left" w:pos="851"/>
          <w:tab w:val="left" w:pos="1890"/>
        </w:tabs>
        <w:jc w:val="both"/>
        <w:rPr>
          <w:rFonts w:ascii="Times New Roman" w:hAnsi="Times New Roman"/>
          <w:sz w:val="22"/>
        </w:rPr>
      </w:pPr>
      <w:r>
        <w:rPr>
          <w:rFonts w:ascii="Times New Roman" w:hAnsi="Times New Roman"/>
          <w:sz w:val="22"/>
        </w:rPr>
        <w:t>“Begin at the Beginning to Prevent the End”</w:t>
      </w:r>
    </w:p>
    <w:p w14:paraId="05DDB4BC" w14:textId="77777777" w:rsidR="002F215D" w:rsidRPr="002F215D" w:rsidRDefault="002F215D" w:rsidP="0081243D">
      <w:pPr>
        <w:pStyle w:val="ae"/>
        <w:tabs>
          <w:tab w:val="left" w:pos="851"/>
          <w:tab w:val="left" w:pos="1890"/>
        </w:tabs>
        <w:ind w:left="2160"/>
        <w:jc w:val="both"/>
        <w:rPr>
          <w:rFonts w:ascii="Times New Roman" w:hAnsi="Times New Roman"/>
          <w:sz w:val="22"/>
        </w:rPr>
      </w:pPr>
    </w:p>
    <w:p w14:paraId="27EBED75" w14:textId="4D8FF70D" w:rsidR="00D24645" w:rsidRPr="00D24645" w:rsidRDefault="00D24645" w:rsidP="0081243D">
      <w:pPr>
        <w:numPr>
          <w:ilvl w:val="0"/>
          <w:numId w:val="21"/>
        </w:numPr>
        <w:tabs>
          <w:tab w:val="left" w:pos="851"/>
          <w:tab w:val="left" w:pos="2160"/>
        </w:tabs>
        <w:jc w:val="both"/>
        <w:rPr>
          <w:rFonts w:ascii="Times New Roman" w:hAnsi="Times New Roman"/>
          <w:sz w:val="22"/>
        </w:rPr>
      </w:pPr>
      <w:r w:rsidRPr="00D24645">
        <w:rPr>
          <w:rFonts w:ascii="Times New Roman" w:hAnsi="Times New Roman"/>
          <w:b/>
          <w:sz w:val="22"/>
        </w:rPr>
        <w:t>2015 European Clinical Histocompatibility Workshop</w:t>
      </w:r>
      <w:r w:rsidRPr="007A77E7">
        <w:rPr>
          <w:rFonts w:ascii="Times New Roman" w:hAnsi="Times New Roman"/>
          <w:sz w:val="22"/>
        </w:rPr>
        <w:t>, Budapest, Hungary (2015)</w:t>
      </w:r>
    </w:p>
    <w:p w14:paraId="19F1565E" w14:textId="6B1516FC" w:rsidR="00D24645" w:rsidRDefault="00D24645" w:rsidP="0081243D">
      <w:pPr>
        <w:pStyle w:val="ae"/>
        <w:numPr>
          <w:ilvl w:val="2"/>
          <w:numId w:val="21"/>
        </w:numPr>
        <w:tabs>
          <w:tab w:val="left" w:pos="851"/>
          <w:tab w:val="left" w:pos="1890"/>
          <w:tab w:val="left" w:pos="2160"/>
        </w:tabs>
        <w:jc w:val="both"/>
        <w:rPr>
          <w:rFonts w:ascii="Times New Roman" w:hAnsi="Times New Roman"/>
          <w:sz w:val="22"/>
        </w:rPr>
      </w:pPr>
      <w:r>
        <w:rPr>
          <w:rFonts w:ascii="Times New Roman" w:hAnsi="Times New Roman"/>
          <w:sz w:val="22"/>
        </w:rPr>
        <w:t>“High Resolution Typing in Solid Organ Transplantation: Ready for Prime Time?”</w:t>
      </w:r>
    </w:p>
    <w:p w14:paraId="231FB2C4" w14:textId="77777777" w:rsidR="00D24645" w:rsidRPr="00D24645" w:rsidRDefault="00D24645" w:rsidP="0081243D">
      <w:pPr>
        <w:tabs>
          <w:tab w:val="left" w:pos="851"/>
          <w:tab w:val="left" w:pos="1890"/>
          <w:tab w:val="left" w:pos="2160"/>
        </w:tabs>
        <w:jc w:val="both"/>
        <w:rPr>
          <w:rFonts w:ascii="Times New Roman" w:hAnsi="Times New Roman"/>
          <w:sz w:val="22"/>
        </w:rPr>
      </w:pPr>
    </w:p>
    <w:p w14:paraId="6FEDCBCE" w14:textId="141E33CE" w:rsidR="00C610C7" w:rsidRDefault="00C610C7" w:rsidP="0081243D">
      <w:pPr>
        <w:numPr>
          <w:ilvl w:val="0"/>
          <w:numId w:val="21"/>
        </w:numPr>
        <w:tabs>
          <w:tab w:val="left" w:pos="851"/>
          <w:tab w:val="left" w:pos="2160"/>
        </w:tabs>
        <w:jc w:val="both"/>
        <w:rPr>
          <w:rFonts w:ascii="Times New Roman" w:hAnsi="Times New Roman"/>
          <w:sz w:val="22"/>
        </w:rPr>
      </w:pPr>
      <w:r w:rsidRPr="00C610C7">
        <w:rPr>
          <w:rFonts w:ascii="Times New Roman" w:hAnsi="Times New Roman"/>
          <w:b/>
          <w:sz w:val="22"/>
        </w:rPr>
        <w:t>Hong Kong Societies of Nephrology &amp; Transplantation</w:t>
      </w:r>
      <w:r>
        <w:rPr>
          <w:rFonts w:ascii="Times New Roman" w:hAnsi="Times New Roman"/>
          <w:sz w:val="22"/>
        </w:rPr>
        <w:t>, Hong Kong, China (2015)</w:t>
      </w:r>
    </w:p>
    <w:p w14:paraId="33A84599" w14:textId="630882DF" w:rsidR="00C610C7" w:rsidRDefault="00C610C7" w:rsidP="0081243D">
      <w:pPr>
        <w:pStyle w:val="ae"/>
        <w:numPr>
          <w:ilvl w:val="2"/>
          <w:numId w:val="21"/>
        </w:numPr>
        <w:tabs>
          <w:tab w:val="left" w:pos="851"/>
          <w:tab w:val="left" w:pos="2160"/>
        </w:tabs>
        <w:jc w:val="both"/>
        <w:rPr>
          <w:rFonts w:ascii="Times New Roman" w:hAnsi="Times New Roman"/>
          <w:sz w:val="22"/>
        </w:rPr>
      </w:pPr>
      <w:r>
        <w:rPr>
          <w:rFonts w:ascii="Times New Roman" w:hAnsi="Times New Roman"/>
          <w:sz w:val="22"/>
        </w:rPr>
        <w:t>“De novo DSA and ABMR – Begin at the Beginning to Prevent the End”</w:t>
      </w:r>
    </w:p>
    <w:p w14:paraId="58918BD0" w14:textId="77777777" w:rsidR="00C610C7" w:rsidRPr="00C610C7" w:rsidRDefault="00C610C7" w:rsidP="0081243D">
      <w:pPr>
        <w:pStyle w:val="ae"/>
        <w:tabs>
          <w:tab w:val="left" w:pos="851"/>
          <w:tab w:val="left" w:pos="2160"/>
        </w:tabs>
        <w:ind w:left="2160"/>
        <w:jc w:val="both"/>
        <w:rPr>
          <w:rFonts w:ascii="Times New Roman" w:hAnsi="Times New Roman"/>
          <w:sz w:val="22"/>
        </w:rPr>
      </w:pPr>
    </w:p>
    <w:p w14:paraId="41CBA861" w14:textId="2BAA1EE2" w:rsidR="00C610C7" w:rsidRPr="00C610C7" w:rsidRDefault="00C610C7" w:rsidP="0081243D">
      <w:pPr>
        <w:numPr>
          <w:ilvl w:val="0"/>
          <w:numId w:val="21"/>
        </w:numPr>
        <w:tabs>
          <w:tab w:val="left" w:pos="851"/>
          <w:tab w:val="left" w:pos="2160"/>
        </w:tabs>
        <w:jc w:val="both"/>
        <w:rPr>
          <w:rFonts w:ascii="Times New Roman" w:hAnsi="Times New Roman"/>
          <w:sz w:val="22"/>
        </w:rPr>
      </w:pPr>
      <w:r w:rsidRPr="00C610C7">
        <w:rPr>
          <w:rFonts w:ascii="Times New Roman" w:hAnsi="Times New Roman"/>
          <w:b/>
          <w:sz w:val="22"/>
        </w:rPr>
        <w:t>Astellas Advagraf Symposium</w:t>
      </w:r>
      <w:r>
        <w:rPr>
          <w:rFonts w:ascii="Times New Roman" w:hAnsi="Times New Roman"/>
          <w:sz w:val="22"/>
        </w:rPr>
        <w:t>, Ho Chi Minh, Vietnam (2015)</w:t>
      </w:r>
    </w:p>
    <w:p w14:paraId="628F39D2" w14:textId="2A72136A" w:rsidR="00C610C7" w:rsidRDefault="00C610C7" w:rsidP="0081243D">
      <w:pPr>
        <w:pStyle w:val="ae"/>
        <w:numPr>
          <w:ilvl w:val="2"/>
          <w:numId w:val="21"/>
        </w:numPr>
        <w:tabs>
          <w:tab w:val="left" w:pos="851"/>
          <w:tab w:val="left" w:pos="2160"/>
        </w:tabs>
        <w:jc w:val="both"/>
        <w:rPr>
          <w:rFonts w:ascii="Times New Roman" w:hAnsi="Times New Roman"/>
          <w:sz w:val="22"/>
        </w:rPr>
      </w:pPr>
      <w:r>
        <w:rPr>
          <w:rFonts w:ascii="Times New Roman" w:hAnsi="Times New Roman"/>
          <w:sz w:val="22"/>
        </w:rPr>
        <w:t>“De novo DSA and ABMR – Begin at the Beginning to Prevent the End”</w:t>
      </w:r>
    </w:p>
    <w:p w14:paraId="755F9BED" w14:textId="77777777" w:rsidR="00C610C7" w:rsidRPr="00C610C7" w:rsidRDefault="00C610C7" w:rsidP="0081243D">
      <w:pPr>
        <w:pStyle w:val="ae"/>
        <w:tabs>
          <w:tab w:val="left" w:pos="851"/>
          <w:tab w:val="left" w:pos="2160"/>
        </w:tabs>
        <w:ind w:left="2160"/>
        <w:jc w:val="both"/>
        <w:rPr>
          <w:rFonts w:ascii="Times New Roman" w:hAnsi="Times New Roman"/>
          <w:sz w:val="22"/>
        </w:rPr>
      </w:pPr>
    </w:p>
    <w:p w14:paraId="3E8109B1" w14:textId="19993D79" w:rsidR="00C610C7" w:rsidRDefault="00C610C7" w:rsidP="0081243D">
      <w:pPr>
        <w:numPr>
          <w:ilvl w:val="0"/>
          <w:numId w:val="21"/>
        </w:numPr>
        <w:tabs>
          <w:tab w:val="left" w:pos="851"/>
          <w:tab w:val="left" w:pos="2160"/>
        </w:tabs>
        <w:jc w:val="both"/>
        <w:rPr>
          <w:rFonts w:ascii="Times New Roman" w:hAnsi="Times New Roman"/>
          <w:sz w:val="22"/>
        </w:rPr>
      </w:pPr>
      <w:r w:rsidRPr="00C610C7">
        <w:rPr>
          <w:rFonts w:ascii="Times New Roman" w:hAnsi="Times New Roman"/>
          <w:b/>
          <w:sz w:val="22"/>
        </w:rPr>
        <w:t>18</w:t>
      </w:r>
      <w:r w:rsidRPr="00C610C7">
        <w:rPr>
          <w:rFonts w:ascii="Times New Roman" w:hAnsi="Times New Roman"/>
          <w:b/>
          <w:sz w:val="22"/>
          <w:vertAlign w:val="superscript"/>
        </w:rPr>
        <w:t>th</w:t>
      </w:r>
      <w:r w:rsidRPr="00C610C7">
        <w:rPr>
          <w:rFonts w:ascii="Times New Roman" w:hAnsi="Times New Roman"/>
          <w:b/>
          <w:sz w:val="22"/>
        </w:rPr>
        <w:t xml:space="preserve"> Annual Scientific Meeting of the Malaysian Society of Transplantation</w:t>
      </w:r>
      <w:r>
        <w:rPr>
          <w:rFonts w:ascii="Times New Roman" w:hAnsi="Times New Roman"/>
          <w:sz w:val="22"/>
        </w:rPr>
        <w:t>, Kuala Lumpur, Malaysia (2015)</w:t>
      </w:r>
    </w:p>
    <w:p w14:paraId="26D81656" w14:textId="76071089" w:rsidR="00C610C7" w:rsidRDefault="00C610C7" w:rsidP="0081243D">
      <w:pPr>
        <w:pStyle w:val="ae"/>
        <w:numPr>
          <w:ilvl w:val="2"/>
          <w:numId w:val="21"/>
        </w:numPr>
        <w:tabs>
          <w:tab w:val="left" w:pos="851"/>
          <w:tab w:val="left" w:pos="1890"/>
        </w:tabs>
        <w:jc w:val="both"/>
        <w:rPr>
          <w:rFonts w:ascii="Times New Roman" w:hAnsi="Times New Roman"/>
          <w:sz w:val="22"/>
        </w:rPr>
      </w:pPr>
      <w:r>
        <w:rPr>
          <w:rFonts w:ascii="Times New Roman" w:hAnsi="Times New Roman"/>
          <w:sz w:val="22"/>
        </w:rPr>
        <w:t>“Improving long-term outcomes in kidney transplantation: Begin at the Beginning”</w:t>
      </w:r>
    </w:p>
    <w:p w14:paraId="08125175" w14:textId="77777777" w:rsidR="00C610C7" w:rsidRPr="00C610C7" w:rsidRDefault="00C610C7" w:rsidP="0081243D">
      <w:pPr>
        <w:pStyle w:val="ae"/>
        <w:tabs>
          <w:tab w:val="left" w:pos="851"/>
          <w:tab w:val="left" w:pos="1890"/>
        </w:tabs>
        <w:ind w:left="2160"/>
        <w:jc w:val="both"/>
        <w:rPr>
          <w:rFonts w:ascii="Times New Roman" w:hAnsi="Times New Roman"/>
          <w:sz w:val="22"/>
        </w:rPr>
      </w:pPr>
    </w:p>
    <w:p w14:paraId="0556060B" w14:textId="7CE994EA" w:rsidR="005967F7" w:rsidRDefault="005967F7"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American Transplant Congress</w:t>
      </w:r>
      <w:r w:rsidR="008E7307">
        <w:rPr>
          <w:rFonts w:ascii="Times New Roman" w:hAnsi="Times New Roman"/>
          <w:sz w:val="22"/>
        </w:rPr>
        <w:t xml:space="preserve"> </w:t>
      </w:r>
      <w:r w:rsidR="008E7307">
        <w:rPr>
          <w:rFonts w:ascii="Times New Roman" w:hAnsi="Times New Roman"/>
          <w:b/>
          <w:sz w:val="22"/>
        </w:rPr>
        <w:t>2015</w:t>
      </w:r>
      <w:r w:rsidR="008E7307">
        <w:rPr>
          <w:rFonts w:ascii="Times New Roman" w:hAnsi="Times New Roman"/>
          <w:sz w:val="22"/>
        </w:rPr>
        <w:t>, Philadelphia, Pennsylvania (2015)</w:t>
      </w:r>
    </w:p>
    <w:p w14:paraId="565E5B83" w14:textId="2A8FEC37" w:rsidR="008E7307" w:rsidRDefault="008E7307" w:rsidP="0081243D">
      <w:pPr>
        <w:pStyle w:val="ae"/>
        <w:numPr>
          <w:ilvl w:val="2"/>
          <w:numId w:val="21"/>
        </w:numPr>
        <w:tabs>
          <w:tab w:val="left" w:pos="851"/>
          <w:tab w:val="left" w:pos="1890"/>
        </w:tabs>
        <w:jc w:val="both"/>
        <w:rPr>
          <w:rFonts w:ascii="Times New Roman" w:hAnsi="Times New Roman"/>
          <w:sz w:val="22"/>
        </w:rPr>
      </w:pPr>
      <w:r>
        <w:rPr>
          <w:rFonts w:ascii="Times New Roman" w:hAnsi="Times New Roman"/>
          <w:sz w:val="22"/>
        </w:rPr>
        <w:t>“The High-Risk Patient: Does Monitoring AMR Improve Outcomes?”</w:t>
      </w:r>
    </w:p>
    <w:p w14:paraId="6E65CB93" w14:textId="310EC6C4" w:rsidR="008E7307" w:rsidRPr="008E7307" w:rsidRDefault="008E7307" w:rsidP="0081243D">
      <w:pPr>
        <w:pStyle w:val="ae"/>
        <w:numPr>
          <w:ilvl w:val="2"/>
          <w:numId w:val="21"/>
        </w:numPr>
        <w:tabs>
          <w:tab w:val="left" w:pos="851"/>
          <w:tab w:val="left" w:pos="1890"/>
        </w:tabs>
        <w:jc w:val="both"/>
        <w:rPr>
          <w:rFonts w:ascii="Times New Roman" w:hAnsi="Times New Roman"/>
          <w:sz w:val="22"/>
        </w:rPr>
      </w:pPr>
      <w:r>
        <w:rPr>
          <w:rFonts w:ascii="Times New Roman" w:hAnsi="Times New Roman"/>
          <w:sz w:val="22"/>
        </w:rPr>
        <w:t>“Assessing Immunological Risk Post Transplantation by Quantifying Epitope Mismatches”</w:t>
      </w:r>
    </w:p>
    <w:p w14:paraId="503282FA" w14:textId="77777777" w:rsidR="005967F7" w:rsidRPr="005967F7" w:rsidRDefault="005967F7" w:rsidP="0081243D">
      <w:pPr>
        <w:tabs>
          <w:tab w:val="left" w:pos="851"/>
          <w:tab w:val="left" w:pos="2160"/>
        </w:tabs>
        <w:ind w:left="720"/>
        <w:jc w:val="both"/>
        <w:rPr>
          <w:rFonts w:ascii="Times New Roman" w:hAnsi="Times New Roman"/>
          <w:sz w:val="22"/>
        </w:rPr>
      </w:pPr>
    </w:p>
    <w:p w14:paraId="160A1811" w14:textId="698D5E4C" w:rsidR="00D47DD1" w:rsidRDefault="00D47DD1"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One Lambda, Inc., 28</w:t>
      </w:r>
      <w:r w:rsidRPr="00D47DD1">
        <w:rPr>
          <w:rFonts w:ascii="Times New Roman" w:hAnsi="Times New Roman"/>
          <w:b/>
          <w:sz w:val="22"/>
          <w:vertAlign w:val="superscript"/>
        </w:rPr>
        <w:t>th</w:t>
      </w:r>
      <w:r>
        <w:rPr>
          <w:rFonts w:ascii="Times New Roman" w:hAnsi="Times New Roman"/>
          <w:b/>
          <w:sz w:val="22"/>
        </w:rPr>
        <w:t xml:space="preserve"> Clinical Histocompatibility Workshop</w:t>
      </w:r>
      <w:r>
        <w:rPr>
          <w:rFonts w:ascii="Times New Roman" w:hAnsi="Times New Roman"/>
          <w:sz w:val="22"/>
        </w:rPr>
        <w:t>, Henderson, Nevada (2015)</w:t>
      </w:r>
    </w:p>
    <w:p w14:paraId="6153DE8B" w14:textId="5B2634A6" w:rsidR="00D47DD1" w:rsidRPr="00D47DD1" w:rsidRDefault="00D47DD1" w:rsidP="0081243D">
      <w:pPr>
        <w:pStyle w:val="ae"/>
        <w:numPr>
          <w:ilvl w:val="2"/>
          <w:numId w:val="21"/>
        </w:numPr>
        <w:tabs>
          <w:tab w:val="left" w:pos="851"/>
          <w:tab w:val="left" w:pos="1890"/>
        </w:tabs>
        <w:jc w:val="both"/>
        <w:rPr>
          <w:rFonts w:ascii="Times New Roman" w:hAnsi="Times New Roman"/>
          <w:sz w:val="22"/>
        </w:rPr>
      </w:pPr>
      <w:r>
        <w:rPr>
          <w:rFonts w:ascii="Times New Roman" w:hAnsi="Times New Roman"/>
          <w:sz w:val="22"/>
        </w:rPr>
        <w:t>“NGS In Solid Organ Transplant – Ready for Primetime?”</w:t>
      </w:r>
    </w:p>
    <w:p w14:paraId="6F6787B6" w14:textId="77777777" w:rsidR="00D47DD1" w:rsidRPr="00D47DD1" w:rsidRDefault="00D47DD1" w:rsidP="0081243D">
      <w:pPr>
        <w:tabs>
          <w:tab w:val="left" w:pos="851"/>
          <w:tab w:val="left" w:pos="2160"/>
        </w:tabs>
        <w:ind w:left="720"/>
        <w:jc w:val="both"/>
        <w:rPr>
          <w:rFonts w:ascii="Times New Roman" w:hAnsi="Times New Roman"/>
          <w:sz w:val="22"/>
        </w:rPr>
      </w:pPr>
    </w:p>
    <w:p w14:paraId="1D2F3608" w14:textId="77777777" w:rsidR="004C6F93" w:rsidRDefault="004C6F93"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15</w:t>
      </w:r>
      <w:r w:rsidRPr="00354A8D">
        <w:rPr>
          <w:rFonts w:ascii="Times New Roman" w:hAnsi="Times New Roman"/>
          <w:b/>
          <w:sz w:val="22"/>
          <w:vertAlign w:val="superscript"/>
        </w:rPr>
        <w:t>th</w:t>
      </w:r>
      <w:r>
        <w:rPr>
          <w:rFonts w:ascii="Times New Roman" w:hAnsi="Times New Roman"/>
          <w:b/>
          <w:sz w:val="22"/>
        </w:rPr>
        <w:t xml:space="preserve"> Annual Canadian Transplant Forum</w:t>
      </w:r>
      <w:r>
        <w:rPr>
          <w:rFonts w:ascii="Times New Roman" w:hAnsi="Times New Roman"/>
          <w:sz w:val="22"/>
        </w:rPr>
        <w:t>, Toronto, Ontario (2014)</w:t>
      </w:r>
    </w:p>
    <w:p w14:paraId="373886C8" w14:textId="77777777" w:rsidR="004C6F93" w:rsidRDefault="004C6F93" w:rsidP="0081243D">
      <w:pPr>
        <w:numPr>
          <w:ilvl w:val="2"/>
          <w:numId w:val="21"/>
        </w:numPr>
        <w:tabs>
          <w:tab w:val="left" w:pos="851"/>
          <w:tab w:val="left" w:pos="1890"/>
          <w:tab w:val="left" w:pos="2160"/>
        </w:tabs>
        <w:jc w:val="both"/>
        <w:rPr>
          <w:rFonts w:ascii="Times New Roman" w:hAnsi="Times New Roman"/>
          <w:sz w:val="22"/>
        </w:rPr>
      </w:pPr>
      <w:r>
        <w:rPr>
          <w:rFonts w:ascii="Times New Roman" w:hAnsi="Times New Roman"/>
          <w:sz w:val="22"/>
        </w:rPr>
        <w:t>“Donor Evaluation: Immunological Aspects – Case 3”</w:t>
      </w:r>
    </w:p>
    <w:p w14:paraId="0E977123" w14:textId="77777777" w:rsidR="004C6F93" w:rsidRPr="00354A8D" w:rsidRDefault="004C6F93" w:rsidP="0081243D">
      <w:pPr>
        <w:tabs>
          <w:tab w:val="left" w:pos="851"/>
          <w:tab w:val="left" w:pos="1890"/>
          <w:tab w:val="left" w:pos="2160"/>
        </w:tabs>
        <w:ind w:left="1980"/>
        <w:jc w:val="both"/>
        <w:rPr>
          <w:rFonts w:ascii="Times New Roman" w:hAnsi="Times New Roman"/>
          <w:sz w:val="22"/>
        </w:rPr>
      </w:pPr>
    </w:p>
    <w:p w14:paraId="62DC1452" w14:textId="77777777" w:rsidR="004C6F93" w:rsidRPr="00354A8D" w:rsidRDefault="004C6F93" w:rsidP="0081243D">
      <w:pPr>
        <w:numPr>
          <w:ilvl w:val="0"/>
          <w:numId w:val="21"/>
        </w:numPr>
        <w:tabs>
          <w:tab w:val="left" w:pos="851"/>
          <w:tab w:val="left" w:pos="2160"/>
        </w:tabs>
        <w:jc w:val="both"/>
        <w:rPr>
          <w:rFonts w:ascii="Times New Roman" w:hAnsi="Times New Roman"/>
          <w:sz w:val="22"/>
        </w:rPr>
      </w:pPr>
      <w:r w:rsidRPr="005A6D72">
        <w:rPr>
          <w:rFonts w:ascii="Times New Roman" w:hAnsi="Times New Roman"/>
          <w:b/>
          <w:sz w:val="22"/>
        </w:rPr>
        <w:t>American</w:t>
      </w:r>
      <w:r>
        <w:rPr>
          <w:rFonts w:ascii="Times New Roman" w:hAnsi="Times New Roman"/>
          <w:b/>
          <w:sz w:val="22"/>
        </w:rPr>
        <w:t xml:space="preserve"> Society of Nephrology, Kidney Week 2014</w:t>
      </w:r>
      <w:r>
        <w:rPr>
          <w:rFonts w:ascii="Times New Roman" w:hAnsi="Times New Roman"/>
          <w:sz w:val="22"/>
        </w:rPr>
        <w:t>, Philadelphia, Pennsylvania (2014)</w:t>
      </w:r>
    </w:p>
    <w:p w14:paraId="30046801" w14:textId="77777777" w:rsidR="004C6F93" w:rsidRDefault="004C6F93" w:rsidP="0081243D">
      <w:pPr>
        <w:numPr>
          <w:ilvl w:val="2"/>
          <w:numId w:val="21"/>
        </w:numPr>
        <w:tabs>
          <w:tab w:val="left" w:pos="851"/>
          <w:tab w:val="left" w:pos="1890"/>
          <w:tab w:val="left" w:pos="2160"/>
        </w:tabs>
        <w:jc w:val="both"/>
        <w:rPr>
          <w:rFonts w:ascii="Times New Roman" w:hAnsi="Times New Roman"/>
          <w:sz w:val="22"/>
        </w:rPr>
      </w:pPr>
      <w:r>
        <w:rPr>
          <w:rFonts w:ascii="Times New Roman" w:hAnsi="Times New Roman"/>
          <w:sz w:val="22"/>
        </w:rPr>
        <w:t>“What It All Means for the Graft”</w:t>
      </w:r>
    </w:p>
    <w:p w14:paraId="3416BC84" w14:textId="77777777" w:rsidR="004C6F93" w:rsidRPr="00354A8D" w:rsidRDefault="004C6F93" w:rsidP="0081243D">
      <w:pPr>
        <w:tabs>
          <w:tab w:val="left" w:pos="851"/>
          <w:tab w:val="left" w:pos="1890"/>
          <w:tab w:val="left" w:pos="2160"/>
        </w:tabs>
        <w:ind w:left="1980"/>
        <w:jc w:val="both"/>
        <w:rPr>
          <w:rFonts w:ascii="Times New Roman" w:hAnsi="Times New Roman"/>
          <w:sz w:val="22"/>
        </w:rPr>
      </w:pPr>
    </w:p>
    <w:p w14:paraId="674AD8BC" w14:textId="69C624EE" w:rsidR="004C6F93" w:rsidRDefault="00997230"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 xml:space="preserve">2014 Annual Meeting of the </w:t>
      </w:r>
      <w:r w:rsidR="004C6F93">
        <w:rPr>
          <w:rFonts w:ascii="Times New Roman" w:hAnsi="Times New Roman"/>
          <w:b/>
          <w:sz w:val="22"/>
        </w:rPr>
        <w:t>Transplantation Society of Taiwan</w:t>
      </w:r>
      <w:r w:rsidR="004C6F93">
        <w:rPr>
          <w:rFonts w:ascii="Times New Roman" w:hAnsi="Times New Roman"/>
          <w:sz w:val="22"/>
        </w:rPr>
        <w:t>, Taipei, Taiwan (2014)</w:t>
      </w:r>
    </w:p>
    <w:p w14:paraId="3D699AC2" w14:textId="77777777" w:rsidR="004C6F93" w:rsidRDefault="004C6F93" w:rsidP="0081243D">
      <w:pPr>
        <w:numPr>
          <w:ilvl w:val="2"/>
          <w:numId w:val="21"/>
        </w:numPr>
        <w:tabs>
          <w:tab w:val="left" w:pos="851"/>
          <w:tab w:val="left" w:pos="1890"/>
        </w:tabs>
        <w:jc w:val="both"/>
        <w:rPr>
          <w:rFonts w:ascii="Times New Roman" w:hAnsi="Times New Roman"/>
          <w:sz w:val="22"/>
        </w:rPr>
      </w:pPr>
      <w:r>
        <w:rPr>
          <w:rFonts w:ascii="Times New Roman" w:hAnsi="Times New Roman"/>
          <w:sz w:val="22"/>
        </w:rPr>
        <w:t>“Prevention Strategy DSA in Kidney Transplantation”</w:t>
      </w:r>
    </w:p>
    <w:p w14:paraId="1762E4FD" w14:textId="77777777" w:rsidR="004C6F93" w:rsidRDefault="004C6F93" w:rsidP="0081243D">
      <w:pPr>
        <w:numPr>
          <w:ilvl w:val="2"/>
          <w:numId w:val="21"/>
        </w:numPr>
        <w:tabs>
          <w:tab w:val="left" w:pos="851"/>
          <w:tab w:val="left" w:pos="1890"/>
        </w:tabs>
        <w:jc w:val="both"/>
        <w:rPr>
          <w:rFonts w:ascii="Times New Roman" w:hAnsi="Times New Roman"/>
          <w:sz w:val="22"/>
        </w:rPr>
      </w:pPr>
      <w:r>
        <w:rPr>
          <w:rFonts w:ascii="Times New Roman" w:hAnsi="Times New Roman"/>
          <w:sz w:val="22"/>
        </w:rPr>
        <w:t>“Dose Strategy of Tacrolimus Regimen Post Kidney Transplantation”</w:t>
      </w:r>
    </w:p>
    <w:p w14:paraId="47F76F96" w14:textId="77777777" w:rsidR="004C6F93" w:rsidRPr="00EE5AEC" w:rsidRDefault="004C6F93" w:rsidP="0081243D">
      <w:pPr>
        <w:tabs>
          <w:tab w:val="left" w:pos="851"/>
          <w:tab w:val="left" w:pos="1890"/>
        </w:tabs>
        <w:ind w:left="1980"/>
        <w:jc w:val="both"/>
        <w:rPr>
          <w:rFonts w:ascii="Times New Roman" w:hAnsi="Times New Roman"/>
          <w:sz w:val="22"/>
        </w:rPr>
      </w:pPr>
    </w:p>
    <w:p w14:paraId="7A80B7BD" w14:textId="77777777" w:rsidR="004C6F93" w:rsidRDefault="004C6F93"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Korean Transplant Society</w:t>
      </w:r>
      <w:r>
        <w:rPr>
          <w:rFonts w:ascii="Times New Roman" w:hAnsi="Times New Roman"/>
          <w:sz w:val="22"/>
        </w:rPr>
        <w:t>, Seoul, South Korea (2014)</w:t>
      </w:r>
    </w:p>
    <w:p w14:paraId="3715BD3B" w14:textId="77777777" w:rsidR="004C6F93" w:rsidRDefault="004C6F93" w:rsidP="0081243D">
      <w:pPr>
        <w:numPr>
          <w:ilvl w:val="2"/>
          <w:numId w:val="21"/>
        </w:numPr>
        <w:tabs>
          <w:tab w:val="left" w:pos="851"/>
          <w:tab w:val="left" w:pos="1890"/>
        </w:tabs>
        <w:jc w:val="both"/>
        <w:rPr>
          <w:rFonts w:ascii="Times New Roman" w:hAnsi="Times New Roman"/>
          <w:sz w:val="22"/>
        </w:rPr>
      </w:pPr>
      <w:r>
        <w:rPr>
          <w:rFonts w:ascii="Times New Roman" w:hAnsi="Times New Roman"/>
          <w:sz w:val="22"/>
        </w:rPr>
        <w:t>“DSA and Long Term Graft Outcomes in Kidney Transplant Recipients”</w:t>
      </w:r>
    </w:p>
    <w:p w14:paraId="580945BE" w14:textId="77777777" w:rsidR="004C6F93" w:rsidRPr="008E63D2" w:rsidRDefault="004C6F93" w:rsidP="0081243D">
      <w:pPr>
        <w:tabs>
          <w:tab w:val="left" w:pos="851"/>
          <w:tab w:val="left" w:pos="1890"/>
        </w:tabs>
        <w:ind w:left="1980"/>
        <w:jc w:val="both"/>
        <w:rPr>
          <w:rFonts w:ascii="Times New Roman" w:hAnsi="Times New Roman"/>
          <w:sz w:val="22"/>
        </w:rPr>
      </w:pPr>
    </w:p>
    <w:p w14:paraId="76C56489" w14:textId="77777777" w:rsidR="004C6F93" w:rsidRDefault="004C6F93"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Chinese Research Hospital Association of Transplantation Founding Meeting &amp; 2014 China Organ Transplantation Xiangshan Forum</w:t>
      </w:r>
      <w:r>
        <w:rPr>
          <w:rFonts w:ascii="Times New Roman" w:hAnsi="Times New Roman"/>
          <w:sz w:val="22"/>
        </w:rPr>
        <w:t>, Beijing, China (2014)</w:t>
      </w:r>
    </w:p>
    <w:p w14:paraId="0DAEC5CC" w14:textId="77777777" w:rsidR="004C6F93" w:rsidRDefault="004C6F93" w:rsidP="0081243D">
      <w:pPr>
        <w:numPr>
          <w:ilvl w:val="2"/>
          <w:numId w:val="21"/>
        </w:numPr>
        <w:tabs>
          <w:tab w:val="left" w:pos="851"/>
          <w:tab w:val="left" w:pos="1890"/>
        </w:tabs>
        <w:jc w:val="both"/>
        <w:rPr>
          <w:rFonts w:ascii="Times New Roman" w:hAnsi="Times New Roman"/>
          <w:sz w:val="22"/>
        </w:rPr>
      </w:pPr>
      <w:r>
        <w:rPr>
          <w:rFonts w:ascii="Times New Roman" w:hAnsi="Times New Roman"/>
          <w:sz w:val="22"/>
        </w:rPr>
        <w:t>“DSA Impact on Long-Term Kidney Transplant Outcomes: Clinical Strategies to Prevent DSA Formation”</w:t>
      </w:r>
    </w:p>
    <w:p w14:paraId="04E6D77D" w14:textId="77777777" w:rsidR="004C6F93" w:rsidRPr="008E63D2" w:rsidRDefault="004C6F93" w:rsidP="0081243D">
      <w:pPr>
        <w:tabs>
          <w:tab w:val="left" w:pos="851"/>
          <w:tab w:val="left" w:pos="1890"/>
        </w:tabs>
        <w:jc w:val="both"/>
        <w:rPr>
          <w:rFonts w:ascii="Times New Roman" w:hAnsi="Times New Roman"/>
          <w:sz w:val="22"/>
        </w:rPr>
      </w:pPr>
    </w:p>
    <w:p w14:paraId="26E5889D" w14:textId="77777777" w:rsidR="004C6F93" w:rsidRPr="00C55391" w:rsidRDefault="004C6F93"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World Transplant Congress</w:t>
      </w:r>
      <w:r>
        <w:rPr>
          <w:rFonts w:ascii="Times New Roman" w:hAnsi="Times New Roman"/>
          <w:sz w:val="22"/>
        </w:rPr>
        <w:t>, San Francisco, California (2014)</w:t>
      </w:r>
    </w:p>
    <w:p w14:paraId="4EB6BD56" w14:textId="77777777" w:rsidR="004C6F93" w:rsidRDefault="004C6F93" w:rsidP="0081243D">
      <w:pPr>
        <w:numPr>
          <w:ilvl w:val="2"/>
          <w:numId w:val="21"/>
        </w:numPr>
        <w:tabs>
          <w:tab w:val="left" w:pos="851"/>
          <w:tab w:val="left" w:pos="1890"/>
        </w:tabs>
        <w:jc w:val="both"/>
        <w:rPr>
          <w:rFonts w:ascii="Times New Roman" w:hAnsi="Times New Roman"/>
          <w:sz w:val="22"/>
        </w:rPr>
      </w:pPr>
      <w:r>
        <w:rPr>
          <w:rFonts w:ascii="Times New Roman" w:hAnsi="Times New Roman"/>
          <w:sz w:val="22"/>
        </w:rPr>
        <w:t>“Epitope Mismatch Predicts De Novo DSA After CNI Withdrawal in Low-Risk Kidney Transplant Recipients”</w:t>
      </w:r>
    </w:p>
    <w:p w14:paraId="538A5EF6" w14:textId="77777777" w:rsidR="004C6F93" w:rsidRPr="00C55391" w:rsidRDefault="004C6F93" w:rsidP="0081243D">
      <w:pPr>
        <w:tabs>
          <w:tab w:val="left" w:pos="851"/>
          <w:tab w:val="left" w:pos="1890"/>
        </w:tabs>
        <w:ind w:left="1980"/>
        <w:jc w:val="both"/>
        <w:rPr>
          <w:rFonts w:ascii="Times New Roman" w:hAnsi="Times New Roman"/>
          <w:sz w:val="22"/>
        </w:rPr>
      </w:pPr>
    </w:p>
    <w:p w14:paraId="7E69F195" w14:textId="77777777" w:rsidR="004C6F93" w:rsidRDefault="004C6F93"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ASHI-AMLI Symposium, FOCIS 2014 Meeting</w:t>
      </w:r>
      <w:r>
        <w:rPr>
          <w:rFonts w:ascii="Times New Roman" w:hAnsi="Times New Roman"/>
          <w:sz w:val="22"/>
        </w:rPr>
        <w:t>, Chicago, Illinois (2014)</w:t>
      </w:r>
    </w:p>
    <w:p w14:paraId="4165E8C0" w14:textId="77777777" w:rsidR="004C6F93" w:rsidRDefault="004C6F93" w:rsidP="0081243D">
      <w:pPr>
        <w:tabs>
          <w:tab w:val="left" w:pos="851"/>
          <w:tab w:val="left" w:pos="1890"/>
        </w:tabs>
        <w:ind w:left="2160" w:hanging="1800"/>
        <w:jc w:val="both"/>
        <w:rPr>
          <w:rFonts w:ascii="Times New Roman" w:hAnsi="Times New Roman"/>
          <w:sz w:val="22"/>
        </w:rPr>
      </w:pPr>
      <w:r>
        <w:rPr>
          <w:rFonts w:ascii="Times New Roman" w:hAnsi="Times New Roman"/>
          <w:b/>
          <w:sz w:val="22"/>
        </w:rPr>
        <w:tab/>
      </w:r>
      <w:r>
        <w:rPr>
          <w:rFonts w:ascii="Times New Roman" w:hAnsi="Times New Roman"/>
          <w:b/>
          <w:sz w:val="22"/>
        </w:rPr>
        <w:tab/>
      </w:r>
      <w:r>
        <w:rPr>
          <w:rFonts w:ascii="Times New Roman" w:hAnsi="Times New Roman"/>
          <w:sz w:val="22"/>
        </w:rPr>
        <w:t>i.</w:t>
      </w:r>
      <w:r>
        <w:rPr>
          <w:rFonts w:ascii="Times New Roman" w:hAnsi="Times New Roman"/>
          <w:sz w:val="22"/>
        </w:rPr>
        <w:tab/>
        <w:t>Personalized Treatment for Autoimmune Diseases and Transplantation: Laboratory Analysis of Molecular Pathways, Targeted Therapies, and Genomic Characterization</w:t>
      </w:r>
    </w:p>
    <w:p w14:paraId="7D9EDEE5" w14:textId="77777777" w:rsidR="004C6F93" w:rsidRPr="004B46F2" w:rsidRDefault="004C6F93" w:rsidP="0081243D">
      <w:pPr>
        <w:tabs>
          <w:tab w:val="left" w:pos="851"/>
          <w:tab w:val="left" w:pos="1890"/>
        </w:tabs>
        <w:ind w:left="360"/>
        <w:jc w:val="both"/>
        <w:rPr>
          <w:rFonts w:ascii="Times New Roman" w:hAnsi="Times New Roman"/>
          <w:sz w:val="22"/>
        </w:rPr>
      </w:pPr>
    </w:p>
    <w:p w14:paraId="52D9EC87" w14:textId="77777777" w:rsidR="004C6F93" w:rsidRDefault="004C6F93"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Necker “Jean Hamburger” Seminars in Nephrology</w:t>
      </w:r>
      <w:r>
        <w:rPr>
          <w:rFonts w:ascii="Times New Roman" w:hAnsi="Times New Roman"/>
          <w:sz w:val="22"/>
        </w:rPr>
        <w:t>, Institute Pasteur, Paris, France (2014)</w:t>
      </w:r>
    </w:p>
    <w:p w14:paraId="0D53E245" w14:textId="77777777" w:rsidR="004C6F93" w:rsidRDefault="004C6F93" w:rsidP="0081243D">
      <w:pPr>
        <w:numPr>
          <w:ilvl w:val="2"/>
          <w:numId w:val="21"/>
        </w:numPr>
        <w:tabs>
          <w:tab w:val="left" w:pos="851"/>
          <w:tab w:val="left" w:pos="1890"/>
        </w:tabs>
        <w:jc w:val="both"/>
        <w:rPr>
          <w:rFonts w:ascii="Times New Roman" w:hAnsi="Times New Roman"/>
          <w:sz w:val="22"/>
        </w:rPr>
      </w:pPr>
      <w:r>
        <w:rPr>
          <w:rFonts w:ascii="Times New Roman" w:hAnsi="Times New Roman"/>
          <w:sz w:val="22"/>
        </w:rPr>
        <w:t>“De Novo Donor-specific HLA Antibody Post Kidney Transplant”</w:t>
      </w:r>
    </w:p>
    <w:p w14:paraId="661C21C5" w14:textId="77777777" w:rsidR="004C6F93" w:rsidRPr="00077E20" w:rsidRDefault="004C6F93" w:rsidP="0081243D">
      <w:pPr>
        <w:tabs>
          <w:tab w:val="left" w:pos="851"/>
          <w:tab w:val="left" w:pos="1890"/>
        </w:tabs>
        <w:ind w:left="1980"/>
        <w:jc w:val="both"/>
        <w:rPr>
          <w:rFonts w:ascii="Times New Roman" w:hAnsi="Times New Roman"/>
          <w:sz w:val="22"/>
        </w:rPr>
      </w:pPr>
    </w:p>
    <w:p w14:paraId="60485EF4" w14:textId="77777777" w:rsidR="004C6F93" w:rsidRDefault="004C6F93"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2014 Annular Congress</w:t>
      </w:r>
      <w:r>
        <w:rPr>
          <w:rFonts w:ascii="Times New Roman" w:hAnsi="Times New Roman"/>
          <w:sz w:val="22"/>
        </w:rPr>
        <w:t>, Taipei, Taiwan (2014)</w:t>
      </w:r>
    </w:p>
    <w:p w14:paraId="536F8F0E" w14:textId="77777777" w:rsidR="004C6F93" w:rsidRDefault="004C6F93" w:rsidP="0081243D">
      <w:pPr>
        <w:numPr>
          <w:ilvl w:val="2"/>
          <w:numId w:val="21"/>
        </w:numPr>
        <w:tabs>
          <w:tab w:val="left" w:pos="851"/>
          <w:tab w:val="left" w:pos="1890"/>
        </w:tabs>
        <w:jc w:val="both"/>
        <w:rPr>
          <w:rFonts w:ascii="Times New Roman" w:hAnsi="Times New Roman"/>
          <w:sz w:val="22"/>
        </w:rPr>
      </w:pPr>
      <w:r>
        <w:rPr>
          <w:rFonts w:ascii="Times New Roman" w:hAnsi="Times New Roman"/>
          <w:sz w:val="22"/>
        </w:rPr>
        <w:t>“Advance Organ Transplant Workshop”</w:t>
      </w:r>
    </w:p>
    <w:p w14:paraId="79CFF2CF" w14:textId="77777777" w:rsidR="004C6F93" w:rsidRDefault="004C6F93" w:rsidP="0081243D">
      <w:pPr>
        <w:numPr>
          <w:ilvl w:val="2"/>
          <w:numId w:val="21"/>
        </w:numPr>
        <w:tabs>
          <w:tab w:val="left" w:pos="851"/>
          <w:tab w:val="left" w:pos="1890"/>
        </w:tabs>
        <w:jc w:val="both"/>
        <w:rPr>
          <w:rFonts w:ascii="Times New Roman" w:hAnsi="Times New Roman"/>
          <w:sz w:val="22"/>
        </w:rPr>
      </w:pPr>
      <w:r>
        <w:rPr>
          <w:rFonts w:ascii="Times New Roman" w:hAnsi="Times New Roman"/>
          <w:sz w:val="22"/>
        </w:rPr>
        <w:t>“DSA and Graft Survival in Kidney Transplantation”</w:t>
      </w:r>
    </w:p>
    <w:p w14:paraId="39A2F087" w14:textId="77777777" w:rsidR="004C6F93" w:rsidRPr="00FB7F75" w:rsidRDefault="004C6F93" w:rsidP="0081243D">
      <w:pPr>
        <w:tabs>
          <w:tab w:val="left" w:pos="851"/>
          <w:tab w:val="left" w:pos="1890"/>
        </w:tabs>
        <w:ind w:left="1980"/>
        <w:jc w:val="both"/>
        <w:rPr>
          <w:rFonts w:ascii="Times New Roman" w:hAnsi="Times New Roman"/>
          <w:sz w:val="22"/>
        </w:rPr>
      </w:pPr>
    </w:p>
    <w:p w14:paraId="3AF2324D" w14:textId="77777777" w:rsidR="004C6F93" w:rsidRDefault="004C6F93"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Canadian Society of Transplantation (CST) 2014 Annual Scientific Meeting</w:t>
      </w:r>
      <w:r>
        <w:rPr>
          <w:rFonts w:ascii="Times New Roman" w:hAnsi="Times New Roman"/>
          <w:sz w:val="22"/>
        </w:rPr>
        <w:t>, Montreal, Quebec</w:t>
      </w:r>
    </w:p>
    <w:p w14:paraId="788083D8" w14:textId="77777777" w:rsidR="004C6F93" w:rsidRDefault="004C6F93" w:rsidP="0081243D">
      <w:pPr>
        <w:numPr>
          <w:ilvl w:val="2"/>
          <w:numId w:val="21"/>
        </w:numPr>
        <w:tabs>
          <w:tab w:val="left" w:pos="851"/>
          <w:tab w:val="left" w:pos="1890"/>
        </w:tabs>
        <w:jc w:val="both"/>
        <w:rPr>
          <w:rFonts w:ascii="Times New Roman" w:hAnsi="Times New Roman"/>
          <w:sz w:val="22"/>
        </w:rPr>
      </w:pPr>
      <w:r>
        <w:rPr>
          <w:rFonts w:ascii="Times New Roman" w:hAnsi="Times New Roman"/>
          <w:sz w:val="22"/>
        </w:rPr>
        <w:t>“Transplanting the Highly Sensitized Recipient”</w:t>
      </w:r>
    </w:p>
    <w:p w14:paraId="754EE76F" w14:textId="77777777" w:rsidR="004C6F93" w:rsidRPr="00077E20" w:rsidRDefault="004C6F93" w:rsidP="0081243D">
      <w:pPr>
        <w:tabs>
          <w:tab w:val="left" w:pos="851"/>
          <w:tab w:val="left" w:pos="1890"/>
        </w:tabs>
        <w:ind w:left="1980"/>
        <w:jc w:val="both"/>
        <w:rPr>
          <w:rFonts w:ascii="Times New Roman" w:hAnsi="Times New Roman"/>
          <w:sz w:val="22"/>
        </w:rPr>
      </w:pPr>
    </w:p>
    <w:p w14:paraId="6F1171CD" w14:textId="77777777" w:rsidR="004C6F93" w:rsidRDefault="004C6F93"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AST Cutting Edge of Transplantation (CEOT)</w:t>
      </w:r>
      <w:r>
        <w:rPr>
          <w:rFonts w:ascii="Times New Roman" w:hAnsi="Times New Roman"/>
          <w:sz w:val="22"/>
        </w:rPr>
        <w:t>, Phoenix, Arizona (2014)</w:t>
      </w:r>
    </w:p>
    <w:p w14:paraId="0B47B5A5" w14:textId="77777777" w:rsidR="004C6F93" w:rsidRDefault="004C6F93" w:rsidP="0081243D">
      <w:pPr>
        <w:numPr>
          <w:ilvl w:val="2"/>
          <w:numId w:val="21"/>
        </w:numPr>
        <w:tabs>
          <w:tab w:val="left" w:pos="851"/>
          <w:tab w:val="left" w:pos="1890"/>
        </w:tabs>
        <w:jc w:val="both"/>
        <w:rPr>
          <w:rFonts w:ascii="Times New Roman" w:hAnsi="Times New Roman"/>
          <w:sz w:val="22"/>
        </w:rPr>
      </w:pPr>
      <w:r>
        <w:rPr>
          <w:rFonts w:ascii="Times New Roman" w:hAnsi="Times New Roman"/>
          <w:sz w:val="22"/>
        </w:rPr>
        <w:t>“Chronic Antibody-Mediated Rejection: Too Little or Too Much Immunosuppression”</w:t>
      </w:r>
    </w:p>
    <w:p w14:paraId="59102B45" w14:textId="77777777" w:rsidR="004C6F93" w:rsidRPr="00E43505" w:rsidRDefault="004C6F93" w:rsidP="0081243D">
      <w:pPr>
        <w:tabs>
          <w:tab w:val="left" w:pos="851"/>
          <w:tab w:val="left" w:pos="1890"/>
        </w:tabs>
        <w:ind w:left="1980"/>
        <w:jc w:val="both"/>
        <w:rPr>
          <w:rFonts w:ascii="Times New Roman" w:hAnsi="Times New Roman"/>
          <w:sz w:val="22"/>
        </w:rPr>
      </w:pPr>
    </w:p>
    <w:p w14:paraId="5C58D5F9" w14:textId="77777777" w:rsidR="004C6F93" w:rsidRDefault="004C6F93"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12</w:t>
      </w:r>
      <w:r w:rsidRPr="00567C65">
        <w:rPr>
          <w:rFonts w:ascii="Times New Roman" w:hAnsi="Times New Roman"/>
          <w:b/>
          <w:sz w:val="22"/>
          <w:vertAlign w:val="superscript"/>
        </w:rPr>
        <w:t>th</w:t>
      </w:r>
      <w:r>
        <w:rPr>
          <w:rFonts w:ascii="Times New Roman" w:hAnsi="Times New Roman"/>
          <w:b/>
          <w:sz w:val="22"/>
        </w:rPr>
        <w:t xml:space="preserve"> Congress of the International Society for Organ Donation and Procurement (ISODP)</w:t>
      </w:r>
      <w:r>
        <w:rPr>
          <w:rFonts w:ascii="Times New Roman" w:hAnsi="Times New Roman"/>
          <w:sz w:val="22"/>
        </w:rPr>
        <w:t>, Sydney, Australia (2013)</w:t>
      </w:r>
    </w:p>
    <w:p w14:paraId="57159E7A" w14:textId="77777777" w:rsidR="004C6F93" w:rsidRDefault="004C6F93" w:rsidP="0081243D">
      <w:pPr>
        <w:numPr>
          <w:ilvl w:val="2"/>
          <w:numId w:val="21"/>
        </w:numPr>
        <w:tabs>
          <w:tab w:val="left" w:pos="851"/>
          <w:tab w:val="left" w:pos="1890"/>
          <w:tab w:val="left" w:pos="2160"/>
        </w:tabs>
        <w:jc w:val="both"/>
        <w:rPr>
          <w:rFonts w:ascii="Times New Roman" w:hAnsi="Times New Roman"/>
          <w:sz w:val="22"/>
        </w:rPr>
      </w:pPr>
      <w:r>
        <w:rPr>
          <w:rFonts w:ascii="Times New Roman" w:hAnsi="Times New Roman"/>
          <w:sz w:val="22"/>
        </w:rPr>
        <w:t>“Lessons from the Canadian Living Donor Paired Exchange”</w:t>
      </w:r>
    </w:p>
    <w:p w14:paraId="736D932C" w14:textId="77777777" w:rsidR="004C6F93" w:rsidRPr="00567C65" w:rsidRDefault="004C6F93" w:rsidP="0081243D">
      <w:pPr>
        <w:tabs>
          <w:tab w:val="left" w:pos="851"/>
          <w:tab w:val="left" w:pos="1890"/>
          <w:tab w:val="left" w:pos="2160"/>
        </w:tabs>
        <w:ind w:left="1980"/>
        <w:jc w:val="both"/>
        <w:rPr>
          <w:rFonts w:ascii="Times New Roman" w:hAnsi="Times New Roman"/>
          <w:sz w:val="22"/>
        </w:rPr>
      </w:pPr>
    </w:p>
    <w:p w14:paraId="4DB3EB8E" w14:textId="77777777" w:rsidR="004C6F93" w:rsidRDefault="004C6F93"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American Society for Histocompatibility &amp; Immunogenetics (ASHI)</w:t>
      </w:r>
      <w:r>
        <w:rPr>
          <w:rFonts w:ascii="Times New Roman" w:hAnsi="Times New Roman"/>
          <w:sz w:val="22"/>
        </w:rPr>
        <w:t>, Chicago, Illinois (2013)</w:t>
      </w:r>
    </w:p>
    <w:p w14:paraId="0A608812" w14:textId="77777777" w:rsidR="004C6F93" w:rsidRDefault="004C6F93" w:rsidP="0081243D">
      <w:pPr>
        <w:numPr>
          <w:ilvl w:val="2"/>
          <w:numId w:val="21"/>
        </w:numPr>
        <w:tabs>
          <w:tab w:val="left" w:pos="851"/>
          <w:tab w:val="left" w:pos="1890"/>
          <w:tab w:val="left" w:pos="2160"/>
        </w:tabs>
        <w:jc w:val="both"/>
        <w:rPr>
          <w:rFonts w:ascii="Times New Roman" w:hAnsi="Times New Roman"/>
          <w:sz w:val="22"/>
        </w:rPr>
      </w:pPr>
      <w:r>
        <w:rPr>
          <w:rFonts w:ascii="Times New Roman" w:hAnsi="Times New Roman"/>
          <w:sz w:val="22"/>
        </w:rPr>
        <w:t>“De Novo Donor Specific Antibody Post-Transplant”</w:t>
      </w:r>
    </w:p>
    <w:p w14:paraId="3450DA14" w14:textId="77777777" w:rsidR="004C6F93" w:rsidRPr="00567C65" w:rsidRDefault="004C6F93" w:rsidP="0081243D">
      <w:pPr>
        <w:tabs>
          <w:tab w:val="left" w:pos="851"/>
          <w:tab w:val="left" w:pos="1890"/>
          <w:tab w:val="left" w:pos="2160"/>
        </w:tabs>
        <w:jc w:val="both"/>
        <w:rPr>
          <w:rFonts w:ascii="Times New Roman" w:hAnsi="Times New Roman"/>
          <w:sz w:val="22"/>
        </w:rPr>
      </w:pPr>
    </w:p>
    <w:p w14:paraId="1CCB0C4E" w14:textId="77777777" w:rsidR="004C6F93" w:rsidRDefault="004C6F93"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Astellas Symposium at ESOT Congress</w:t>
      </w:r>
      <w:r>
        <w:rPr>
          <w:rFonts w:ascii="Times New Roman" w:hAnsi="Times New Roman"/>
          <w:sz w:val="22"/>
        </w:rPr>
        <w:t>, Vienna, Austria (2013)</w:t>
      </w:r>
    </w:p>
    <w:p w14:paraId="34A3DA6A" w14:textId="77777777" w:rsidR="004C6F93" w:rsidRDefault="004C6F93" w:rsidP="0081243D">
      <w:pPr>
        <w:pStyle w:val="ae"/>
        <w:numPr>
          <w:ilvl w:val="2"/>
          <w:numId w:val="21"/>
        </w:numPr>
        <w:tabs>
          <w:tab w:val="left" w:pos="851"/>
          <w:tab w:val="left" w:pos="1890"/>
        </w:tabs>
        <w:jc w:val="both"/>
        <w:rPr>
          <w:rFonts w:ascii="Times New Roman" w:hAnsi="Times New Roman"/>
          <w:sz w:val="22"/>
        </w:rPr>
      </w:pPr>
      <w:r>
        <w:rPr>
          <w:rFonts w:ascii="Times New Roman" w:hAnsi="Times New Roman"/>
          <w:sz w:val="22"/>
        </w:rPr>
        <w:t>“Clinical Implications of DSA”</w:t>
      </w:r>
    </w:p>
    <w:p w14:paraId="0CFED254" w14:textId="77777777" w:rsidR="004C6F93" w:rsidRPr="00461431" w:rsidRDefault="004C6F93" w:rsidP="0081243D">
      <w:pPr>
        <w:pStyle w:val="ae"/>
        <w:tabs>
          <w:tab w:val="left" w:pos="851"/>
          <w:tab w:val="left" w:pos="1890"/>
        </w:tabs>
        <w:ind w:left="2160"/>
        <w:jc w:val="both"/>
        <w:rPr>
          <w:rFonts w:ascii="Times New Roman" w:hAnsi="Times New Roman"/>
          <w:sz w:val="22"/>
        </w:rPr>
      </w:pPr>
    </w:p>
    <w:p w14:paraId="26D78E60" w14:textId="77777777" w:rsidR="004C6F93" w:rsidRDefault="004C6F93"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49</w:t>
      </w:r>
      <w:r w:rsidRPr="00461431">
        <w:rPr>
          <w:rFonts w:ascii="Times New Roman" w:hAnsi="Times New Roman"/>
          <w:b/>
          <w:sz w:val="22"/>
          <w:vertAlign w:val="superscript"/>
        </w:rPr>
        <w:t>th</w:t>
      </w:r>
      <w:r>
        <w:rPr>
          <w:rFonts w:ascii="Times New Roman" w:hAnsi="Times New Roman"/>
          <w:b/>
          <w:sz w:val="22"/>
        </w:rPr>
        <w:t xml:space="preserve"> Annual Meeting of Japanese Society for Transplantation 2013</w:t>
      </w:r>
      <w:r>
        <w:rPr>
          <w:rFonts w:ascii="Times New Roman" w:hAnsi="Times New Roman"/>
          <w:sz w:val="22"/>
        </w:rPr>
        <w:t>, Kyoto, Japan (2013)</w:t>
      </w:r>
    </w:p>
    <w:p w14:paraId="367DB2A5" w14:textId="77777777" w:rsidR="004C6F93" w:rsidRDefault="004C6F93" w:rsidP="0081243D">
      <w:pPr>
        <w:pStyle w:val="ae"/>
        <w:numPr>
          <w:ilvl w:val="2"/>
          <w:numId w:val="21"/>
        </w:numPr>
        <w:tabs>
          <w:tab w:val="left" w:pos="851"/>
          <w:tab w:val="left" w:pos="1890"/>
        </w:tabs>
        <w:jc w:val="both"/>
        <w:rPr>
          <w:rFonts w:ascii="Times New Roman" w:hAnsi="Times New Roman"/>
          <w:sz w:val="22"/>
        </w:rPr>
      </w:pPr>
      <w:r>
        <w:rPr>
          <w:rFonts w:ascii="Times New Roman" w:hAnsi="Times New Roman"/>
          <w:sz w:val="22"/>
        </w:rPr>
        <w:t>“The Natural Course of Antibody Mediated Allograft Injury”</w:t>
      </w:r>
    </w:p>
    <w:p w14:paraId="0F3B3F82" w14:textId="77777777" w:rsidR="004C6F93" w:rsidRPr="00461431" w:rsidRDefault="004C6F93" w:rsidP="0081243D">
      <w:pPr>
        <w:pStyle w:val="ae"/>
        <w:tabs>
          <w:tab w:val="left" w:pos="851"/>
          <w:tab w:val="left" w:pos="1890"/>
        </w:tabs>
        <w:ind w:left="2160"/>
        <w:jc w:val="both"/>
        <w:rPr>
          <w:rFonts w:ascii="Times New Roman" w:hAnsi="Times New Roman"/>
          <w:sz w:val="22"/>
        </w:rPr>
      </w:pPr>
    </w:p>
    <w:p w14:paraId="6F00105A" w14:textId="77777777" w:rsidR="004C6F93" w:rsidRPr="00461431" w:rsidRDefault="004C6F93" w:rsidP="0081243D">
      <w:pPr>
        <w:numPr>
          <w:ilvl w:val="0"/>
          <w:numId w:val="21"/>
        </w:numPr>
        <w:tabs>
          <w:tab w:val="left" w:pos="851"/>
          <w:tab w:val="left" w:pos="2160"/>
        </w:tabs>
        <w:jc w:val="both"/>
        <w:rPr>
          <w:rFonts w:ascii="Times New Roman" w:hAnsi="Times New Roman"/>
          <w:sz w:val="22"/>
        </w:rPr>
      </w:pPr>
      <w:r w:rsidRPr="00461431">
        <w:rPr>
          <w:rFonts w:ascii="Times New Roman" w:hAnsi="Times New Roman"/>
          <w:b/>
          <w:sz w:val="22"/>
        </w:rPr>
        <w:t>American Transplant Congress (ATC)</w:t>
      </w:r>
      <w:r w:rsidRPr="00461431">
        <w:rPr>
          <w:rFonts w:ascii="Times New Roman" w:hAnsi="Times New Roman"/>
          <w:sz w:val="22"/>
        </w:rPr>
        <w:t>, Seattle, Washington (2013)</w:t>
      </w:r>
    </w:p>
    <w:p w14:paraId="70803A63" w14:textId="77777777" w:rsidR="004C6F93" w:rsidRPr="003857DC" w:rsidRDefault="004C6F93" w:rsidP="0081243D">
      <w:pPr>
        <w:numPr>
          <w:ilvl w:val="2"/>
          <w:numId w:val="21"/>
        </w:numPr>
        <w:tabs>
          <w:tab w:val="left" w:pos="851"/>
          <w:tab w:val="left" w:pos="1890"/>
          <w:tab w:val="left" w:pos="2160"/>
        </w:tabs>
        <w:jc w:val="both"/>
        <w:rPr>
          <w:rFonts w:ascii="Times New Roman" w:hAnsi="Times New Roman"/>
          <w:sz w:val="22"/>
        </w:rPr>
      </w:pPr>
      <w:r>
        <w:rPr>
          <w:rFonts w:ascii="Times New Roman" w:hAnsi="Times New Roman"/>
          <w:sz w:val="22"/>
        </w:rPr>
        <w:t>“DSA and Transplant Outcomes”</w:t>
      </w:r>
    </w:p>
    <w:p w14:paraId="024CE52D" w14:textId="77777777" w:rsidR="004C6F93" w:rsidRPr="003857DC" w:rsidRDefault="004C6F93" w:rsidP="0081243D">
      <w:pPr>
        <w:tabs>
          <w:tab w:val="left" w:pos="851"/>
          <w:tab w:val="left" w:pos="2160"/>
        </w:tabs>
        <w:ind w:left="360"/>
        <w:jc w:val="both"/>
        <w:rPr>
          <w:rFonts w:ascii="Times New Roman" w:hAnsi="Times New Roman"/>
          <w:sz w:val="22"/>
        </w:rPr>
      </w:pPr>
    </w:p>
    <w:p w14:paraId="5B00908A" w14:textId="77777777" w:rsidR="004C6F93" w:rsidRDefault="004C6F93"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Canadian Society of Transplantation (CST) 2013 Annual Scientific Meeting</w:t>
      </w:r>
      <w:r>
        <w:rPr>
          <w:rFonts w:ascii="Times New Roman" w:hAnsi="Times New Roman"/>
          <w:sz w:val="22"/>
        </w:rPr>
        <w:t>, Lake Louise, AB (2013)</w:t>
      </w:r>
    </w:p>
    <w:p w14:paraId="3FB5E9E2" w14:textId="77777777" w:rsidR="004C6F93" w:rsidRDefault="004C6F93" w:rsidP="0081243D">
      <w:pPr>
        <w:numPr>
          <w:ilvl w:val="2"/>
          <w:numId w:val="21"/>
        </w:numPr>
        <w:tabs>
          <w:tab w:val="left" w:pos="851"/>
          <w:tab w:val="left" w:pos="1890"/>
          <w:tab w:val="left" w:pos="2160"/>
        </w:tabs>
        <w:jc w:val="both"/>
        <w:rPr>
          <w:rFonts w:ascii="Times New Roman" w:hAnsi="Times New Roman"/>
          <w:sz w:val="22"/>
        </w:rPr>
      </w:pPr>
      <w:r>
        <w:rPr>
          <w:rFonts w:ascii="Times New Roman" w:hAnsi="Times New Roman"/>
          <w:sz w:val="22"/>
        </w:rPr>
        <w:t>“Case 2:  AMR – The Known Unknown”</w:t>
      </w:r>
    </w:p>
    <w:p w14:paraId="40DA5539" w14:textId="77777777" w:rsidR="004C6F93" w:rsidRDefault="004C6F93" w:rsidP="0081243D">
      <w:pPr>
        <w:numPr>
          <w:ilvl w:val="2"/>
          <w:numId w:val="21"/>
        </w:numPr>
        <w:tabs>
          <w:tab w:val="left" w:pos="851"/>
          <w:tab w:val="left" w:pos="1890"/>
          <w:tab w:val="left" w:pos="2160"/>
        </w:tabs>
        <w:jc w:val="both"/>
        <w:rPr>
          <w:rFonts w:ascii="Times New Roman" w:hAnsi="Times New Roman"/>
          <w:sz w:val="22"/>
        </w:rPr>
      </w:pPr>
      <w:r>
        <w:rPr>
          <w:rFonts w:ascii="Times New Roman" w:hAnsi="Times New Roman"/>
          <w:sz w:val="22"/>
        </w:rPr>
        <w:t>“Post Tx DSA:  To Screen or Not to Screen”</w:t>
      </w:r>
    </w:p>
    <w:p w14:paraId="1304488C" w14:textId="77777777" w:rsidR="004C6F93" w:rsidRPr="00D0490E" w:rsidRDefault="004C6F93" w:rsidP="0081243D">
      <w:pPr>
        <w:tabs>
          <w:tab w:val="left" w:pos="851"/>
          <w:tab w:val="left" w:pos="1890"/>
          <w:tab w:val="left" w:pos="2160"/>
        </w:tabs>
        <w:ind w:left="1980"/>
        <w:jc w:val="both"/>
        <w:rPr>
          <w:rFonts w:ascii="Times New Roman" w:hAnsi="Times New Roman"/>
          <w:sz w:val="22"/>
        </w:rPr>
      </w:pPr>
    </w:p>
    <w:p w14:paraId="265FD85C" w14:textId="77777777" w:rsidR="004C6F93" w:rsidRDefault="004C6F93"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27</w:t>
      </w:r>
      <w:r w:rsidRPr="00C63640">
        <w:rPr>
          <w:rFonts w:ascii="Times New Roman" w:hAnsi="Times New Roman"/>
          <w:b/>
          <w:sz w:val="22"/>
          <w:vertAlign w:val="superscript"/>
        </w:rPr>
        <w:t>th</w:t>
      </w:r>
      <w:r>
        <w:rPr>
          <w:rFonts w:ascii="Times New Roman" w:hAnsi="Times New Roman"/>
          <w:b/>
          <w:sz w:val="22"/>
        </w:rPr>
        <w:t xml:space="preserve"> Advanced HLA Technical Workshop</w:t>
      </w:r>
      <w:r>
        <w:rPr>
          <w:rFonts w:ascii="Times New Roman" w:hAnsi="Times New Roman"/>
          <w:sz w:val="22"/>
        </w:rPr>
        <w:t>, Orlando, FL, (2013)</w:t>
      </w:r>
    </w:p>
    <w:p w14:paraId="45FC0F6C" w14:textId="77777777" w:rsidR="004C6F93" w:rsidRPr="00C63640" w:rsidRDefault="004C6F93" w:rsidP="0081243D">
      <w:pPr>
        <w:tabs>
          <w:tab w:val="left" w:pos="851"/>
          <w:tab w:val="left" w:pos="1890"/>
          <w:tab w:val="left" w:pos="2160"/>
        </w:tabs>
        <w:ind w:left="360"/>
        <w:jc w:val="both"/>
        <w:rPr>
          <w:rFonts w:ascii="Times New Roman" w:hAnsi="Times New Roman"/>
          <w:sz w:val="22"/>
        </w:rPr>
      </w:pPr>
      <w:r>
        <w:rPr>
          <w:rFonts w:ascii="Times New Roman" w:hAnsi="Times New Roman"/>
          <w:b/>
          <w:sz w:val="22"/>
        </w:rPr>
        <w:tab/>
      </w:r>
      <w:r>
        <w:rPr>
          <w:rFonts w:ascii="Times New Roman" w:hAnsi="Times New Roman"/>
          <w:b/>
          <w:sz w:val="22"/>
        </w:rPr>
        <w:tab/>
      </w:r>
      <w:r>
        <w:rPr>
          <w:rFonts w:ascii="Times New Roman" w:hAnsi="Times New Roman"/>
          <w:sz w:val="22"/>
        </w:rPr>
        <w:t>i.</w:t>
      </w:r>
      <w:r>
        <w:rPr>
          <w:rFonts w:ascii="Times New Roman" w:hAnsi="Times New Roman"/>
          <w:sz w:val="22"/>
        </w:rPr>
        <w:tab/>
        <w:t>“Improving Patient Outcomes: Post-Transplant DSA Monitoring and Early Intervention”</w:t>
      </w:r>
    </w:p>
    <w:p w14:paraId="71E87F71" w14:textId="77777777" w:rsidR="004C6F93" w:rsidRPr="00C63640" w:rsidRDefault="004C6F93" w:rsidP="0081243D">
      <w:pPr>
        <w:tabs>
          <w:tab w:val="left" w:pos="851"/>
          <w:tab w:val="left" w:pos="2160"/>
        </w:tabs>
        <w:ind w:left="360"/>
        <w:jc w:val="both"/>
        <w:rPr>
          <w:rFonts w:ascii="Times New Roman" w:hAnsi="Times New Roman"/>
          <w:sz w:val="22"/>
        </w:rPr>
      </w:pPr>
    </w:p>
    <w:p w14:paraId="7F6E10C0" w14:textId="77777777" w:rsidR="004C6F93" w:rsidRDefault="004C6F93"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American Society of Transplantation Cutting Edge of Transplantation</w:t>
      </w:r>
      <w:r>
        <w:rPr>
          <w:rFonts w:ascii="Times New Roman" w:hAnsi="Times New Roman"/>
          <w:sz w:val="22"/>
        </w:rPr>
        <w:t>, Phoenix, AZ (2013)</w:t>
      </w:r>
    </w:p>
    <w:p w14:paraId="3C859BF2" w14:textId="77777777" w:rsidR="004C6F93" w:rsidRPr="00547FF9" w:rsidRDefault="004C6F93" w:rsidP="0081243D">
      <w:pPr>
        <w:tabs>
          <w:tab w:val="left" w:pos="851"/>
          <w:tab w:val="left" w:pos="1890"/>
          <w:tab w:val="left" w:pos="2160"/>
        </w:tabs>
        <w:ind w:left="360"/>
        <w:jc w:val="both"/>
        <w:rPr>
          <w:rFonts w:ascii="Times New Roman" w:hAnsi="Times New Roman"/>
          <w:sz w:val="22"/>
        </w:rPr>
      </w:pPr>
      <w:r>
        <w:rPr>
          <w:rFonts w:ascii="Times New Roman" w:hAnsi="Times New Roman"/>
          <w:b/>
          <w:sz w:val="22"/>
        </w:rPr>
        <w:tab/>
      </w:r>
      <w:r>
        <w:rPr>
          <w:rFonts w:ascii="Times New Roman" w:hAnsi="Times New Roman"/>
          <w:b/>
          <w:sz w:val="22"/>
        </w:rPr>
        <w:tab/>
      </w:r>
      <w:r>
        <w:rPr>
          <w:rFonts w:ascii="Times New Roman" w:hAnsi="Times New Roman"/>
          <w:sz w:val="22"/>
        </w:rPr>
        <w:t>i.</w:t>
      </w:r>
      <w:r>
        <w:rPr>
          <w:rFonts w:ascii="Times New Roman" w:hAnsi="Times New Roman"/>
          <w:sz w:val="22"/>
        </w:rPr>
        <w:tab/>
        <w:t>“The Natural Course of Antibody-mediated Allograft Injury”</w:t>
      </w:r>
    </w:p>
    <w:p w14:paraId="6CBC790A" w14:textId="77777777" w:rsidR="004C6F93" w:rsidRPr="00AE07D7" w:rsidRDefault="004C6F93" w:rsidP="0081243D">
      <w:pPr>
        <w:tabs>
          <w:tab w:val="left" w:pos="851"/>
          <w:tab w:val="left" w:pos="2160"/>
        </w:tabs>
        <w:ind w:left="360"/>
        <w:jc w:val="both"/>
        <w:rPr>
          <w:rFonts w:ascii="Times New Roman" w:hAnsi="Times New Roman"/>
          <w:sz w:val="22"/>
        </w:rPr>
      </w:pPr>
    </w:p>
    <w:p w14:paraId="157C6494" w14:textId="77777777" w:rsidR="004C6F93" w:rsidRDefault="004C6F93"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13</w:t>
      </w:r>
      <w:r w:rsidRPr="00082F90">
        <w:rPr>
          <w:rFonts w:ascii="Times New Roman" w:hAnsi="Times New Roman"/>
          <w:b/>
          <w:sz w:val="22"/>
          <w:vertAlign w:val="superscript"/>
        </w:rPr>
        <w:t>th</w:t>
      </w:r>
      <w:r>
        <w:rPr>
          <w:rFonts w:ascii="Times New Roman" w:hAnsi="Times New Roman"/>
          <w:b/>
          <w:sz w:val="22"/>
        </w:rPr>
        <w:t xml:space="preserve"> Annual Canadian Transplant Forum</w:t>
      </w:r>
      <w:r>
        <w:rPr>
          <w:rFonts w:ascii="Times New Roman" w:hAnsi="Times New Roman"/>
          <w:sz w:val="22"/>
        </w:rPr>
        <w:t>, Toronto, ON, Canada (2012)</w:t>
      </w:r>
    </w:p>
    <w:p w14:paraId="602B43A0" w14:textId="77777777" w:rsidR="004C6F93" w:rsidRPr="00082F90" w:rsidRDefault="004C6F93" w:rsidP="0081243D">
      <w:pPr>
        <w:tabs>
          <w:tab w:val="left" w:pos="851"/>
          <w:tab w:val="left" w:pos="1890"/>
          <w:tab w:val="left" w:pos="2160"/>
        </w:tabs>
        <w:ind w:left="720"/>
        <w:jc w:val="both"/>
        <w:rPr>
          <w:rFonts w:ascii="Times New Roman" w:hAnsi="Times New Roman"/>
          <w:sz w:val="22"/>
        </w:rPr>
      </w:pPr>
      <w:r>
        <w:rPr>
          <w:rFonts w:ascii="Times New Roman" w:hAnsi="Times New Roman"/>
          <w:sz w:val="22"/>
        </w:rPr>
        <w:tab/>
        <w:t>i. “Acceptable Mismatch in Kidney Transplantation for the Sensitized Patient”</w:t>
      </w:r>
    </w:p>
    <w:p w14:paraId="76CE445D" w14:textId="77777777" w:rsidR="004C6F93" w:rsidRPr="00082F90" w:rsidRDefault="004C6F93" w:rsidP="0081243D">
      <w:pPr>
        <w:tabs>
          <w:tab w:val="left" w:pos="851"/>
          <w:tab w:val="left" w:pos="2160"/>
        </w:tabs>
        <w:ind w:left="720"/>
        <w:jc w:val="both"/>
        <w:rPr>
          <w:rFonts w:ascii="Times New Roman" w:hAnsi="Times New Roman"/>
          <w:sz w:val="22"/>
        </w:rPr>
      </w:pPr>
    </w:p>
    <w:p w14:paraId="62218B8F" w14:textId="77777777" w:rsidR="004C6F93" w:rsidRDefault="004C6F93" w:rsidP="0081243D">
      <w:pPr>
        <w:numPr>
          <w:ilvl w:val="0"/>
          <w:numId w:val="21"/>
        </w:numPr>
        <w:tabs>
          <w:tab w:val="left" w:pos="851"/>
          <w:tab w:val="left" w:pos="2160"/>
        </w:tabs>
        <w:jc w:val="both"/>
        <w:rPr>
          <w:rFonts w:ascii="Times New Roman" w:hAnsi="Times New Roman"/>
          <w:sz w:val="22"/>
        </w:rPr>
      </w:pPr>
      <w:r>
        <w:rPr>
          <w:rFonts w:ascii="Times New Roman" w:hAnsi="Times New Roman"/>
          <w:b/>
          <w:sz w:val="22"/>
        </w:rPr>
        <w:t xml:space="preserve">American Society </w:t>
      </w:r>
      <w:r w:rsidRPr="00DC10FB">
        <w:rPr>
          <w:rFonts w:ascii="Times New Roman" w:hAnsi="Times New Roman"/>
          <w:b/>
          <w:sz w:val="22"/>
        </w:rPr>
        <w:t>f</w:t>
      </w:r>
      <w:r>
        <w:rPr>
          <w:rFonts w:ascii="Times New Roman" w:hAnsi="Times New Roman"/>
          <w:b/>
          <w:sz w:val="22"/>
        </w:rPr>
        <w:t>or</w:t>
      </w:r>
      <w:r w:rsidRPr="00DC10FB">
        <w:rPr>
          <w:rFonts w:ascii="Times New Roman" w:hAnsi="Times New Roman"/>
          <w:b/>
          <w:sz w:val="22"/>
        </w:rPr>
        <w:t xml:space="preserve"> Histocompatibility and Immunogenetics</w:t>
      </w:r>
      <w:r>
        <w:rPr>
          <w:rFonts w:ascii="Times New Roman" w:hAnsi="Times New Roman"/>
          <w:b/>
          <w:sz w:val="22"/>
        </w:rPr>
        <w:t xml:space="preserve"> (ASHI)</w:t>
      </w:r>
      <w:r>
        <w:rPr>
          <w:rFonts w:ascii="Times New Roman" w:hAnsi="Times New Roman"/>
          <w:sz w:val="22"/>
        </w:rPr>
        <w:t>, San Juan, Puerto Rico, USA (2012)</w:t>
      </w:r>
    </w:p>
    <w:p w14:paraId="3BF3DCD1" w14:textId="77777777" w:rsidR="004C6F93" w:rsidRPr="008D2D50" w:rsidRDefault="004C6F93" w:rsidP="0081243D">
      <w:pPr>
        <w:pStyle w:val="ae"/>
        <w:numPr>
          <w:ilvl w:val="2"/>
          <w:numId w:val="21"/>
        </w:numPr>
        <w:tabs>
          <w:tab w:val="left" w:pos="851"/>
          <w:tab w:val="left" w:pos="1418"/>
          <w:tab w:val="left" w:pos="2160"/>
        </w:tabs>
        <w:jc w:val="both"/>
        <w:rPr>
          <w:rFonts w:ascii="Times New Roman" w:hAnsi="Times New Roman"/>
          <w:sz w:val="22"/>
        </w:rPr>
      </w:pPr>
      <w:r w:rsidRPr="008D2D50">
        <w:rPr>
          <w:rFonts w:ascii="Times New Roman" w:hAnsi="Times New Roman"/>
          <w:sz w:val="22"/>
        </w:rPr>
        <w:t>“Clinical Biomarkers”</w:t>
      </w:r>
    </w:p>
    <w:p w14:paraId="156B1F09" w14:textId="77777777" w:rsidR="004C6F93" w:rsidRDefault="004C6F93" w:rsidP="0081243D">
      <w:pPr>
        <w:tabs>
          <w:tab w:val="left" w:pos="851"/>
          <w:tab w:val="left" w:pos="1418"/>
          <w:tab w:val="left" w:pos="2160"/>
        </w:tabs>
        <w:jc w:val="both"/>
        <w:rPr>
          <w:rFonts w:ascii="Times New Roman" w:hAnsi="Times New Roman"/>
          <w:sz w:val="22"/>
        </w:rPr>
      </w:pPr>
    </w:p>
    <w:p w14:paraId="49925F55" w14:textId="77777777" w:rsidR="004C6F93" w:rsidRPr="00082F90" w:rsidRDefault="004C6F93" w:rsidP="0081243D">
      <w:pPr>
        <w:numPr>
          <w:ilvl w:val="0"/>
          <w:numId w:val="21"/>
        </w:numPr>
        <w:tabs>
          <w:tab w:val="left" w:pos="851"/>
          <w:tab w:val="left" w:pos="2160"/>
        </w:tabs>
        <w:jc w:val="both"/>
        <w:rPr>
          <w:rFonts w:ascii="Times New Roman" w:hAnsi="Times New Roman"/>
          <w:sz w:val="22"/>
          <w:lang w:val="fr-CA"/>
        </w:rPr>
      </w:pPr>
      <w:r w:rsidRPr="00082F90">
        <w:rPr>
          <w:rFonts w:ascii="Times New Roman" w:hAnsi="Times New Roman"/>
          <w:b/>
          <w:bCs/>
          <w:sz w:val="22"/>
          <w:lang w:val="fr-CA"/>
        </w:rPr>
        <w:t xml:space="preserve">Société Québécoise de Transplantation, </w:t>
      </w:r>
      <w:r w:rsidRPr="00082F90">
        <w:rPr>
          <w:rFonts w:ascii="Times New Roman" w:hAnsi="Times New Roman"/>
          <w:sz w:val="22"/>
          <w:lang w:val="fr-CA"/>
        </w:rPr>
        <w:t xml:space="preserve">Pierre Daloze Lecturer, </w:t>
      </w:r>
      <w:r w:rsidRPr="00082F90">
        <w:rPr>
          <w:rFonts w:ascii="Times New Roman" w:hAnsi="Times New Roman"/>
          <w:bCs/>
          <w:sz w:val="22"/>
          <w:lang w:val="fr-CA"/>
        </w:rPr>
        <w:t>Quebec City, QC, Canada (2012)</w:t>
      </w:r>
    </w:p>
    <w:p w14:paraId="0F600929" w14:textId="77777777" w:rsidR="004C6F93" w:rsidRPr="008D2D50" w:rsidRDefault="004C6F93" w:rsidP="0081243D">
      <w:pPr>
        <w:pStyle w:val="ae"/>
        <w:widowControl/>
        <w:numPr>
          <w:ilvl w:val="2"/>
          <w:numId w:val="21"/>
        </w:numPr>
        <w:tabs>
          <w:tab w:val="left" w:pos="851"/>
          <w:tab w:val="left" w:pos="1418"/>
          <w:tab w:val="left" w:pos="2160"/>
        </w:tabs>
        <w:jc w:val="both"/>
        <w:rPr>
          <w:rFonts w:ascii="Times" w:hAnsi="Times"/>
          <w:sz w:val="22"/>
        </w:rPr>
      </w:pPr>
      <w:r w:rsidRPr="008D2D50">
        <w:rPr>
          <w:rFonts w:ascii="Times" w:hAnsi="Times"/>
          <w:sz w:val="22"/>
        </w:rPr>
        <w:t>“What can we do for the sensitized patient?”</w:t>
      </w:r>
    </w:p>
    <w:p w14:paraId="724C3618" w14:textId="77777777" w:rsidR="004C6F93" w:rsidRPr="00005FAD" w:rsidRDefault="004C6F93" w:rsidP="0081243D">
      <w:pPr>
        <w:widowControl/>
        <w:tabs>
          <w:tab w:val="left" w:pos="851"/>
          <w:tab w:val="left" w:pos="1418"/>
          <w:tab w:val="left" w:pos="2160"/>
        </w:tabs>
        <w:jc w:val="both"/>
        <w:rPr>
          <w:rFonts w:ascii="Times" w:hAnsi="Times"/>
          <w:sz w:val="22"/>
        </w:rPr>
      </w:pPr>
    </w:p>
    <w:p w14:paraId="70C42C81" w14:textId="77777777" w:rsidR="004C6F93" w:rsidRDefault="004C6F93" w:rsidP="0081243D">
      <w:pPr>
        <w:widowControl/>
        <w:numPr>
          <w:ilvl w:val="0"/>
          <w:numId w:val="21"/>
        </w:numPr>
        <w:tabs>
          <w:tab w:val="left" w:pos="993"/>
          <w:tab w:val="left" w:pos="2160"/>
        </w:tabs>
        <w:jc w:val="both"/>
        <w:rPr>
          <w:rFonts w:ascii="Times" w:hAnsi="Times"/>
          <w:sz w:val="22"/>
        </w:rPr>
      </w:pPr>
      <w:r>
        <w:rPr>
          <w:rFonts w:ascii="Times" w:hAnsi="Times"/>
          <w:b/>
          <w:sz w:val="22"/>
        </w:rPr>
        <w:t>Novartis Canada Satellite Symposium at Canadian Society of Transplantation (CST) 2012 Annual Scientific Meeting</w:t>
      </w:r>
      <w:r>
        <w:rPr>
          <w:rFonts w:ascii="Times" w:hAnsi="Times"/>
          <w:sz w:val="22"/>
        </w:rPr>
        <w:t>, Qu</w:t>
      </w:r>
      <w:r>
        <w:rPr>
          <w:rFonts w:ascii="Times New Roman" w:hAnsi="Times New Roman"/>
          <w:sz w:val="22"/>
        </w:rPr>
        <w:t>é</w:t>
      </w:r>
      <w:r>
        <w:rPr>
          <w:rFonts w:ascii="Times" w:hAnsi="Times"/>
          <w:sz w:val="22"/>
        </w:rPr>
        <w:t>bec City, QC (2012)</w:t>
      </w:r>
    </w:p>
    <w:p w14:paraId="30EC3F62" w14:textId="77777777" w:rsidR="004C6F93" w:rsidRPr="00FF6D41" w:rsidRDefault="004C6F93" w:rsidP="0081243D">
      <w:pPr>
        <w:widowControl/>
        <w:tabs>
          <w:tab w:val="left" w:pos="851"/>
          <w:tab w:val="left" w:pos="1890"/>
          <w:tab w:val="left" w:pos="2160"/>
        </w:tabs>
        <w:ind w:left="2160" w:hanging="1800"/>
        <w:jc w:val="both"/>
        <w:rPr>
          <w:rFonts w:ascii="Times" w:hAnsi="Times"/>
          <w:sz w:val="22"/>
        </w:rPr>
      </w:pPr>
      <w:r>
        <w:rPr>
          <w:rFonts w:ascii="Times" w:hAnsi="Times"/>
          <w:b/>
          <w:sz w:val="22"/>
        </w:rPr>
        <w:tab/>
      </w:r>
      <w:r>
        <w:rPr>
          <w:rFonts w:ascii="Times" w:hAnsi="Times"/>
          <w:b/>
          <w:sz w:val="22"/>
        </w:rPr>
        <w:tab/>
      </w:r>
      <w:r>
        <w:rPr>
          <w:rFonts w:ascii="Times" w:hAnsi="Times"/>
          <w:sz w:val="22"/>
        </w:rPr>
        <w:t>i.</w:t>
      </w:r>
      <w:r>
        <w:rPr>
          <w:rFonts w:ascii="Times" w:hAnsi="Times"/>
          <w:sz w:val="22"/>
        </w:rPr>
        <w:tab/>
        <w:t>“When Data is not a Dirty Word:  the Future of Information Management in Canadian Transplant Centres”</w:t>
      </w:r>
    </w:p>
    <w:p w14:paraId="72486971" w14:textId="77777777" w:rsidR="004C6F93" w:rsidRPr="005E564D" w:rsidRDefault="004C6F93" w:rsidP="0081243D">
      <w:pPr>
        <w:widowControl/>
        <w:tabs>
          <w:tab w:val="left" w:pos="851"/>
          <w:tab w:val="left" w:pos="2160"/>
        </w:tabs>
        <w:ind w:left="360"/>
        <w:jc w:val="both"/>
        <w:rPr>
          <w:rFonts w:ascii="Times" w:hAnsi="Times"/>
          <w:sz w:val="22"/>
        </w:rPr>
      </w:pPr>
    </w:p>
    <w:p w14:paraId="5F0201E5" w14:textId="77777777" w:rsidR="004C6F93" w:rsidRDefault="004C6F93" w:rsidP="0081243D">
      <w:pPr>
        <w:widowControl/>
        <w:numPr>
          <w:ilvl w:val="0"/>
          <w:numId w:val="21"/>
        </w:numPr>
        <w:tabs>
          <w:tab w:val="left" w:pos="851"/>
        </w:tabs>
        <w:jc w:val="both"/>
        <w:rPr>
          <w:rFonts w:ascii="Times" w:hAnsi="Times"/>
          <w:sz w:val="22"/>
        </w:rPr>
      </w:pPr>
      <w:r w:rsidRPr="00265F93">
        <w:rPr>
          <w:rFonts w:ascii="Times" w:hAnsi="Times"/>
          <w:b/>
          <w:sz w:val="22"/>
        </w:rPr>
        <w:t>International Pediatric Transplant Congress</w:t>
      </w:r>
      <w:r>
        <w:rPr>
          <w:rFonts w:ascii="Times" w:hAnsi="Times"/>
          <w:sz w:val="22"/>
        </w:rPr>
        <w:t>, Montreal, QC, Canada (2011)</w:t>
      </w:r>
    </w:p>
    <w:p w14:paraId="6B0F931E" w14:textId="77777777" w:rsidR="004C6F93" w:rsidRPr="008D2D50" w:rsidRDefault="004C6F93" w:rsidP="0055141E">
      <w:pPr>
        <w:pStyle w:val="ae"/>
        <w:widowControl/>
        <w:numPr>
          <w:ilvl w:val="2"/>
          <w:numId w:val="21"/>
        </w:numPr>
        <w:tabs>
          <w:tab w:val="left" w:pos="720"/>
          <w:tab w:val="left" w:pos="1418"/>
          <w:tab w:val="left" w:pos="2160"/>
        </w:tabs>
        <w:jc w:val="both"/>
        <w:rPr>
          <w:rFonts w:ascii="Times" w:hAnsi="Times"/>
          <w:sz w:val="22"/>
        </w:rPr>
      </w:pPr>
      <w:r w:rsidRPr="008D2D50">
        <w:rPr>
          <w:rFonts w:ascii="Times" w:hAnsi="Times"/>
          <w:sz w:val="22"/>
        </w:rPr>
        <w:t>“Genomic and proteomic approaches in transplantation”</w:t>
      </w:r>
    </w:p>
    <w:p w14:paraId="4F8BD970" w14:textId="77777777" w:rsidR="004C6F93" w:rsidRPr="00265F93" w:rsidRDefault="004C6F93" w:rsidP="0055141E">
      <w:pPr>
        <w:widowControl/>
        <w:tabs>
          <w:tab w:val="left" w:pos="720"/>
          <w:tab w:val="left" w:pos="2160"/>
        </w:tabs>
        <w:jc w:val="both"/>
        <w:rPr>
          <w:rFonts w:ascii="Times" w:hAnsi="Times"/>
          <w:sz w:val="22"/>
        </w:rPr>
      </w:pPr>
    </w:p>
    <w:p w14:paraId="43217B20" w14:textId="77777777" w:rsidR="004C6F93" w:rsidRDefault="004C6F93" w:rsidP="00304EBF">
      <w:pPr>
        <w:widowControl/>
        <w:numPr>
          <w:ilvl w:val="0"/>
          <w:numId w:val="21"/>
        </w:numPr>
        <w:tabs>
          <w:tab w:val="left" w:pos="851"/>
        </w:tabs>
        <w:jc w:val="both"/>
        <w:rPr>
          <w:rFonts w:ascii="Times" w:hAnsi="Times"/>
          <w:sz w:val="22"/>
        </w:rPr>
      </w:pPr>
      <w:r w:rsidRPr="006E1E8B">
        <w:rPr>
          <w:rFonts w:ascii="Times" w:hAnsi="Times"/>
          <w:b/>
          <w:sz w:val="22"/>
        </w:rPr>
        <w:t>Swiss Transplant Society,</w:t>
      </w:r>
      <w:r>
        <w:rPr>
          <w:rFonts w:ascii="Times" w:hAnsi="Times"/>
          <w:sz w:val="22"/>
        </w:rPr>
        <w:t xml:space="preserve"> Interlaken, Switzerland (2011)</w:t>
      </w:r>
    </w:p>
    <w:p w14:paraId="767D4181" w14:textId="77777777" w:rsidR="004C6F93" w:rsidRPr="008D2D50" w:rsidRDefault="004C6F93" w:rsidP="0055141E">
      <w:pPr>
        <w:pStyle w:val="ae"/>
        <w:widowControl/>
        <w:numPr>
          <w:ilvl w:val="2"/>
          <w:numId w:val="21"/>
        </w:numPr>
        <w:tabs>
          <w:tab w:val="left" w:pos="720"/>
          <w:tab w:val="left" w:pos="2160"/>
        </w:tabs>
        <w:jc w:val="both"/>
        <w:rPr>
          <w:rFonts w:ascii="Times" w:hAnsi="Times"/>
          <w:sz w:val="22"/>
        </w:rPr>
      </w:pPr>
      <w:r w:rsidRPr="008D2D50">
        <w:rPr>
          <w:rFonts w:ascii="Times" w:hAnsi="Times"/>
          <w:sz w:val="22"/>
        </w:rPr>
        <w:t>“Impact of donor specific antibodies in transplantation”</w:t>
      </w:r>
    </w:p>
    <w:p w14:paraId="3E46EB9F" w14:textId="77777777" w:rsidR="004C6F93" w:rsidRPr="00947F53" w:rsidRDefault="004C6F93" w:rsidP="0055141E">
      <w:pPr>
        <w:widowControl/>
        <w:tabs>
          <w:tab w:val="left" w:pos="720"/>
          <w:tab w:val="left" w:pos="2160"/>
        </w:tabs>
        <w:jc w:val="both"/>
        <w:rPr>
          <w:rFonts w:ascii="Times" w:hAnsi="Times"/>
          <w:sz w:val="22"/>
        </w:rPr>
      </w:pPr>
    </w:p>
    <w:p w14:paraId="41CA130B" w14:textId="77777777" w:rsidR="004C6F93" w:rsidRDefault="004C6F93" w:rsidP="00304EBF">
      <w:pPr>
        <w:widowControl/>
        <w:numPr>
          <w:ilvl w:val="0"/>
          <w:numId w:val="21"/>
        </w:numPr>
        <w:tabs>
          <w:tab w:val="left" w:pos="851"/>
        </w:tabs>
        <w:jc w:val="both"/>
        <w:rPr>
          <w:rFonts w:ascii="Times" w:hAnsi="Times"/>
          <w:sz w:val="22"/>
        </w:rPr>
      </w:pPr>
      <w:r w:rsidRPr="00F4286D">
        <w:rPr>
          <w:rFonts w:ascii="Times" w:hAnsi="Times"/>
          <w:b/>
          <w:sz w:val="22"/>
        </w:rPr>
        <w:t>XXIII International Congress of the Transplantation Society</w:t>
      </w:r>
      <w:r>
        <w:rPr>
          <w:rFonts w:ascii="Times" w:hAnsi="Times"/>
          <w:sz w:val="22"/>
        </w:rPr>
        <w:t>, Vancouver, BC, Canada (2010)</w:t>
      </w:r>
    </w:p>
    <w:p w14:paraId="00497680" w14:textId="77777777" w:rsidR="004C6F93" w:rsidRPr="008D2D50" w:rsidRDefault="004C6F93" w:rsidP="0055141E">
      <w:pPr>
        <w:pStyle w:val="ae"/>
        <w:widowControl/>
        <w:numPr>
          <w:ilvl w:val="2"/>
          <w:numId w:val="21"/>
        </w:numPr>
        <w:tabs>
          <w:tab w:val="left" w:pos="720"/>
          <w:tab w:val="left" w:pos="1418"/>
          <w:tab w:val="left" w:pos="2160"/>
        </w:tabs>
        <w:jc w:val="both"/>
        <w:rPr>
          <w:rFonts w:ascii="Times" w:hAnsi="Times"/>
          <w:sz w:val="22"/>
        </w:rPr>
      </w:pPr>
      <w:r w:rsidRPr="008D2D50">
        <w:rPr>
          <w:rFonts w:ascii="Times" w:hAnsi="Times"/>
          <w:sz w:val="22"/>
        </w:rPr>
        <w:t>“The potential of proteomics and metabolomics in the management of solid organ transplant patients”</w:t>
      </w:r>
    </w:p>
    <w:p w14:paraId="1D53B663" w14:textId="77777777" w:rsidR="004C6F93" w:rsidRPr="008D2D50" w:rsidRDefault="004C6F93" w:rsidP="0055141E">
      <w:pPr>
        <w:pStyle w:val="ae"/>
        <w:widowControl/>
        <w:numPr>
          <w:ilvl w:val="2"/>
          <w:numId w:val="21"/>
        </w:numPr>
        <w:tabs>
          <w:tab w:val="left" w:pos="720"/>
          <w:tab w:val="left" w:pos="1418"/>
          <w:tab w:val="left" w:pos="2160"/>
        </w:tabs>
        <w:jc w:val="both"/>
        <w:rPr>
          <w:rFonts w:ascii="Times" w:hAnsi="Times"/>
          <w:sz w:val="22"/>
        </w:rPr>
      </w:pPr>
      <w:r w:rsidRPr="008D2D50">
        <w:rPr>
          <w:rFonts w:ascii="Times" w:hAnsi="Times"/>
          <w:sz w:val="22"/>
        </w:rPr>
        <w:t>“Evolution of tissue typing”</w:t>
      </w:r>
    </w:p>
    <w:p w14:paraId="2F88BC0C" w14:textId="77777777" w:rsidR="004C6F93" w:rsidRPr="00F4286D" w:rsidRDefault="004C6F93" w:rsidP="0055141E">
      <w:pPr>
        <w:widowControl/>
        <w:tabs>
          <w:tab w:val="left" w:pos="720"/>
          <w:tab w:val="left" w:pos="2160"/>
        </w:tabs>
        <w:jc w:val="both"/>
        <w:rPr>
          <w:rFonts w:ascii="Times" w:hAnsi="Times"/>
          <w:sz w:val="22"/>
        </w:rPr>
      </w:pPr>
    </w:p>
    <w:p w14:paraId="3C99E12B" w14:textId="4ECB0B2A" w:rsidR="009C181A" w:rsidRDefault="009C181A" w:rsidP="00304EBF">
      <w:pPr>
        <w:widowControl/>
        <w:numPr>
          <w:ilvl w:val="0"/>
          <w:numId w:val="21"/>
        </w:numPr>
        <w:tabs>
          <w:tab w:val="left" w:pos="851"/>
        </w:tabs>
        <w:jc w:val="both"/>
        <w:rPr>
          <w:rFonts w:ascii="Times" w:hAnsi="Times"/>
          <w:sz w:val="22"/>
        </w:rPr>
      </w:pPr>
      <w:r w:rsidRPr="009C181A">
        <w:rPr>
          <w:rFonts w:ascii="Times" w:hAnsi="Times"/>
          <w:b/>
          <w:sz w:val="22"/>
        </w:rPr>
        <w:t>US Food and Drug Administration (FDA) Antibody Mediated Rejection Worksh</w:t>
      </w:r>
      <w:r w:rsidR="0024008E">
        <w:rPr>
          <w:rFonts w:ascii="Times" w:hAnsi="Times"/>
          <w:b/>
          <w:sz w:val="22"/>
        </w:rPr>
        <w:t>o</w:t>
      </w:r>
      <w:r w:rsidRPr="009C181A">
        <w:rPr>
          <w:rFonts w:ascii="Times" w:hAnsi="Times"/>
          <w:b/>
          <w:sz w:val="22"/>
        </w:rPr>
        <w:t>p</w:t>
      </w:r>
      <w:r w:rsidRPr="009C181A">
        <w:rPr>
          <w:rFonts w:ascii="Times" w:hAnsi="Times"/>
          <w:sz w:val="22"/>
        </w:rPr>
        <w:t>,</w:t>
      </w:r>
      <w:r>
        <w:rPr>
          <w:rFonts w:ascii="Times" w:hAnsi="Times"/>
          <w:b/>
          <w:sz w:val="22"/>
        </w:rPr>
        <w:t xml:space="preserve"> </w:t>
      </w:r>
      <w:r w:rsidRPr="009C181A">
        <w:rPr>
          <w:rFonts w:ascii="Times" w:hAnsi="Times"/>
          <w:sz w:val="22"/>
        </w:rPr>
        <w:t xml:space="preserve">Wash DC, </w:t>
      </w:r>
      <w:r>
        <w:rPr>
          <w:rFonts w:ascii="Times" w:hAnsi="Times"/>
          <w:sz w:val="22"/>
        </w:rPr>
        <w:t>(2010)</w:t>
      </w:r>
    </w:p>
    <w:p w14:paraId="76600F47" w14:textId="5702898A" w:rsidR="009C181A" w:rsidRPr="00006F28" w:rsidRDefault="009C181A" w:rsidP="009C181A">
      <w:pPr>
        <w:widowControl/>
        <w:numPr>
          <w:ilvl w:val="2"/>
          <w:numId w:val="21"/>
        </w:numPr>
        <w:tabs>
          <w:tab w:val="left" w:pos="720"/>
          <w:tab w:val="left" w:pos="2160"/>
        </w:tabs>
        <w:jc w:val="both"/>
        <w:rPr>
          <w:rFonts w:ascii="Times" w:hAnsi="Times"/>
          <w:sz w:val="22"/>
          <w:lang w:val="fr-CA"/>
        </w:rPr>
      </w:pPr>
      <w:r w:rsidRPr="00006F28">
        <w:rPr>
          <w:rFonts w:ascii="Times" w:hAnsi="Times"/>
          <w:sz w:val="22"/>
          <w:lang w:val="fr-CA"/>
        </w:rPr>
        <w:t>“De novo DSA post-transplant”</w:t>
      </w:r>
    </w:p>
    <w:p w14:paraId="176356B7" w14:textId="77777777" w:rsidR="009C181A" w:rsidRPr="00006F28" w:rsidRDefault="009C181A" w:rsidP="009C181A">
      <w:pPr>
        <w:widowControl/>
        <w:tabs>
          <w:tab w:val="left" w:pos="720"/>
          <w:tab w:val="left" w:pos="2160"/>
        </w:tabs>
        <w:ind w:left="2160"/>
        <w:jc w:val="both"/>
        <w:rPr>
          <w:rFonts w:ascii="Times" w:hAnsi="Times"/>
          <w:sz w:val="22"/>
          <w:lang w:val="fr-CA"/>
        </w:rPr>
      </w:pPr>
    </w:p>
    <w:p w14:paraId="2BA2F68C" w14:textId="77777777" w:rsidR="004C6F93" w:rsidRDefault="004C6F93" w:rsidP="00304EBF">
      <w:pPr>
        <w:widowControl/>
        <w:numPr>
          <w:ilvl w:val="0"/>
          <w:numId w:val="21"/>
        </w:numPr>
        <w:tabs>
          <w:tab w:val="left" w:pos="851"/>
        </w:tabs>
        <w:jc w:val="both"/>
        <w:rPr>
          <w:rFonts w:ascii="Times" w:hAnsi="Times"/>
          <w:sz w:val="22"/>
        </w:rPr>
      </w:pPr>
      <w:r w:rsidRPr="005975D6">
        <w:rPr>
          <w:rFonts w:ascii="Times" w:hAnsi="Times"/>
          <w:b/>
          <w:sz w:val="22"/>
        </w:rPr>
        <w:t>European Immunogenetics and Histocompatibility Conference (EFI)</w:t>
      </w:r>
      <w:r>
        <w:rPr>
          <w:rFonts w:ascii="Times" w:hAnsi="Times"/>
          <w:sz w:val="22"/>
        </w:rPr>
        <w:t>, Florence, Italy (2010)</w:t>
      </w:r>
    </w:p>
    <w:p w14:paraId="25D918B3" w14:textId="45214152" w:rsidR="004C6F93" w:rsidRPr="008D2D50" w:rsidRDefault="004C6F93" w:rsidP="0055141E">
      <w:pPr>
        <w:pStyle w:val="ae"/>
        <w:widowControl/>
        <w:numPr>
          <w:ilvl w:val="2"/>
          <w:numId w:val="21"/>
        </w:numPr>
        <w:tabs>
          <w:tab w:val="left" w:pos="720"/>
          <w:tab w:val="left" w:pos="1418"/>
          <w:tab w:val="left" w:pos="2160"/>
        </w:tabs>
        <w:jc w:val="both"/>
        <w:rPr>
          <w:rFonts w:ascii="Times" w:hAnsi="Times"/>
          <w:sz w:val="22"/>
        </w:rPr>
      </w:pPr>
      <w:r w:rsidRPr="008D2D50">
        <w:rPr>
          <w:rFonts w:ascii="Times" w:hAnsi="Times"/>
          <w:sz w:val="22"/>
        </w:rPr>
        <w:t>“Post</w:t>
      </w:r>
      <w:r w:rsidR="00304EBF">
        <w:rPr>
          <w:rFonts w:ascii="Times" w:hAnsi="Times"/>
          <w:sz w:val="22"/>
        </w:rPr>
        <w:t>-</w:t>
      </w:r>
      <w:r w:rsidRPr="008D2D50">
        <w:rPr>
          <w:rFonts w:ascii="Times" w:hAnsi="Times"/>
          <w:sz w:val="22"/>
        </w:rPr>
        <w:t>transplant monitoring”</w:t>
      </w:r>
    </w:p>
    <w:p w14:paraId="14955B94" w14:textId="77777777" w:rsidR="004C6F93" w:rsidRPr="005975D6" w:rsidRDefault="004C6F93" w:rsidP="0055141E">
      <w:pPr>
        <w:widowControl/>
        <w:tabs>
          <w:tab w:val="left" w:pos="720"/>
          <w:tab w:val="left" w:pos="2160"/>
        </w:tabs>
        <w:jc w:val="both"/>
        <w:rPr>
          <w:rFonts w:ascii="Times" w:hAnsi="Times"/>
          <w:sz w:val="22"/>
        </w:rPr>
      </w:pPr>
    </w:p>
    <w:p w14:paraId="40E6FA5B" w14:textId="77777777" w:rsidR="004C6F93" w:rsidRDefault="004C6F93" w:rsidP="00304EBF">
      <w:pPr>
        <w:widowControl/>
        <w:numPr>
          <w:ilvl w:val="0"/>
          <w:numId w:val="21"/>
        </w:numPr>
        <w:tabs>
          <w:tab w:val="left" w:pos="851"/>
        </w:tabs>
        <w:jc w:val="both"/>
        <w:rPr>
          <w:rFonts w:ascii="Times" w:hAnsi="Times"/>
          <w:sz w:val="22"/>
        </w:rPr>
      </w:pPr>
      <w:r>
        <w:rPr>
          <w:rFonts w:ascii="Times" w:hAnsi="Times"/>
          <w:b/>
          <w:sz w:val="22"/>
        </w:rPr>
        <w:t>American Transplant Congress</w:t>
      </w:r>
      <w:r>
        <w:rPr>
          <w:rFonts w:ascii="Times" w:hAnsi="Times"/>
          <w:sz w:val="22"/>
        </w:rPr>
        <w:t>, San Diego, California, USA (2010)</w:t>
      </w:r>
    </w:p>
    <w:p w14:paraId="781F5ABC" w14:textId="77777777" w:rsidR="004C6F93" w:rsidRPr="008D2D50" w:rsidRDefault="004C6F93" w:rsidP="0055141E">
      <w:pPr>
        <w:pStyle w:val="ae"/>
        <w:widowControl/>
        <w:numPr>
          <w:ilvl w:val="2"/>
          <w:numId w:val="21"/>
        </w:numPr>
        <w:tabs>
          <w:tab w:val="left" w:pos="720"/>
          <w:tab w:val="left" w:pos="1560"/>
          <w:tab w:val="left" w:pos="2160"/>
        </w:tabs>
        <w:jc w:val="both"/>
        <w:rPr>
          <w:rFonts w:ascii="Times" w:hAnsi="Times"/>
          <w:sz w:val="22"/>
        </w:rPr>
      </w:pPr>
      <w:r w:rsidRPr="008D2D50">
        <w:rPr>
          <w:rFonts w:ascii="Times" w:hAnsi="Times"/>
          <w:sz w:val="22"/>
        </w:rPr>
        <w:t>“De Novo donor Specific Antibody (DSA) Is Associated with Decreased Kidney Graft Survival and Subclinical Antibody Mediated Rejection”</w:t>
      </w:r>
    </w:p>
    <w:p w14:paraId="65E8CACB" w14:textId="77777777" w:rsidR="004C6F93" w:rsidRPr="00CF046B" w:rsidRDefault="004C6F93" w:rsidP="0055141E">
      <w:pPr>
        <w:widowControl/>
        <w:tabs>
          <w:tab w:val="left" w:pos="720"/>
          <w:tab w:val="left" w:pos="2160"/>
        </w:tabs>
        <w:jc w:val="both"/>
        <w:rPr>
          <w:rFonts w:ascii="Times" w:hAnsi="Times"/>
          <w:sz w:val="22"/>
        </w:rPr>
      </w:pPr>
    </w:p>
    <w:p w14:paraId="2EB8A830" w14:textId="77777777" w:rsidR="004C6F93" w:rsidRDefault="004C6F93" w:rsidP="00304EBF">
      <w:pPr>
        <w:widowControl/>
        <w:numPr>
          <w:ilvl w:val="0"/>
          <w:numId w:val="21"/>
        </w:numPr>
        <w:tabs>
          <w:tab w:val="left" w:pos="851"/>
        </w:tabs>
        <w:jc w:val="both"/>
        <w:rPr>
          <w:rFonts w:ascii="Times" w:hAnsi="Times"/>
          <w:sz w:val="22"/>
        </w:rPr>
      </w:pPr>
      <w:r w:rsidRPr="006E133C">
        <w:rPr>
          <w:rFonts w:ascii="Times" w:hAnsi="Times"/>
          <w:b/>
          <w:sz w:val="22"/>
        </w:rPr>
        <w:t>New Frontiers in Immunology</w:t>
      </w:r>
      <w:r>
        <w:rPr>
          <w:rFonts w:ascii="Times" w:hAnsi="Times"/>
          <w:b/>
          <w:sz w:val="22"/>
        </w:rPr>
        <w:t xml:space="preserve"> -</w:t>
      </w:r>
      <w:r w:rsidRPr="006E133C">
        <w:rPr>
          <w:rFonts w:ascii="Times" w:hAnsi="Times"/>
          <w:b/>
          <w:sz w:val="22"/>
        </w:rPr>
        <w:t xml:space="preserve"> International Symposium</w:t>
      </w:r>
      <w:r>
        <w:rPr>
          <w:rFonts w:ascii="Times" w:hAnsi="Times"/>
          <w:sz w:val="22"/>
        </w:rPr>
        <w:t>, Winnipeg, Manitoba, Canada (2009)</w:t>
      </w:r>
    </w:p>
    <w:p w14:paraId="7D18F620" w14:textId="77777777" w:rsidR="004C6F93" w:rsidRPr="008D2D50" w:rsidRDefault="004C6F93" w:rsidP="0055141E">
      <w:pPr>
        <w:pStyle w:val="ae"/>
        <w:widowControl/>
        <w:numPr>
          <w:ilvl w:val="2"/>
          <w:numId w:val="21"/>
        </w:numPr>
        <w:tabs>
          <w:tab w:val="left" w:pos="720"/>
          <w:tab w:val="left" w:pos="1418"/>
          <w:tab w:val="left" w:pos="2160"/>
        </w:tabs>
        <w:jc w:val="both"/>
        <w:rPr>
          <w:rFonts w:ascii="Times" w:hAnsi="Times"/>
          <w:sz w:val="22"/>
        </w:rPr>
      </w:pPr>
      <w:r w:rsidRPr="008D2D50">
        <w:rPr>
          <w:rFonts w:ascii="Times" w:hAnsi="Times"/>
          <w:sz w:val="22"/>
        </w:rPr>
        <w:t xml:space="preserve">“Detecting Sub-clinical Rejection in Kidney Transplantation” </w:t>
      </w:r>
    </w:p>
    <w:p w14:paraId="41A72EC6" w14:textId="77777777" w:rsidR="004C6F93" w:rsidRPr="006E133C" w:rsidRDefault="004C6F93" w:rsidP="0055141E">
      <w:pPr>
        <w:widowControl/>
        <w:tabs>
          <w:tab w:val="left" w:pos="720"/>
          <w:tab w:val="left" w:pos="2160"/>
        </w:tabs>
        <w:jc w:val="both"/>
        <w:rPr>
          <w:rFonts w:ascii="Times" w:hAnsi="Times"/>
          <w:sz w:val="22"/>
        </w:rPr>
      </w:pPr>
    </w:p>
    <w:p w14:paraId="45BA333A" w14:textId="77777777" w:rsidR="004C6F93" w:rsidRDefault="004C6F93" w:rsidP="00304EBF">
      <w:pPr>
        <w:widowControl/>
        <w:numPr>
          <w:ilvl w:val="0"/>
          <w:numId w:val="21"/>
        </w:numPr>
        <w:tabs>
          <w:tab w:val="left" w:pos="851"/>
        </w:tabs>
        <w:jc w:val="both"/>
        <w:rPr>
          <w:rFonts w:ascii="Times" w:hAnsi="Times"/>
          <w:sz w:val="22"/>
        </w:rPr>
      </w:pPr>
      <w:r w:rsidRPr="00911CF1">
        <w:rPr>
          <w:rFonts w:ascii="Times" w:hAnsi="Times"/>
          <w:b/>
          <w:sz w:val="22"/>
        </w:rPr>
        <w:t>R</w:t>
      </w:r>
      <w:r>
        <w:rPr>
          <w:rFonts w:ascii="Times" w:hAnsi="Times"/>
          <w:b/>
          <w:sz w:val="22"/>
        </w:rPr>
        <w:t>oche Nephrology &amp; Transplant Symposium (R</w:t>
      </w:r>
      <w:r w:rsidRPr="00911CF1">
        <w:rPr>
          <w:rFonts w:ascii="Times" w:hAnsi="Times"/>
          <w:b/>
          <w:sz w:val="22"/>
        </w:rPr>
        <w:t>NTS</w:t>
      </w:r>
      <w:r>
        <w:rPr>
          <w:rFonts w:ascii="Times" w:hAnsi="Times"/>
          <w:b/>
          <w:sz w:val="22"/>
        </w:rPr>
        <w:t>)</w:t>
      </w:r>
      <w:r>
        <w:rPr>
          <w:rFonts w:ascii="Times" w:hAnsi="Times"/>
          <w:sz w:val="22"/>
        </w:rPr>
        <w:t>, Melbourne Australia (2009)</w:t>
      </w:r>
    </w:p>
    <w:p w14:paraId="134C14FC" w14:textId="77777777" w:rsidR="004C6F93" w:rsidRPr="008D2D50" w:rsidRDefault="004C6F93" w:rsidP="0055141E">
      <w:pPr>
        <w:pStyle w:val="ae"/>
        <w:widowControl/>
        <w:numPr>
          <w:ilvl w:val="2"/>
          <w:numId w:val="21"/>
        </w:numPr>
        <w:tabs>
          <w:tab w:val="left" w:pos="720"/>
          <w:tab w:val="left" w:pos="1418"/>
          <w:tab w:val="left" w:pos="2160"/>
        </w:tabs>
        <w:jc w:val="both"/>
        <w:rPr>
          <w:rFonts w:ascii="Times" w:hAnsi="Times"/>
          <w:sz w:val="22"/>
        </w:rPr>
      </w:pPr>
      <w:r w:rsidRPr="008D2D50">
        <w:rPr>
          <w:rFonts w:ascii="Times" w:hAnsi="Times"/>
          <w:sz w:val="22"/>
        </w:rPr>
        <w:t>“Patient Screening, Donor Screening and Crossmatching”</w:t>
      </w:r>
    </w:p>
    <w:p w14:paraId="68CDC403" w14:textId="77777777" w:rsidR="004C6F93" w:rsidRPr="00911CF1" w:rsidRDefault="004C6F93" w:rsidP="0055141E">
      <w:pPr>
        <w:widowControl/>
        <w:tabs>
          <w:tab w:val="left" w:pos="720"/>
          <w:tab w:val="left" w:pos="2160"/>
        </w:tabs>
        <w:jc w:val="both"/>
        <w:rPr>
          <w:rFonts w:ascii="Times" w:hAnsi="Times"/>
          <w:sz w:val="22"/>
        </w:rPr>
      </w:pPr>
    </w:p>
    <w:p w14:paraId="38E59755" w14:textId="77777777" w:rsidR="004C6F93" w:rsidRDefault="004C6F93" w:rsidP="00304EBF">
      <w:pPr>
        <w:widowControl/>
        <w:numPr>
          <w:ilvl w:val="0"/>
          <w:numId w:val="21"/>
        </w:numPr>
        <w:tabs>
          <w:tab w:val="left" w:pos="851"/>
        </w:tabs>
        <w:jc w:val="both"/>
        <w:rPr>
          <w:rFonts w:ascii="Times" w:hAnsi="Times"/>
          <w:sz w:val="22"/>
        </w:rPr>
      </w:pPr>
      <w:r>
        <w:rPr>
          <w:rFonts w:ascii="Times" w:hAnsi="Times"/>
          <w:b/>
          <w:sz w:val="22"/>
        </w:rPr>
        <w:t xml:space="preserve">Canadian Society of Transfusion Medicine, </w:t>
      </w:r>
      <w:r>
        <w:rPr>
          <w:rFonts w:ascii="Times" w:hAnsi="Times"/>
          <w:sz w:val="22"/>
        </w:rPr>
        <w:t>Ottawa, Ontario, Canada (2009)</w:t>
      </w:r>
    </w:p>
    <w:p w14:paraId="5AEB7577" w14:textId="77777777" w:rsidR="004C6F93" w:rsidRPr="008D2D50" w:rsidRDefault="004C6F93" w:rsidP="0055141E">
      <w:pPr>
        <w:pStyle w:val="ae"/>
        <w:widowControl/>
        <w:numPr>
          <w:ilvl w:val="2"/>
          <w:numId w:val="21"/>
        </w:numPr>
        <w:tabs>
          <w:tab w:val="left" w:pos="720"/>
          <w:tab w:val="left" w:pos="1418"/>
          <w:tab w:val="left" w:pos="2160"/>
        </w:tabs>
        <w:jc w:val="both"/>
        <w:rPr>
          <w:rFonts w:ascii="Times" w:hAnsi="Times"/>
          <w:sz w:val="22"/>
        </w:rPr>
      </w:pPr>
      <w:r w:rsidRPr="008D2D50">
        <w:rPr>
          <w:rFonts w:ascii="Times" w:hAnsi="Times"/>
          <w:sz w:val="22"/>
        </w:rPr>
        <w:t>“Challenges in Kidney Transplantation: Finding solutions for the sensitized patient”</w:t>
      </w:r>
    </w:p>
    <w:p w14:paraId="16062B0D" w14:textId="77777777" w:rsidR="004C6F93" w:rsidRPr="0014701E" w:rsidRDefault="004C6F93" w:rsidP="008D2D50">
      <w:pPr>
        <w:widowControl/>
        <w:tabs>
          <w:tab w:val="left" w:pos="2160"/>
          <w:tab w:val="left" w:pos="3780"/>
        </w:tabs>
        <w:jc w:val="both"/>
        <w:rPr>
          <w:rFonts w:ascii="Times" w:hAnsi="Times"/>
          <w:sz w:val="22"/>
        </w:rPr>
      </w:pPr>
    </w:p>
    <w:p w14:paraId="05AE5CE1" w14:textId="77777777" w:rsidR="004C6F93" w:rsidRDefault="004C6F93" w:rsidP="00304EBF">
      <w:pPr>
        <w:widowControl/>
        <w:numPr>
          <w:ilvl w:val="0"/>
          <w:numId w:val="21"/>
        </w:numPr>
        <w:tabs>
          <w:tab w:val="left" w:pos="851"/>
        </w:tabs>
        <w:jc w:val="both"/>
        <w:rPr>
          <w:rFonts w:ascii="Times" w:hAnsi="Times"/>
          <w:sz w:val="22"/>
        </w:rPr>
      </w:pPr>
      <w:r>
        <w:rPr>
          <w:rFonts w:ascii="Times" w:hAnsi="Times"/>
          <w:b/>
          <w:sz w:val="22"/>
        </w:rPr>
        <w:t xml:space="preserve">American Society of Transplantation Winter Symposium, </w:t>
      </w:r>
      <w:r>
        <w:rPr>
          <w:rFonts w:ascii="Times" w:hAnsi="Times"/>
          <w:sz w:val="22"/>
        </w:rPr>
        <w:t>Banff, Alberta, Canada (2009)</w:t>
      </w:r>
    </w:p>
    <w:p w14:paraId="0D2DDE56" w14:textId="77777777" w:rsidR="004C6F93" w:rsidRPr="008D2D50" w:rsidRDefault="004C6F93" w:rsidP="0055141E">
      <w:pPr>
        <w:pStyle w:val="ae"/>
        <w:widowControl/>
        <w:numPr>
          <w:ilvl w:val="2"/>
          <w:numId w:val="21"/>
        </w:numPr>
        <w:tabs>
          <w:tab w:val="left" w:pos="720"/>
          <w:tab w:val="left" w:pos="1418"/>
          <w:tab w:val="left" w:pos="2160"/>
        </w:tabs>
        <w:jc w:val="both"/>
        <w:rPr>
          <w:rFonts w:ascii="Times" w:hAnsi="Times"/>
          <w:sz w:val="22"/>
        </w:rPr>
      </w:pPr>
      <w:r w:rsidRPr="008D2D50">
        <w:rPr>
          <w:rFonts w:ascii="Times" w:hAnsi="Times"/>
          <w:sz w:val="22"/>
        </w:rPr>
        <w:t>“Sensitization: Diagnosis and Risk Stratification”</w:t>
      </w:r>
    </w:p>
    <w:p w14:paraId="33B73E5E" w14:textId="77777777" w:rsidR="004C6F93" w:rsidRPr="000C5406" w:rsidRDefault="004C6F93" w:rsidP="0055141E">
      <w:pPr>
        <w:widowControl/>
        <w:tabs>
          <w:tab w:val="left" w:pos="720"/>
          <w:tab w:val="left" w:pos="2160"/>
        </w:tabs>
        <w:jc w:val="both"/>
        <w:rPr>
          <w:rFonts w:ascii="Times" w:hAnsi="Times"/>
          <w:sz w:val="22"/>
        </w:rPr>
      </w:pPr>
    </w:p>
    <w:p w14:paraId="17E06DAC" w14:textId="77777777" w:rsidR="004C6F93" w:rsidRDefault="004C6F93" w:rsidP="00304EBF">
      <w:pPr>
        <w:widowControl/>
        <w:numPr>
          <w:ilvl w:val="0"/>
          <w:numId w:val="21"/>
        </w:numPr>
        <w:tabs>
          <w:tab w:val="left" w:pos="720"/>
          <w:tab w:val="left" w:pos="851"/>
          <w:tab w:val="left" w:pos="993"/>
        </w:tabs>
        <w:jc w:val="both"/>
        <w:rPr>
          <w:rFonts w:ascii="Times" w:hAnsi="Times"/>
          <w:sz w:val="22"/>
        </w:rPr>
      </w:pPr>
      <w:r w:rsidRPr="00A341E4">
        <w:rPr>
          <w:rFonts w:ascii="Times" w:hAnsi="Times"/>
          <w:b/>
          <w:sz w:val="22"/>
        </w:rPr>
        <w:t>American Society of Nephrology Renal Week 2008</w:t>
      </w:r>
      <w:r>
        <w:rPr>
          <w:rFonts w:ascii="Times" w:hAnsi="Times"/>
          <w:sz w:val="22"/>
        </w:rPr>
        <w:t>, Philadelphia, Pennsylvania, USA (2008)</w:t>
      </w:r>
    </w:p>
    <w:p w14:paraId="17DC2AF1" w14:textId="77777777" w:rsidR="004C6F93" w:rsidRPr="008D2D50" w:rsidRDefault="004C6F93" w:rsidP="0055141E">
      <w:pPr>
        <w:pStyle w:val="ae"/>
        <w:widowControl/>
        <w:numPr>
          <w:ilvl w:val="2"/>
          <w:numId w:val="21"/>
        </w:numPr>
        <w:tabs>
          <w:tab w:val="left" w:pos="720"/>
          <w:tab w:val="left" w:pos="1418"/>
          <w:tab w:val="left" w:pos="2160"/>
        </w:tabs>
        <w:jc w:val="both"/>
        <w:rPr>
          <w:rFonts w:ascii="Times" w:hAnsi="Times"/>
          <w:sz w:val="22"/>
        </w:rPr>
      </w:pPr>
      <w:r w:rsidRPr="008D2D50">
        <w:rPr>
          <w:rFonts w:ascii="Times" w:hAnsi="Times"/>
          <w:sz w:val="22"/>
        </w:rPr>
        <w:t xml:space="preserve">“Novel Immunologic Assays to Assess the Risk for Antibody-Mediated Rejection” </w:t>
      </w:r>
    </w:p>
    <w:p w14:paraId="74680FA7" w14:textId="77777777" w:rsidR="004C6F93" w:rsidRPr="00A341E4" w:rsidRDefault="004C6F93" w:rsidP="0055141E">
      <w:pPr>
        <w:widowControl/>
        <w:tabs>
          <w:tab w:val="left" w:pos="720"/>
          <w:tab w:val="left" w:pos="2160"/>
        </w:tabs>
        <w:jc w:val="both"/>
        <w:rPr>
          <w:rFonts w:ascii="Times" w:hAnsi="Times"/>
          <w:sz w:val="22"/>
        </w:rPr>
      </w:pPr>
    </w:p>
    <w:p w14:paraId="572D6B09" w14:textId="77777777" w:rsidR="004C6F93" w:rsidRDefault="004C6F93" w:rsidP="00304EBF">
      <w:pPr>
        <w:widowControl/>
        <w:numPr>
          <w:ilvl w:val="0"/>
          <w:numId w:val="21"/>
        </w:numPr>
        <w:tabs>
          <w:tab w:val="left" w:pos="851"/>
          <w:tab w:val="left" w:pos="1843"/>
        </w:tabs>
        <w:jc w:val="both"/>
        <w:rPr>
          <w:rFonts w:ascii="Times" w:hAnsi="Times"/>
          <w:sz w:val="22"/>
        </w:rPr>
      </w:pPr>
      <w:r w:rsidRPr="00F70F6A">
        <w:rPr>
          <w:rFonts w:ascii="Times" w:hAnsi="Times"/>
          <w:b/>
          <w:sz w:val="22"/>
        </w:rPr>
        <w:t>AST Fellows Symposium on Transplant Medicine</w:t>
      </w:r>
      <w:r>
        <w:rPr>
          <w:rFonts w:ascii="Times" w:hAnsi="Times"/>
          <w:sz w:val="22"/>
        </w:rPr>
        <w:t>, Grapevine, Texas, USA (2008)</w:t>
      </w:r>
    </w:p>
    <w:p w14:paraId="04700B5E" w14:textId="77777777" w:rsidR="004C6F93" w:rsidRPr="008D2D50" w:rsidRDefault="004C6F93" w:rsidP="0055141E">
      <w:pPr>
        <w:pStyle w:val="ae"/>
        <w:widowControl/>
        <w:numPr>
          <w:ilvl w:val="2"/>
          <w:numId w:val="21"/>
        </w:numPr>
        <w:tabs>
          <w:tab w:val="left" w:pos="720"/>
          <w:tab w:val="left" w:pos="1418"/>
          <w:tab w:val="left" w:pos="2160"/>
        </w:tabs>
        <w:jc w:val="both"/>
        <w:rPr>
          <w:rFonts w:ascii="Times" w:hAnsi="Times"/>
          <w:sz w:val="22"/>
        </w:rPr>
      </w:pPr>
      <w:r w:rsidRPr="008D2D50">
        <w:rPr>
          <w:rFonts w:ascii="Times" w:hAnsi="Times"/>
          <w:sz w:val="22"/>
        </w:rPr>
        <w:t>“Immune Risk Assessment”</w:t>
      </w:r>
    </w:p>
    <w:p w14:paraId="5970D97B" w14:textId="77777777" w:rsidR="004C6F93" w:rsidRPr="008D2D50" w:rsidRDefault="004C6F93" w:rsidP="0055141E">
      <w:pPr>
        <w:pStyle w:val="ae"/>
        <w:widowControl/>
        <w:numPr>
          <w:ilvl w:val="2"/>
          <w:numId w:val="21"/>
        </w:numPr>
        <w:tabs>
          <w:tab w:val="left" w:pos="720"/>
          <w:tab w:val="left" w:pos="1418"/>
          <w:tab w:val="left" w:pos="2160"/>
        </w:tabs>
        <w:jc w:val="both"/>
        <w:rPr>
          <w:rFonts w:ascii="Times" w:hAnsi="Times"/>
          <w:sz w:val="22"/>
        </w:rPr>
      </w:pPr>
      <w:r w:rsidRPr="008D2D50">
        <w:rPr>
          <w:rFonts w:ascii="Times" w:hAnsi="Times"/>
          <w:sz w:val="22"/>
        </w:rPr>
        <w:t>“Indications for Solid Organ Transplantation: Organ Specific Biomarkers in Transplant Rejection”</w:t>
      </w:r>
    </w:p>
    <w:p w14:paraId="595436B3" w14:textId="77777777" w:rsidR="004C6F93" w:rsidRPr="00F70F6A" w:rsidRDefault="004C6F93" w:rsidP="0055141E">
      <w:pPr>
        <w:widowControl/>
        <w:tabs>
          <w:tab w:val="left" w:pos="720"/>
          <w:tab w:val="left" w:pos="2160"/>
        </w:tabs>
        <w:jc w:val="both"/>
        <w:rPr>
          <w:rFonts w:ascii="Times" w:hAnsi="Times"/>
          <w:sz w:val="22"/>
        </w:rPr>
      </w:pPr>
    </w:p>
    <w:p w14:paraId="0EC343E7" w14:textId="77777777" w:rsidR="004C6F93" w:rsidRDefault="004C6F93" w:rsidP="00304EBF">
      <w:pPr>
        <w:widowControl/>
        <w:numPr>
          <w:ilvl w:val="0"/>
          <w:numId w:val="21"/>
        </w:numPr>
        <w:tabs>
          <w:tab w:val="left" w:pos="851"/>
          <w:tab w:val="left" w:pos="2160"/>
        </w:tabs>
        <w:jc w:val="both"/>
        <w:rPr>
          <w:rFonts w:ascii="Times" w:hAnsi="Times"/>
          <w:sz w:val="22"/>
        </w:rPr>
      </w:pPr>
      <w:r>
        <w:rPr>
          <w:rFonts w:ascii="Times" w:hAnsi="Times"/>
          <w:b/>
          <w:sz w:val="22"/>
        </w:rPr>
        <w:t xml:space="preserve">ISN Nexus Symposium on Transplantation, </w:t>
      </w:r>
      <w:r w:rsidRPr="00F70F6A">
        <w:rPr>
          <w:rFonts w:ascii="Times" w:hAnsi="Times"/>
          <w:sz w:val="22"/>
        </w:rPr>
        <w:t>Rome, Italy (2008)</w:t>
      </w:r>
    </w:p>
    <w:p w14:paraId="7410A458" w14:textId="77777777" w:rsidR="004C6F93" w:rsidRPr="008D2D50" w:rsidRDefault="004C6F93" w:rsidP="0055141E">
      <w:pPr>
        <w:pStyle w:val="ae"/>
        <w:widowControl/>
        <w:numPr>
          <w:ilvl w:val="2"/>
          <w:numId w:val="21"/>
        </w:numPr>
        <w:tabs>
          <w:tab w:val="left" w:pos="720"/>
          <w:tab w:val="left" w:pos="1418"/>
          <w:tab w:val="left" w:pos="2160"/>
        </w:tabs>
        <w:jc w:val="both"/>
        <w:rPr>
          <w:rFonts w:ascii="Times" w:hAnsi="Times"/>
          <w:sz w:val="22"/>
        </w:rPr>
      </w:pPr>
      <w:r w:rsidRPr="008D2D50">
        <w:rPr>
          <w:rFonts w:ascii="Times" w:hAnsi="Times"/>
          <w:sz w:val="22"/>
        </w:rPr>
        <w:t>“Proteomics”</w:t>
      </w:r>
    </w:p>
    <w:p w14:paraId="3D7DC359" w14:textId="77777777" w:rsidR="004C6F93" w:rsidRPr="00F70F6A" w:rsidRDefault="004C6F93" w:rsidP="008D2D50">
      <w:pPr>
        <w:widowControl/>
        <w:tabs>
          <w:tab w:val="left" w:pos="1418"/>
          <w:tab w:val="left" w:pos="3780"/>
        </w:tabs>
        <w:jc w:val="both"/>
        <w:rPr>
          <w:rFonts w:ascii="Times" w:hAnsi="Times"/>
          <w:sz w:val="22"/>
        </w:rPr>
      </w:pPr>
    </w:p>
    <w:p w14:paraId="1CBBFF15" w14:textId="77777777" w:rsidR="004C6F93" w:rsidRDefault="004C6F93" w:rsidP="00304EBF">
      <w:pPr>
        <w:widowControl/>
        <w:numPr>
          <w:ilvl w:val="0"/>
          <w:numId w:val="21"/>
        </w:numPr>
        <w:tabs>
          <w:tab w:val="left" w:pos="851"/>
          <w:tab w:val="left" w:pos="2160"/>
        </w:tabs>
        <w:jc w:val="both"/>
        <w:rPr>
          <w:rFonts w:ascii="Times" w:hAnsi="Times"/>
          <w:sz w:val="22"/>
        </w:rPr>
      </w:pPr>
      <w:r>
        <w:rPr>
          <w:rFonts w:ascii="Times" w:hAnsi="Times"/>
          <w:b/>
          <w:sz w:val="22"/>
        </w:rPr>
        <w:t xml:space="preserve">XXII International Congress of The Transplant Society, </w:t>
      </w:r>
      <w:r>
        <w:rPr>
          <w:rFonts w:ascii="Times" w:hAnsi="Times"/>
          <w:sz w:val="22"/>
        </w:rPr>
        <w:t>Sydney, Australia (2008)</w:t>
      </w:r>
    </w:p>
    <w:p w14:paraId="7335829F" w14:textId="77777777" w:rsidR="004C6F93" w:rsidRPr="008D2D50" w:rsidRDefault="004C6F93" w:rsidP="0055141E">
      <w:pPr>
        <w:pStyle w:val="ae"/>
        <w:widowControl/>
        <w:numPr>
          <w:ilvl w:val="2"/>
          <w:numId w:val="21"/>
        </w:numPr>
        <w:tabs>
          <w:tab w:val="left" w:pos="720"/>
          <w:tab w:val="left" w:pos="1418"/>
          <w:tab w:val="left" w:pos="2160"/>
        </w:tabs>
        <w:jc w:val="both"/>
        <w:rPr>
          <w:rFonts w:ascii="Times" w:hAnsi="Times"/>
          <w:sz w:val="22"/>
        </w:rPr>
      </w:pPr>
      <w:r w:rsidRPr="008D2D50">
        <w:rPr>
          <w:rFonts w:ascii="Times" w:hAnsi="Times"/>
          <w:sz w:val="22"/>
        </w:rPr>
        <w:t>“Strategies for Transplanting Highly Sensitized Patients in Canada”</w:t>
      </w:r>
    </w:p>
    <w:p w14:paraId="66E0FE3A" w14:textId="77777777" w:rsidR="004C6F93" w:rsidRPr="008D2D50" w:rsidRDefault="004C6F93" w:rsidP="0055141E">
      <w:pPr>
        <w:pStyle w:val="ae"/>
        <w:widowControl/>
        <w:numPr>
          <w:ilvl w:val="2"/>
          <w:numId w:val="21"/>
        </w:numPr>
        <w:tabs>
          <w:tab w:val="left" w:pos="720"/>
          <w:tab w:val="left" w:pos="1418"/>
          <w:tab w:val="left" w:pos="2160"/>
        </w:tabs>
        <w:jc w:val="both"/>
        <w:rPr>
          <w:rFonts w:ascii="Times" w:hAnsi="Times"/>
          <w:sz w:val="22"/>
        </w:rPr>
      </w:pPr>
      <w:r w:rsidRPr="008D2D50">
        <w:rPr>
          <w:rFonts w:ascii="Times" w:hAnsi="Times"/>
          <w:sz w:val="22"/>
        </w:rPr>
        <w:t>“Detection and Implications of Anti-Donor Antibodies”</w:t>
      </w:r>
    </w:p>
    <w:p w14:paraId="6085E9A2" w14:textId="77777777" w:rsidR="004C6F93" w:rsidRPr="008D2D50" w:rsidRDefault="004C6F93" w:rsidP="0055141E">
      <w:pPr>
        <w:pStyle w:val="ae"/>
        <w:widowControl/>
        <w:numPr>
          <w:ilvl w:val="2"/>
          <w:numId w:val="21"/>
        </w:numPr>
        <w:tabs>
          <w:tab w:val="left" w:pos="720"/>
          <w:tab w:val="left" w:pos="1418"/>
          <w:tab w:val="left" w:pos="2160"/>
        </w:tabs>
        <w:jc w:val="both"/>
        <w:rPr>
          <w:rFonts w:ascii="Times" w:hAnsi="Times"/>
          <w:sz w:val="22"/>
        </w:rPr>
      </w:pPr>
      <w:r w:rsidRPr="008D2D50">
        <w:rPr>
          <w:rFonts w:ascii="Times" w:hAnsi="Times"/>
          <w:sz w:val="22"/>
        </w:rPr>
        <w:t>“Proteomics Will Alter Clinical Practice”</w:t>
      </w:r>
    </w:p>
    <w:p w14:paraId="0C60E1A4" w14:textId="77777777" w:rsidR="004C6F93" w:rsidRPr="00B42451" w:rsidRDefault="004C6F93" w:rsidP="0055141E">
      <w:pPr>
        <w:widowControl/>
        <w:tabs>
          <w:tab w:val="left" w:pos="720"/>
          <w:tab w:val="left" w:pos="1418"/>
          <w:tab w:val="left" w:pos="2160"/>
        </w:tabs>
        <w:jc w:val="both"/>
        <w:rPr>
          <w:rFonts w:ascii="Times" w:hAnsi="Times"/>
          <w:sz w:val="22"/>
        </w:rPr>
      </w:pPr>
    </w:p>
    <w:p w14:paraId="7BBD18BB" w14:textId="77777777" w:rsidR="004C6F93" w:rsidRDefault="004C6F93" w:rsidP="00304EBF">
      <w:pPr>
        <w:widowControl/>
        <w:numPr>
          <w:ilvl w:val="0"/>
          <w:numId w:val="21"/>
        </w:numPr>
        <w:tabs>
          <w:tab w:val="left" w:pos="851"/>
          <w:tab w:val="left" w:pos="2160"/>
        </w:tabs>
        <w:jc w:val="both"/>
        <w:rPr>
          <w:rFonts w:ascii="Times" w:hAnsi="Times"/>
          <w:sz w:val="22"/>
        </w:rPr>
      </w:pPr>
      <w:r>
        <w:rPr>
          <w:rFonts w:ascii="Times" w:hAnsi="Times"/>
          <w:b/>
          <w:sz w:val="22"/>
        </w:rPr>
        <w:t xml:space="preserve">Provincial Renal Transplant Day, </w:t>
      </w:r>
      <w:r>
        <w:rPr>
          <w:rFonts w:ascii="Times" w:hAnsi="Times"/>
          <w:sz w:val="22"/>
        </w:rPr>
        <w:t>Vancouver, British Columbia, Canada (2008)</w:t>
      </w:r>
    </w:p>
    <w:p w14:paraId="206ABB11" w14:textId="77777777" w:rsidR="004C6F93" w:rsidRPr="008D2D50" w:rsidRDefault="004C6F93" w:rsidP="0055141E">
      <w:pPr>
        <w:pStyle w:val="ae"/>
        <w:widowControl/>
        <w:numPr>
          <w:ilvl w:val="2"/>
          <w:numId w:val="21"/>
        </w:numPr>
        <w:tabs>
          <w:tab w:val="left" w:pos="720"/>
          <w:tab w:val="left" w:pos="1418"/>
          <w:tab w:val="left" w:pos="2160"/>
        </w:tabs>
        <w:jc w:val="both"/>
        <w:rPr>
          <w:rFonts w:ascii="Times" w:hAnsi="Times"/>
          <w:sz w:val="22"/>
        </w:rPr>
      </w:pPr>
      <w:r w:rsidRPr="008D2D50">
        <w:rPr>
          <w:rFonts w:ascii="Times" w:hAnsi="Times"/>
          <w:sz w:val="22"/>
        </w:rPr>
        <w:t>“Solutions for the Sensitized Patient”</w:t>
      </w:r>
    </w:p>
    <w:p w14:paraId="39973BD7" w14:textId="77777777" w:rsidR="004C6F93" w:rsidRPr="00C53F87" w:rsidRDefault="004C6F93" w:rsidP="0055141E">
      <w:pPr>
        <w:widowControl/>
        <w:tabs>
          <w:tab w:val="left" w:pos="720"/>
          <w:tab w:val="left" w:pos="1418"/>
          <w:tab w:val="left" w:pos="2160"/>
        </w:tabs>
        <w:jc w:val="both"/>
        <w:rPr>
          <w:rFonts w:ascii="Times" w:hAnsi="Times"/>
          <w:sz w:val="22"/>
        </w:rPr>
      </w:pPr>
    </w:p>
    <w:p w14:paraId="79DF7793" w14:textId="77777777" w:rsidR="004C6F93" w:rsidRDefault="004C6F93" w:rsidP="00304EBF">
      <w:pPr>
        <w:widowControl/>
        <w:numPr>
          <w:ilvl w:val="0"/>
          <w:numId w:val="21"/>
        </w:numPr>
        <w:tabs>
          <w:tab w:val="left" w:pos="851"/>
          <w:tab w:val="left" w:pos="2160"/>
        </w:tabs>
        <w:jc w:val="both"/>
        <w:rPr>
          <w:rFonts w:ascii="Times" w:hAnsi="Times"/>
          <w:sz w:val="22"/>
        </w:rPr>
      </w:pPr>
      <w:r>
        <w:rPr>
          <w:rFonts w:ascii="Times" w:hAnsi="Times"/>
          <w:b/>
          <w:sz w:val="22"/>
        </w:rPr>
        <w:t xml:space="preserve">American Transplant Congress, </w:t>
      </w:r>
      <w:r>
        <w:rPr>
          <w:rFonts w:ascii="Times" w:hAnsi="Times"/>
          <w:sz w:val="22"/>
        </w:rPr>
        <w:t>Toronto, Ontario, Canada (2008)</w:t>
      </w:r>
    </w:p>
    <w:p w14:paraId="0CFB45C1" w14:textId="77777777" w:rsidR="004C6F93" w:rsidRPr="008D2D50" w:rsidRDefault="004C6F93" w:rsidP="0055141E">
      <w:pPr>
        <w:pStyle w:val="ae"/>
        <w:widowControl/>
        <w:numPr>
          <w:ilvl w:val="2"/>
          <w:numId w:val="21"/>
        </w:numPr>
        <w:tabs>
          <w:tab w:val="left" w:pos="720"/>
          <w:tab w:val="left" w:pos="1418"/>
          <w:tab w:val="left" w:pos="2160"/>
        </w:tabs>
        <w:jc w:val="both"/>
        <w:rPr>
          <w:rFonts w:ascii="Times" w:hAnsi="Times"/>
          <w:sz w:val="22"/>
        </w:rPr>
      </w:pPr>
      <w:r w:rsidRPr="008D2D50">
        <w:rPr>
          <w:rFonts w:ascii="Times" w:hAnsi="Times"/>
          <w:sz w:val="22"/>
        </w:rPr>
        <w:t>“Anti-Donor Antibody Responses: Their Detection and Clinical Relevance”</w:t>
      </w:r>
    </w:p>
    <w:p w14:paraId="1EAFC0A0" w14:textId="77777777" w:rsidR="004C6F93" w:rsidRPr="00C53F87" w:rsidRDefault="004C6F93" w:rsidP="0055141E">
      <w:pPr>
        <w:widowControl/>
        <w:tabs>
          <w:tab w:val="left" w:pos="720"/>
          <w:tab w:val="left" w:pos="1418"/>
          <w:tab w:val="left" w:pos="2160"/>
        </w:tabs>
        <w:jc w:val="both"/>
        <w:rPr>
          <w:rFonts w:ascii="Times" w:hAnsi="Times"/>
          <w:sz w:val="22"/>
        </w:rPr>
      </w:pPr>
    </w:p>
    <w:p w14:paraId="577D86DA" w14:textId="77777777" w:rsidR="004C6F93" w:rsidRDefault="004C6F93" w:rsidP="00304EBF">
      <w:pPr>
        <w:widowControl/>
        <w:numPr>
          <w:ilvl w:val="0"/>
          <w:numId w:val="21"/>
        </w:numPr>
        <w:tabs>
          <w:tab w:val="left" w:pos="851"/>
          <w:tab w:val="left" w:pos="993"/>
          <w:tab w:val="left" w:pos="2160"/>
        </w:tabs>
        <w:jc w:val="both"/>
        <w:rPr>
          <w:rFonts w:ascii="Times" w:hAnsi="Times"/>
          <w:sz w:val="22"/>
        </w:rPr>
      </w:pPr>
      <w:r>
        <w:rPr>
          <w:rFonts w:ascii="Times" w:hAnsi="Times"/>
          <w:b/>
          <w:sz w:val="22"/>
        </w:rPr>
        <w:t>17</w:t>
      </w:r>
      <w:r w:rsidRPr="000B5DD8">
        <w:rPr>
          <w:rFonts w:ascii="Times" w:hAnsi="Times"/>
          <w:b/>
          <w:sz w:val="22"/>
          <w:vertAlign w:val="superscript"/>
        </w:rPr>
        <w:t>th</w:t>
      </w:r>
      <w:r>
        <w:rPr>
          <w:rFonts w:ascii="Times" w:hAnsi="Times"/>
          <w:b/>
          <w:sz w:val="22"/>
        </w:rPr>
        <w:t xml:space="preserve"> Annual Alberta Nephrology Days, </w:t>
      </w:r>
      <w:r>
        <w:rPr>
          <w:rFonts w:ascii="Times" w:hAnsi="Times"/>
          <w:sz w:val="22"/>
        </w:rPr>
        <w:t>Jasper, Alberta, Canada (2008)</w:t>
      </w:r>
    </w:p>
    <w:p w14:paraId="05AB330A" w14:textId="77777777" w:rsidR="004C6F93" w:rsidRPr="008D2D50" w:rsidRDefault="004C6F93" w:rsidP="0055141E">
      <w:pPr>
        <w:pStyle w:val="ae"/>
        <w:widowControl/>
        <w:numPr>
          <w:ilvl w:val="2"/>
          <w:numId w:val="21"/>
        </w:numPr>
        <w:tabs>
          <w:tab w:val="left" w:pos="720"/>
          <w:tab w:val="left" w:pos="1418"/>
          <w:tab w:val="left" w:pos="2160"/>
        </w:tabs>
        <w:jc w:val="both"/>
        <w:rPr>
          <w:rFonts w:ascii="Times" w:hAnsi="Times"/>
          <w:sz w:val="22"/>
        </w:rPr>
      </w:pPr>
      <w:r w:rsidRPr="008D2D50">
        <w:rPr>
          <w:rFonts w:ascii="Times" w:hAnsi="Times"/>
          <w:sz w:val="22"/>
        </w:rPr>
        <w:t>“Challenges and Solutions to the Management of the Highly-Sensitized Transplant Recipient”</w:t>
      </w:r>
    </w:p>
    <w:p w14:paraId="13D1B1F2" w14:textId="77777777" w:rsidR="004C6F93" w:rsidRDefault="004C6F93" w:rsidP="0055141E">
      <w:pPr>
        <w:widowControl/>
        <w:tabs>
          <w:tab w:val="left" w:pos="720"/>
          <w:tab w:val="left" w:pos="1418"/>
          <w:tab w:val="left" w:pos="2160"/>
        </w:tabs>
        <w:jc w:val="both"/>
        <w:rPr>
          <w:rFonts w:ascii="Times" w:hAnsi="Times"/>
          <w:sz w:val="22"/>
        </w:rPr>
      </w:pPr>
    </w:p>
    <w:p w14:paraId="6EA443F0" w14:textId="77777777" w:rsidR="004C6F93" w:rsidRDefault="004C6F93" w:rsidP="00304EBF">
      <w:pPr>
        <w:widowControl/>
        <w:numPr>
          <w:ilvl w:val="0"/>
          <w:numId w:val="21"/>
        </w:numPr>
        <w:tabs>
          <w:tab w:val="left" w:pos="851"/>
          <w:tab w:val="left" w:pos="2160"/>
        </w:tabs>
        <w:ind w:left="1843" w:hanging="1483"/>
        <w:jc w:val="both"/>
        <w:rPr>
          <w:rFonts w:ascii="Times" w:hAnsi="Times"/>
          <w:sz w:val="22"/>
        </w:rPr>
      </w:pPr>
      <w:r>
        <w:rPr>
          <w:rFonts w:ascii="Times" w:hAnsi="Times"/>
          <w:b/>
          <w:sz w:val="22"/>
        </w:rPr>
        <w:t>12</w:t>
      </w:r>
      <w:r w:rsidRPr="00266515">
        <w:rPr>
          <w:rFonts w:ascii="Times" w:hAnsi="Times"/>
          <w:b/>
          <w:sz w:val="22"/>
          <w:vertAlign w:val="superscript"/>
        </w:rPr>
        <w:t>th</w:t>
      </w:r>
      <w:r>
        <w:rPr>
          <w:rFonts w:ascii="Times" w:hAnsi="Times"/>
          <w:b/>
          <w:sz w:val="22"/>
        </w:rPr>
        <w:t xml:space="preserve"> American Society of Transplantation Annual Winter Symposium, </w:t>
      </w:r>
      <w:r>
        <w:rPr>
          <w:rFonts w:ascii="Times" w:hAnsi="Times"/>
          <w:sz w:val="22"/>
        </w:rPr>
        <w:t>Palm Springs, California, USA (2008)</w:t>
      </w:r>
    </w:p>
    <w:p w14:paraId="2ECF42C7" w14:textId="77777777" w:rsidR="004C6F93" w:rsidRPr="008D2D50" w:rsidRDefault="004C6F93" w:rsidP="0055141E">
      <w:pPr>
        <w:pStyle w:val="ae"/>
        <w:widowControl/>
        <w:numPr>
          <w:ilvl w:val="2"/>
          <w:numId w:val="21"/>
        </w:numPr>
        <w:tabs>
          <w:tab w:val="left" w:pos="720"/>
          <w:tab w:val="left" w:pos="1418"/>
          <w:tab w:val="left" w:pos="2160"/>
        </w:tabs>
        <w:jc w:val="both"/>
        <w:rPr>
          <w:rFonts w:ascii="Times" w:hAnsi="Times"/>
          <w:sz w:val="22"/>
        </w:rPr>
      </w:pPr>
      <w:r w:rsidRPr="008D2D50">
        <w:rPr>
          <w:rFonts w:ascii="Times" w:hAnsi="Times"/>
          <w:sz w:val="22"/>
        </w:rPr>
        <w:t>“Paired Exchange or Acceptable Mismatch: Which Road to Take?”</w:t>
      </w:r>
    </w:p>
    <w:p w14:paraId="6041980B" w14:textId="77777777" w:rsidR="004C6F93" w:rsidRPr="00266515" w:rsidRDefault="004C6F93" w:rsidP="0055141E">
      <w:pPr>
        <w:widowControl/>
        <w:tabs>
          <w:tab w:val="left" w:pos="720"/>
          <w:tab w:val="left" w:pos="1418"/>
          <w:tab w:val="left" w:pos="2160"/>
        </w:tabs>
        <w:jc w:val="both"/>
        <w:rPr>
          <w:rFonts w:ascii="Times" w:hAnsi="Times"/>
          <w:sz w:val="22"/>
        </w:rPr>
      </w:pPr>
    </w:p>
    <w:p w14:paraId="4F72D056" w14:textId="77777777" w:rsidR="004C6F93" w:rsidRDefault="004C6F93" w:rsidP="00304EBF">
      <w:pPr>
        <w:widowControl/>
        <w:numPr>
          <w:ilvl w:val="0"/>
          <w:numId w:val="21"/>
        </w:numPr>
        <w:tabs>
          <w:tab w:val="left" w:pos="851"/>
          <w:tab w:val="left" w:pos="2160"/>
        </w:tabs>
        <w:jc w:val="both"/>
        <w:rPr>
          <w:rFonts w:ascii="Times" w:hAnsi="Times"/>
          <w:sz w:val="22"/>
        </w:rPr>
      </w:pPr>
      <w:r>
        <w:rPr>
          <w:rFonts w:ascii="Times" w:hAnsi="Times"/>
          <w:b/>
          <w:sz w:val="22"/>
        </w:rPr>
        <w:t xml:space="preserve">Transplant Histocompatibility Conference, </w:t>
      </w:r>
      <w:r>
        <w:rPr>
          <w:rFonts w:ascii="Times" w:hAnsi="Times"/>
          <w:sz w:val="22"/>
        </w:rPr>
        <w:t>Chicago, Illinois, USA (2008)</w:t>
      </w:r>
    </w:p>
    <w:p w14:paraId="02AF5421" w14:textId="77777777" w:rsidR="004C6F93" w:rsidRPr="008D2D50" w:rsidRDefault="004C6F93" w:rsidP="0055141E">
      <w:pPr>
        <w:pStyle w:val="ae"/>
        <w:widowControl/>
        <w:numPr>
          <w:ilvl w:val="2"/>
          <w:numId w:val="21"/>
        </w:numPr>
        <w:tabs>
          <w:tab w:val="left" w:pos="720"/>
          <w:tab w:val="left" w:pos="1418"/>
          <w:tab w:val="left" w:pos="2160"/>
        </w:tabs>
        <w:jc w:val="both"/>
        <w:rPr>
          <w:rFonts w:ascii="Times" w:hAnsi="Times"/>
          <w:sz w:val="22"/>
        </w:rPr>
      </w:pPr>
      <w:r w:rsidRPr="008D2D50">
        <w:rPr>
          <w:rFonts w:ascii="Times" w:hAnsi="Times"/>
          <w:sz w:val="22"/>
        </w:rPr>
        <w:t>“HLA Tissue Typing, Crossmatching, Antibody Identification, Specificity</w:t>
      </w:r>
    </w:p>
    <w:p w14:paraId="1B3B2426" w14:textId="77777777" w:rsidR="004C6F93" w:rsidRDefault="004C6F93" w:rsidP="0055141E">
      <w:pPr>
        <w:widowControl/>
        <w:tabs>
          <w:tab w:val="left" w:pos="720"/>
          <w:tab w:val="left" w:pos="1418"/>
          <w:tab w:val="left" w:pos="2160"/>
        </w:tabs>
        <w:jc w:val="both"/>
        <w:rPr>
          <w:rFonts w:ascii="Times" w:hAnsi="Times"/>
          <w:sz w:val="22"/>
        </w:rPr>
      </w:pPr>
    </w:p>
    <w:p w14:paraId="46E67516" w14:textId="77777777" w:rsidR="004C6F93" w:rsidRDefault="004C6F93" w:rsidP="00304EBF">
      <w:pPr>
        <w:widowControl/>
        <w:numPr>
          <w:ilvl w:val="0"/>
          <w:numId w:val="21"/>
        </w:numPr>
        <w:tabs>
          <w:tab w:val="left" w:pos="851"/>
          <w:tab w:val="left" w:pos="2160"/>
        </w:tabs>
        <w:ind w:left="1843" w:hanging="1483"/>
        <w:jc w:val="both"/>
        <w:rPr>
          <w:rFonts w:ascii="Times" w:hAnsi="Times"/>
          <w:sz w:val="22"/>
        </w:rPr>
      </w:pPr>
      <w:r>
        <w:rPr>
          <w:rFonts w:ascii="Times" w:hAnsi="Times"/>
          <w:b/>
          <w:sz w:val="22"/>
        </w:rPr>
        <w:t>A Satellite Symposium of the 9</w:t>
      </w:r>
      <w:r w:rsidRPr="00142796">
        <w:rPr>
          <w:rFonts w:ascii="Times" w:hAnsi="Times"/>
          <w:b/>
          <w:sz w:val="22"/>
          <w:vertAlign w:val="superscript"/>
        </w:rPr>
        <w:t>th</w:t>
      </w:r>
      <w:r>
        <w:rPr>
          <w:rFonts w:ascii="Times" w:hAnsi="Times"/>
          <w:b/>
          <w:sz w:val="22"/>
        </w:rPr>
        <w:t xml:space="preserve"> Banff Conference on Allograft Pathology, ATAGC</w:t>
      </w:r>
      <w:r>
        <w:rPr>
          <w:rFonts w:ascii="Times" w:hAnsi="Times"/>
          <w:sz w:val="22"/>
        </w:rPr>
        <w:t>, Edmonton, Alberta, Canada (2007)</w:t>
      </w:r>
    </w:p>
    <w:p w14:paraId="1226AF14" w14:textId="77777777" w:rsidR="004C6F93" w:rsidRPr="008D2D50" w:rsidRDefault="004C6F93" w:rsidP="0055141E">
      <w:pPr>
        <w:pStyle w:val="ae"/>
        <w:widowControl/>
        <w:numPr>
          <w:ilvl w:val="2"/>
          <w:numId w:val="21"/>
        </w:numPr>
        <w:tabs>
          <w:tab w:val="left" w:pos="720"/>
          <w:tab w:val="left" w:pos="1440"/>
          <w:tab w:val="left" w:pos="2160"/>
        </w:tabs>
        <w:jc w:val="both"/>
        <w:rPr>
          <w:rFonts w:ascii="Times" w:hAnsi="Times"/>
          <w:sz w:val="22"/>
        </w:rPr>
      </w:pPr>
      <w:r w:rsidRPr="008D2D50">
        <w:rPr>
          <w:rFonts w:ascii="Times" w:hAnsi="Times"/>
          <w:sz w:val="22"/>
        </w:rPr>
        <w:t>“Update of Metabolomic &amp; Proteomic Studies in Kidney Transplants”</w:t>
      </w:r>
      <w:r w:rsidRPr="008D2D50">
        <w:rPr>
          <w:rFonts w:ascii="Times" w:hAnsi="Times"/>
          <w:b/>
          <w:sz w:val="22"/>
        </w:rPr>
        <w:tab/>
      </w:r>
    </w:p>
    <w:p w14:paraId="71173CD2" w14:textId="77777777" w:rsidR="004C6F93" w:rsidRPr="00142796" w:rsidRDefault="004C6F93" w:rsidP="0055141E">
      <w:pPr>
        <w:widowControl/>
        <w:tabs>
          <w:tab w:val="left" w:pos="720"/>
          <w:tab w:val="left" w:pos="2160"/>
        </w:tabs>
        <w:jc w:val="both"/>
        <w:rPr>
          <w:rFonts w:ascii="Times" w:hAnsi="Times"/>
          <w:sz w:val="22"/>
        </w:rPr>
      </w:pPr>
    </w:p>
    <w:p w14:paraId="23854B16" w14:textId="77777777" w:rsidR="004C6F93" w:rsidRDefault="004C6F93" w:rsidP="00304EBF">
      <w:pPr>
        <w:widowControl/>
        <w:numPr>
          <w:ilvl w:val="0"/>
          <w:numId w:val="21"/>
        </w:numPr>
        <w:tabs>
          <w:tab w:val="left" w:pos="851"/>
          <w:tab w:val="left" w:pos="2160"/>
        </w:tabs>
        <w:jc w:val="both"/>
        <w:rPr>
          <w:rFonts w:ascii="Times" w:hAnsi="Times"/>
          <w:sz w:val="22"/>
        </w:rPr>
      </w:pPr>
      <w:r w:rsidRPr="00514DBC">
        <w:rPr>
          <w:rFonts w:ascii="Times" w:hAnsi="Times"/>
          <w:b/>
          <w:sz w:val="22"/>
        </w:rPr>
        <w:t>American Society of Transplantation</w:t>
      </w:r>
      <w:r>
        <w:rPr>
          <w:rFonts w:ascii="Times" w:hAnsi="Times"/>
          <w:sz w:val="22"/>
        </w:rPr>
        <w:t>, San Francisco, California, USA (2007)</w:t>
      </w:r>
    </w:p>
    <w:p w14:paraId="4B9E5C24" w14:textId="77777777" w:rsidR="004C6F93" w:rsidRPr="008D2D50" w:rsidRDefault="004C6F93" w:rsidP="0055141E">
      <w:pPr>
        <w:pStyle w:val="ae"/>
        <w:widowControl/>
        <w:numPr>
          <w:ilvl w:val="2"/>
          <w:numId w:val="21"/>
        </w:numPr>
        <w:tabs>
          <w:tab w:val="left" w:pos="720"/>
          <w:tab w:val="left" w:pos="1440"/>
          <w:tab w:val="left" w:pos="2160"/>
        </w:tabs>
        <w:jc w:val="both"/>
        <w:rPr>
          <w:rFonts w:ascii="Times" w:hAnsi="Times"/>
          <w:sz w:val="22"/>
        </w:rPr>
      </w:pPr>
      <w:r w:rsidRPr="008D2D50">
        <w:rPr>
          <w:rFonts w:ascii="Times" w:hAnsi="Times"/>
          <w:sz w:val="22"/>
        </w:rPr>
        <w:t>“Anti-Donor Antibody Responses: Clinical Relevance and Treatment”</w:t>
      </w:r>
    </w:p>
    <w:p w14:paraId="1541A00E" w14:textId="77777777" w:rsidR="004C6F93" w:rsidRDefault="004C6F93" w:rsidP="0055141E">
      <w:pPr>
        <w:widowControl/>
        <w:tabs>
          <w:tab w:val="left" w:pos="720"/>
          <w:tab w:val="left" w:pos="1440"/>
          <w:tab w:val="left" w:pos="2160"/>
        </w:tabs>
        <w:jc w:val="both"/>
        <w:rPr>
          <w:rFonts w:ascii="Times" w:hAnsi="Times"/>
          <w:sz w:val="22"/>
        </w:rPr>
      </w:pPr>
    </w:p>
    <w:p w14:paraId="11A5FDCC" w14:textId="77777777" w:rsidR="004C6F93" w:rsidRPr="00D02B3B" w:rsidRDefault="004C6F93" w:rsidP="00304EBF">
      <w:pPr>
        <w:widowControl/>
        <w:numPr>
          <w:ilvl w:val="0"/>
          <w:numId w:val="21"/>
        </w:numPr>
        <w:tabs>
          <w:tab w:val="left" w:pos="851"/>
          <w:tab w:val="left" w:pos="2160"/>
        </w:tabs>
        <w:jc w:val="both"/>
        <w:rPr>
          <w:rFonts w:ascii="Times" w:hAnsi="Times"/>
          <w:sz w:val="22"/>
        </w:rPr>
      </w:pPr>
      <w:r w:rsidRPr="00177B41">
        <w:rPr>
          <w:rFonts w:ascii="Times" w:hAnsi="Times"/>
          <w:b/>
          <w:sz w:val="22"/>
        </w:rPr>
        <w:t xml:space="preserve">ASEATTA, Annual Meeting, </w:t>
      </w:r>
      <w:r w:rsidRPr="00D02B3B">
        <w:rPr>
          <w:rFonts w:ascii="Times" w:hAnsi="Times"/>
          <w:sz w:val="22"/>
        </w:rPr>
        <w:t>Thailand (2006)</w:t>
      </w:r>
    </w:p>
    <w:p w14:paraId="2806443E" w14:textId="77777777" w:rsidR="004C6F93" w:rsidRPr="008D2D50" w:rsidRDefault="004C6F93" w:rsidP="0055141E">
      <w:pPr>
        <w:pStyle w:val="ae"/>
        <w:widowControl/>
        <w:numPr>
          <w:ilvl w:val="1"/>
          <w:numId w:val="21"/>
        </w:numPr>
        <w:tabs>
          <w:tab w:val="left" w:pos="720"/>
          <w:tab w:val="left" w:pos="2160"/>
        </w:tabs>
        <w:jc w:val="both"/>
        <w:rPr>
          <w:rFonts w:ascii="Times" w:hAnsi="Times"/>
          <w:sz w:val="22"/>
        </w:rPr>
      </w:pPr>
      <w:r w:rsidRPr="008D2D50">
        <w:rPr>
          <w:rFonts w:ascii="Times" w:hAnsi="Times"/>
          <w:sz w:val="22"/>
        </w:rPr>
        <w:t>“Significance of Low-Titre HLA Antibodies”</w:t>
      </w:r>
    </w:p>
    <w:p w14:paraId="1374BCCB" w14:textId="77777777" w:rsidR="004C6F93" w:rsidRPr="00177B41" w:rsidRDefault="004C6F93" w:rsidP="0055141E">
      <w:pPr>
        <w:widowControl/>
        <w:tabs>
          <w:tab w:val="left" w:pos="720"/>
          <w:tab w:val="left" w:pos="2160"/>
        </w:tabs>
        <w:ind w:left="1080"/>
        <w:jc w:val="both"/>
        <w:rPr>
          <w:rFonts w:ascii="Times" w:hAnsi="Times"/>
          <w:sz w:val="22"/>
        </w:rPr>
      </w:pPr>
    </w:p>
    <w:p w14:paraId="007B690E" w14:textId="77777777" w:rsidR="004C6F93" w:rsidRPr="0098243F" w:rsidRDefault="004C6F93" w:rsidP="00304EBF">
      <w:pPr>
        <w:widowControl/>
        <w:numPr>
          <w:ilvl w:val="0"/>
          <w:numId w:val="21"/>
        </w:numPr>
        <w:tabs>
          <w:tab w:val="left" w:pos="851"/>
          <w:tab w:val="left" w:pos="2160"/>
        </w:tabs>
        <w:jc w:val="both"/>
        <w:rPr>
          <w:rFonts w:ascii="Times" w:hAnsi="Times"/>
          <w:i/>
          <w:sz w:val="22"/>
          <w:u w:val="single"/>
        </w:rPr>
      </w:pPr>
      <w:r>
        <w:rPr>
          <w:rFonts w:ascii="Times" w:hAnsi="Times"/>
          <w:b/>
          <w:sz w:val="22"/>
        </w:rPr>
        <w:t>3</w:t>
      </w:r>
      <w:r w:rsidRPr="008916A7">
        <w:rPr>
          <w:rFonts w:ascii="Times" w:hAnsi="Times"/>
          <w:b/>
          <w:sz w:val="22"/>
          <w:vertAlign w:val="superscript"/>
        </w:rPr>
        <w:t>rd</w:t>
      </w:r>
      <w:r>
        <w:rPr>
          <w:rFonts w:ascii="Times" w:hAnsi="Times"/>
          <w:b/>
          <w:sz w:val="22"/>
        </w:rPr>
        <w:t xml:space="preserve"> International Summer School on Immunogenetics, </w:t>
      </w:r>
      <w:r>
        <w:rPr>
          <w:rFonts w:ascii="Times" w:hAnsi="Times"/>
          <w:sz w:val="22"/>
        </w:rPr>
        <w:t>Bangkok, Thailand (2006)</w:t>
      </w:r>
    </w:p>
    <w:p w14:paraId="1979DF22" w14:textId="77777777" w:rsidR="004C6F93" w:rsidRPr="008D2D50" w:rsidRDefault="004C6F93" w:rsidP="0055141E">
      <w:pPr>
        <w:pStyle w:val="ae"/>
        <w:widowControl/>
        <w:numPr>
          <w:ilvl w:val="2"/>
          <w:numId w:val="21"/>
        </w:numPr>
        <w:tabs>
          <w:tab w:val="left" w:pos="720"/>
          <w:tab w:val="left" w:pos="1440"/>
          <w:tab w:val="left" w:pos="2160"/>
        </w:tabs>
        <w:jc w:val="both"/>
        <w:rPr>
          <w:rFonts w:ascii="Times" w:hAnsi="Times"/>
          <w:sz w:val="22"/>
        </w:rPr>
      </w:pPr>
      <w:r w:rsidRPr="008D2D50">
        <w:rPr>
          <w:rFonts w:ascii="Times" w:hAnsi="Times"/>
          <w:sz w:val="22"/>
        </w:rPr>
        <w:t>“Solid Organ Transplantation”</w:t>
      </w:r>
    </w:p>
    <w:p w14:paraId="7371D2CC" w14:textId="77777777" w:rsidR="004C6F93" w:rsidRPr="008916A7" w:rsidRDefault="004C6F93" w:rsidP="0055141E">
      <w:pPr>
        <w:widowControl/>
        <w:tabs>
          <w:tab w:val="left" w:pos="720"/>
          <w:tab w:val="left" w:pos="1440"/>
          <w:tab w:val="left" w:pos="2160"/>
        </w:tabs>
        <w:jc w:val="both"/>
        <w:rPr>
          <w:rFonts w:ascii="Times" w:hAnsi="Times"/>
          <w:b/>
          <w:i/>
          <w:sz w:val="22"/>
          <w:u w:val="single"/>
        </w:rPr>
      </w:pPr>
    </w:p>
    <w:p w14:paraId="70B0D155" w14:textId="77777777" w:rsidR="004C6F93" w:rsidRPr="0098243F" w:rsidRDefault="004C6F93" w:rsidP="00304EBF">
      <w:pPr>
        <w:widowControl/>
        <w:numPr>
          <w:ilvl w:val="0"/>
          <w:numId w:val="21"/>
        </w:numPr>
        <w:tabs>
          <w:tab w:val="left" w:pos="851"/>
          <w:tab w:val="left" w:pos="2160"/>
        </w:tabs>
        <w:jc w:val="both"/>
        <w:rPr>
          <w:rFonts w:ascii="Times" w:hAnsi="Times"/>
          <w:i/>
          <w:sz w:val="22"/>
          <w:u w:val="single"/>
        </w:rPr>
      </w:pPr>
      <w:r>
        <w:rPr>
          <w:rFonts w:ascii="Times" w:hAnsi="Times"/>
          <w:b/>
          <w:sz w:val="22"/>
        </w:rPr>
        <w:t xml:space="preserve">The European Society for Clinical Cell Analysis (ESCCA), </w:t>
      </w:r>
      <w:r>
        <w:rPr>
          <w:rFonts w:ascii="Times" w:hAnsi="Times"/>
          <w:sz w:val="22"/>
        </w:rPr>
        <w:t>Stresa, Italy (2006)</w:t>
      </w:r>
    </w:p>
    <w:p w14:paraId="4A5B9DCB" w14:textId="77777777" w:rsidR="004C6F93" w:rsidRPr="008D2D50" w:rsidRDefault="004C6F93" w:rsidP="0055141E">
      <w:pPr>
        <w:pStyle w:val="ae"/>
        <w:widowControl/>
        <w:numPr>
          <w:ilvl w:val="2"/>
          <w:numId w:val="21"/>
        </w:numPr>
        <w:tabs>
          <w:tab w:val="left" w:pos="720"/>
          <w:tab w:val="left" w:pos="1440"/>
          <w:tab w:val="left" w:pos="2160"/>
        </w:tabs>
        <w:jc w:val="both"/>
        <w:rPr>
          <w:rFonts w:ascii="Times" w:hAnsi="Times"/>
          <w:sz w:val="22"/>
        </w:rPr>
      </w:pPr>
      <w:r w:rsidRPr="008D2D50">
        <w:rPr>
          <w:rFonts w:ascii="Times" w:hAnsi="Times"/>
          <w:sz w:val="22"/>
        </w:rPr>
        <w:t>“Diagnosis of Acute Antibody Mediated Graft Rejection”</w:t>
      </w:r>
    </w:p>
    <w:p w14:paraId="37C14E96" w14:textId="77777777" w:rsidR="004C6F93" w:rsidRPr="000B026A" w:rsidRDefault="004C6F93" w:rsidP="0055141E">
      <w:pPr>
        <w:widowControl/>
        <w:tabs>
          <w:tab w:val="left" w:pos="720"/>
          <w:tab w:val="left" w:pos="1440"/>
          <w:tab w:val="left" w:pos="2160"/>
        </w:tabs>
        <w:jc w:val="both"/>
        <w:rPr>
          <w:rFonts w:ascii="Times" w:hAnsi="Times"/>
          <w:i/>
          <w:sz w:val="22"/>
          <w:u w:val="single"/>
        </w:rPr>
      </w:pPr>
    </w:p>
    <w:p w14:paraId="0DF0A22B" w14:textId="77777777" w:rsidR="004C6F93" w:rsidRPr="0098243F" w:rsidRDefault="004C6F93" w:rsidP="00304EBF">
      <w:pPr>
        <w:widowControl/>
        <w:numPr>
          <w:ilvl w:val="0"/>
          <w:numId w:val="21"/>
        </w:numPr>
        <w:tabs>
          <w:tab w:val="left" w:pos="851"/>
          <w:tab w:val="left" w:pos="2160"/>
        </w:tabs>
        <w:jc w:val="both"/>
        <w:rPr>
          <w:rFonts w:ascii="Times" w:hAnsi="Times"/>
          <w:i/>
          <w:sz w:val="22"/>
          <w:u w:val="single"/>
        </w:rPr>
      </w:pPr>
      <w:r>
        <w:rPr>
          <w:rFonts w:ascii="Times" w:hAnsi="Times"/>
          <w:b/>
          <w:sz w:val="22"/>
        </w:rPr>
        <w:t xml:space="preserve">World Transplant Congress, </w:t>
      </w:r>
      <w:r>
        <w:rPr>
          <w:rFonts w:ascii="Times" w:hAnsi="Times"/>
          <w:sz w:val="22"/>
        </w:rPr>
        <w:t>Boston, Massachusetts, USA (2006)</w:t>
      </w:r>
    </w:p>
    <w:p w14:paraId="6389FEA5" w14:textId="77777777" w:rsidR="004C6F93" w:rsidRPr="00516C7E" w:rsidRDefault="004C6F93" w:rsidP="0055141E">
      <w:pPr>
        <w:pStyle w:val="ae"/>
        <w:widowControl/>
        <w:numPr>
          <w:ilvl w:val="2"/>
          <w:numId w:val="21"/>
        </w:numPr>
        <w:tabs>
          <w:tab w:val="left" w:pos="720"/>
          <w:tab w:val="left" w:pos="1440"/>
          <w:tab w:val="left" w:pos="2160"/>
        </w:tabs>
        <w:jc w:val="both"/>
        <w:rPr>
          <w:rFonts w:ascii="Times" w:hAnsi="Times"/>
          <w:sz w:val="22"/>
        </w:rPr>
      </w:pPr>
      <w:r w:rsidRPr="008D2D50">
        <w:rPr>
          <w:rFonts w:ascii="Times" w:hAnsi="Times"/>
          <w:sz w:val="22"/>
        </w:rPr>
        <w:t>“Anti-Donor Antibody Responses: Their Detection &amp; Clinical Relevance</w:t>
      </w:r>
    </w:p>
    <w:p w14:paraId="3FFAF488" w14:textId="77777777" w:rsidR="004C6F93" w:rsidRPr="008D2D50" w:rsidRDefault="004C6F93" w:rsidP="0055141E">
      <w:pPr>
        <w:pStyle w:val="ae"/>
        <w:widowControl/>
        <w:numPr>
          <w:ilvl w:val="2"/>
          <w:numId w:val="21"/>
        </w:numPr>
        <w:tabs>
          <w:tab w:val="left" w:pos="720"/>
          <w:tab w:val="left" w:pos="1440"/>
          <w:tab w:val="left" w:pos="2160"/>
        </w:tabs>
        <w:jc w:val="both"/>
        <w:rPr>
          <w:rFonts w:ascii="Times" w:hAnsi="Times"/>
          <w:sz w:val="22"/>
        </w:rPr>
      </w:pPr>
      <w:r w:rsidRPr="008D2D50">
        <w:rPr>
          <w:rFonts w:ascii="Times" w:hAnsi="Times"/>
          <w:sz w:val="22"/>
        </w:rPr>
        <w:t>“Proteomics &amp; Metabolomics</w:t>
      </w:r>
    </w:p>
    <w:p w14:paraId="1983D129" w14:textId="77777777" w:rsidR="004C6F93" w:rsidRPr="00E02A6F" w:rsidRDefault="004C6F93" w:rsidP="0055141E">
      <w:pPr>
        <w:widowControl/>
        <w:tabs>
          <w:tab w:val="left" w:pos="720"/>
          <w:tab w:val="left" w:pos="2160"/>
        </w:tabs>
        <w:jc w:val="both"/>
        <w:rPr>
          <w:rFonts w:ascii="Times" w:hAnsi="Times"/>
          <w:b/>
          <w:i/>
          <w:sz w:val="22"/>
          <w:u w:val="single"/>
        </w:rPr>
      </w:pPr>
    </w:p>
    <w:p w14:paraId="70FBDDDF" w14:textId="77777777" w:rsidR="004C6F93" w:rsidRPr="0098243F" w:rsidRDefault="004C6F93" w:rsidP="00F7135F">
      <w:pPr>
        <w:widowControl/>
        <w:numPr>
          <w:ilvl w:val="0"/>
          <w:numId w:val="21"/>
        </w:numPr>
        <w:tabs>
          <w:tab w:val="left" w:pos="851"/>
          <w:tab w:val="left" w:pos="2160"/>
        </w:tabs>
        <w:jc w:val="both"/>
        <w:rPr>
          <w:rFonts w:ascii="Times" w:hAnsi="Times"/>
          <w:i/>
          <w:sz w:val="22"/>
          <w:u w:val="single"/>
        </w:rPr>
      </w:pPr>
      <w:r>
        <w:rPr>
          <w:rFonts w:ascii="Times" w:hAnsi="Times"/>
          <w:b/>
          <w:sz w:val="22"/>
        </w:rPr>
        <w:t xml:space="preserve">Joint CSMLS / MSMLT Congress, </w:t>
      </w:r>
      <w:r>
        <w:rPr>
          <w:rFonts w:ascii="Times" w:hAnsi="Times"/>
          <w:sz w:val="22"/>
        </w:rPr>
        <w:t>Winnipeg, Manitoba, Canada (2006)</w:t>
      </w:r>
    </w:p>
    <w:p w14:paraId="097B94E6" w14:textId="77777777" w:rsidR="004C6F93" w:rsidRPr="008D2D50" w:rsidRDefault="004C6F93" w:rsidP="0055141E">
      <w:pPr>
        <w:pStyle w:val="ae"/>
        <w:widowControl/>
        <w:numPr>
          <w:ilvl w:val="2"/>
          <w:numId w:val="21"/>
        </w:numPr>
        <w:tabs>
          <w:tab w:val="left" w:pos="720"/>
          <w:tab w:val="left" w:pos="1440"/>
          <w:tab w:val="left" w:pos="2160"/>
        </w:tabs>
        <w:jc w:val="both"/>
        <w:rPr>
          <w:rFonts w:ascii="Times" w:hAnsi="Times"/>
          <w:sz w:val="22"/>
        </w:rPr>
      </w:pPr>
      <w:r w:rsidRPr="008D2D50">
        <w:rPr>
          <w:rFonts w:ascii="Times" w:hAnsi="Times"/>
          <w:sz w:val="22"/>
        </w:rPr>
        <w:t>“Proteomic Approach to Develop Non Invasive Diagnostics”</w:t>
      </w:r>
    </w:p>
    <w:p w14:paraId="650BE9C9" w14:textId="77777777" w:rsidR="004C6F93" w:rsidRPr="008D2D50" w:rsidRDefault="004C6F93" w:rsidP="0055141E">
      <w:pPr>
        <w:pStyle w:val="ae"/>
        <w:widowControl/>
        <w:numPr>
          <w:ilvl w:val="2"/>
          <w:numId w:val="21"/>
        </w:numPr>
        <w:tabs>
          <w:tab w:val="left" w:pos="720"/>
          <w:tab w:val="left" w:pos="1440"/>
          <w:tab w:val="left" w:pos="2160"/>
        </w:tabs>
        <w:jc w:val="both"/>
        <w:rPr>
          <w:rFonts w:ascii="Times" w:hAnsi="Times"/>
          <w:sz w:val="22"/>
        </w:rPr>
      </w:pPr>
      <w:r w:rsidRPr="008D2D50">
        <w:rPr>
          <w:rFonts w:ascii="Times" w:hAnsi="Times"/>
          <w:sz w:val="22"/>
        </w:rPr>
        <w:t>“Impact of Donor Specific Antibodies and Allograft Outcome”</w:t>
      </w:r>
    </w:p>
    <w:p w14:paraId="1514A0A2" w14:textId="77777777" w:rsidR="004C6F93" w:rsidRPr="00D531EF" w:rsidRDefault="004C6F93" w:rsidP="0055141E">
      <w:pPr>
        <w:widowControl/>
        <w:tabs>
          <w:tab w:val="left" w:pos="720"/>
          <w:tab w:val="left" w:pos="1440"/>
          <w:tab w:val="left" w:pos="2160"/>
        </w:tabs>
        <w:ind w:firstLine="1440"/>
        <w:jc w:val="both"/>
        <w:rPr>
          <w:rFonts w:ascii="Times" w:hAnsi="Times"/>
          <w:i/>
          <w:sz w:val="22"/>
          <w:u w:val="single"/>
        </w:rPr>
      </w:pPr>
    </w:p>
    <w:p w14:paraId="53632DCF" w14:textId="77777777" w:rsidR="004C6F93" w:rsidRPr="0098243F" w:rsidRDefault="004C6F93" w:rsidP="00F7135F">
      <w:pPr>
        <w:widowControl/>
        <w:numPr>
          <w:ilvl w:val="0"/>
          <w:numId w:val="21"/>
        </w:numPr>
        <w:tabs>
          <w:tab w:val="left" w:pos="851"/>
        </w:tabs>
        <w:jc w:val="both"/>
        <w:rPr>
          <w:rFonts w:ascii="Times" w:hAnsi="Times"/>
          <w:i/>
          <w:sz w:val="22"/>
          <w:u w:val="single"/>
        </w:rPr>
      </w:pPr>
      <w:r>
        <w:rPr>
          <w:rFonts w:ascii="Times" w:hAnsi="Times"/>
          <w:b/>
          <w:sz w:val="22"/>
        </w:rPr>
        <w:t xml:space="preserve">Canadian Society of Transplantation Annual Scientific Meeting, </w:t>
      </w:r>
      <w:r>
        <w:rPr>
          <w:rFonts w:ascii="Times" w:hAnsi="Times"/>
          <w:sz w:val="22"/>
        </w:rPr>
        <w:t>Mont-Tremblant, Quebec, Canada (2006)</w:t>
      </w:r>
    </w:p>
    <w:p w14:paraId="1EE13891" w14:textId="77777777" w:rsidR="004C6F93" w:rsidRPr="008D2D50" w:rsidRDefault="004C6F93" w:rsidP="0055141E">
      <w:pPr>
        <w:pStyle w:val="ae"/>
        <w:widowControl/>
        <w:numPr>
          <w:ilvl w:val="2"/>
          <w:numId w:val="21"/>
        </w:numPr>
        <w:tabs>
          <w:tab w:val="left" w:pos="720"/>
          <w:tab w:val="left" w:pos="1440"/>
          <w:tab w:val="left" w:pos="2160"/>
        </w:tabs>
        <w:jc w:val="both"/>
        <w:rPr>
          <w:rFonts w:ascii="Times" w:hAnsi="Times"/>
          <w:sz w:val="22"/>
        </w:rPr>
      </w:pPr>
      <w:r w:rsidRPr="008D2D50">
        <w:rPr>
          <w:rFonts w:ascii="Times" w:hAnsi="Times"/>
          <w:sz w:val="22"/>
        </w:rPr>
        <w:t>“Detection of Renal Tubular Injury in Cardiac Transplant Recipients by Urine Proteomic Analysis”</w:t>
      </w:r>
    </w:p>
    <w:p w14:paraId="4143C866" w14:textId="77777777" w:rsidR="004C6F93" w:rsidRDefault="004C6F93" w:rsidP="0055141E">
      <w:pPr>
        <w:widowControl/>
        <w:tabs>
          <w:tab w:val="left" w:pos="720"/>
          <w:tab w:val="left" w:pos="2160"/>
        </w:tabs>
        <w:jc w:val="both"/>
        <w:rPr>
          <w:rFonts w:ascii="Times" w:hAnsi="Times"/>
          <w:b/>
          <w:i/>
          <w:sz w:val="22"/>
          <w:u w:val="single"/>
        </w:rPr>
      </w:pPr>
    </w:p>
    <w:p w14:paraId="606BD3F5" w14:textId="77777777" w:rsidR="004C6F93" w:rsidRPr="0098243F" w:rsidRDefault="004C6F93" w:rsidP="00F7135F">
      <w:pPr>
        <w:widowControl/>
        <w:numPr>
          <w:ilvl w:val="0"/>
          <w:numId w:val="21"/>
        </w:numPr>
        <w:tabs>
          <w:tab w:val="left" w:pos="851"/>
          <w:tab w:val="left" w:pos="993"/>
        </w:tabs>
        <w:ind w:left="1843" w:hanging="1483"/>
        <w:jc w:val="both"/>
        <w:rPr>
          <w:rFonts w:ascii="Times" w:hAnsi="Times"/>
          <w:i/>
          <w:sz w:val="22"/>
          <w:u w:val="single"/>
        </w:rPr>
      </w:pPr>
      <w:r>
        <w:rPr>
          <w:rFonts w:ascii="Times" w:hAnsi="Times"/>
          <w:b/>
          <w:sz w:val="22"/>
        </w:rPr>
        <w:t xml:space="preserve">Swiss Meeting for Assessment and Management of Immunological Risk in Transplantation, </w:t>
      </w:r>
      <w:r>
        <w:rPr>
          <w:rFonts w:ascii="Times" w:hAnsi="Times"/>
          <w:sz w:val="22"/>
        </w:rPr>
        <w:t>Basel, CH (2005)</w:t>
      </w:r>
    </w:p>
    <w:p w14:paraId="23AF5538" w14:textId="77777777" w:rsidR="004C6F93" w:rsidRPr="008D2D50" w:rsidRDefault="004C6F93" w:rsidP="0055141E">
      <w:pPr>
        <w:pStyle w:val="ae"/>
        <w:widowControl/>
        <w:numPr>
          <w:ilvl w:val="2"/>
          <w:numId w:val="21"/>
        </w:numPr>
        <w:tabs>
          <w:tab w:val="left" w:pos="720"/>
          <w:tab w:val="left" w:pos="1440"/>
          <w:tab w:val="left" w:pos="2160"/>
        </w:tabs>
        <w:jc w:val="both"/>
        <w:rPr>
          <w:rFonts w:ascii="Times" w:hAnsi="Times"/>
          <w:sz w:val="22"/>
        </w:rPr>
      </w:pPr>
      <w:r w:rsidRPr="008D2D50">
        <w:rPr>
          <w:rFonts w:ascii="Times" w:hAnsi="Times"/>
          <w:sz w:val="22"/>
        </w:rPr>
        <w:t>“Detection of Donor-Specific Antibodies Pre-Transplant in Renal Allograft Recipients: Clinical Importance and Cost Effectiveness”</w:t>
      </w:r>
    </w:p>
    <w:p w14:paraId="1864F873" w14:textId="77777777" w:rsidR="004C6F93" w:rsidRPr="000F7F43" w:rsidRDefault="004C6F93" w:rsidP="008D2D50">
      <w:pPr>
        <w:widowControl/>
        <w:tabs>
          <w:tab w:val="left" w:pos="1440"/>
          <w:tab w:val="left" w:pos="2160"/>
          <w:tab w:val="left" w:pos="3780"/>
        </w:tabs>
        <w:ind w:left="1170" w:hanging="1530"/>
        <w:jc w:val="both"/>
        <w:rPr>
          <w:rFonts w:ascii="Times" w:hAnsi="Times"/>
          <w:i/>
          <w:sz w:val="22"/>
          <w:u w:val="single"/>
        </w:rPr>
      </w:pPr>
    </w:p>
    <w:p w14:paraId="749C029B" w14:textId="77777777" w:rsidR="004C6F93" w:rsidRPr="0098243F" w:rsidRDefault="004C6F93" w:rsidP="00F7135F">
      <w:pPr>
        <w:widowControl/>
        <w:numPr>
          <w:ilvl w:val="0"/>
          <w:numId w:val="21"/>
        </w:numPr>
        <w:tabs>
          <w:tab w:val="left" w:pos="851"/>
          <w:tab w:val="left" w:pos="993"/>
        </w:tabs>
        <w:jc w:val="both"/>
        <w:rPr>
          <w:rFonts w:ascii="Times" w:hAnsi="Times"/>
          <w:i/>
          <w:sz w:val="22"/>
          <w:u w:val="single"/>
        </w:rPr>
      </w:pPr>
      <w:r>
        <w:rPr>
          <w:rFonts w:ascii="Times" w:hAnsi="Times"/>
          <w:b/>
          <w:sz w:val="22"/>
        </w:rPr>
        <w:t>31</w:t>
      </w:r>
      <w:r w:rsidRPr="005A664A">
        <w:rPr>
          <w:rFonts w:ascii="Times" w:hAnsi="Times"/>
          <w:b/>
          <w:sz w:val="22"/>
          <w:vertAlign w:val="superscript"/>
        </w:rPr>
        <w:t>st</w:t>
      </w:r>
      <w:r>
        <w:rPr>
          <w:rFonts w:ascii="Times" w:hAnsi="Times"/>
          <w:b/>
          <w:sz w:val="22"/>
        </w:rPr>
        <w:t xml:space="preserve"> Annual American Society of Histocompatibility and Immunogenetics, </w:t>
      </w:r>
      <w:r>
        <w:rPr>
          <w:rFonts w:ascii="Times" w:hAnsi="Times"/>
          <w:sz w:val="22"/>
        </w:rPr>
        <w:t>Washington DC, USA (2005)</w:t>
      </w:r>
    </w:p>
    <w:p w14:paraId="201CE24E" w14:textId="77777777" w:rsidR="004C6F93" w:rsidRPr="008D2D50" w:rsidRDefault="004C6F93" w:rsidP="0055141E">
      <w:pPr>
        <w:pStyle w:val="ae"/>
        <w:widowControl/>
        <w:numPr>
          <w:ilvl w:val="2"/>
          <w:numId w:val="21"/>
        </w:numPr>
        <w:tabs>
          <w:tab w:val="left" w:pos="720"/>
          <w:tab w:val="left" w:pos="1440"/>
          <w:tab w:val="left" w:pos="2160"/>
        </w:tabs>
        <w:jc w:val="both"/>
        <w:rPr>
          <w:rFonts w:ascii="Times" w:hAnsi="Times"/>
          <w:sz w:val="22"/>
        </w:rPr>
      </w:pPr>
      <w:r w:rsidRPr="008D2D50">
        <w:rPr>
          <w:rFonts w:ascii="Times" w:hAnsi="Times"/>
          <w:sz w:val="22"/>
        </w:rPr>
        <w:t>“Summary of Clinical: What’s New, What’s Hot”</w:t>
      </w:r>
    </w:p>
    <w:p w14:paraId="0F2296B1" w14:textId="77777777" w:rsidR="004C6F93" w:rsidRPr="005A664A" w:rsidRDefault="004C6F93" w:rsidP="0055141E">
      <w:pPr>
        <w:widowControl/>
        <w:tabs>
          <w:tab w:val="left" w:pos="720"/>
          <w:tab w:val="left" w:pos="1440"/>
          <w:tab w:val="left" w:pos="2160"/>
        </w:tabs>
        <w:ind w:firstLine="60"/>
        <w:jc w:val="both"/>
        <w:rPr>
          <w:rFonts w:ascii="Times" w:hAnsi="Times"/>
          <w:b/>
          <w:i/>
          <w:sz w:val="22"/>
          <w:u w:val="single"/>
        </w:rPr>
      </w:pPr>
    </w:p>
    <w:p w14:paraId="3CFBBB4C" w14:textId="77777777" w:rsidR="004C6F93" w:rsidRPr="0098243F" w:rsidRDefault="004C6F93" w:rsidP="00F7135F">
      <w:pPr>
        <w:widowControl/>
        <w:numPr>
          <w:ilvl w:val="0"/>
          <w:numId w:val="21"/>
        </w:numPr>
        <w:tabs>
          <w:tab w:val="left" w:pos="851"/>
          <w:tab w:val="left" w:pos="993"/>
        </w:tabs>
        <w:ind w:left="1843" w:hanging="1494"/>
        <w:jc w:val="both"/>
        <w:rPr>
          <w:rFonts w:ascii="Times" w:hAnsi="Times"/>
          <w:i/>
          <w:sz w:val="22"/>
          <w:u w:val="single"/>
        </w:rPr>
      </w:pPr>
      <w:r>
        <w:rPr>
          <w:rFonts w:ascii="Times" w:hAnsi="Times"/>
          <w:b/>
          <w:sz w:val="22"/>
        </w:rPr>
        <w:t>38</w:t>
      </w:r>
      <w:r w:rsidRPr="00B26BA6">
        <w:rPr>
          <w:rFonts w:ascii="Times" w:hAnsi="Times"/>
          <w:b/>
          <w:sz w:val="22"/>
          <w:vertAlign w:val="superscript"/>
        </w:rPr>
        <w:t>th</w:t>
      </w:r>
      <w:r>
        <w:rPr>
          <w:rFonts w:ascii="Times" w:hAnsi="Times"/>
          <w:b/>
          <w:sz w:val="22"/>
        </w:rPr>
        <w:t xml:space="preserve"> Annual Congress of the German Society for Transfusion Medicine and Immunohaematology, </w:t>
      </w:r>
      <w:r>
        <w:rPr>
          <w:rFonts w:ascii="Times" w:hAnsi="Times"/>
          <w:sz w:val="22"/>
        </w:rPr>
        <w:t>Erfurt, Thuringia, Germany (2005)</w:t>
      </w:r>
    </w:p>
    <w:p w14:paraId="204D38E4" w14:textId="77777777" w:rsidR="004C6F93" w:rsidRPr="008D2D50" w:rsidRDefault="004C6F93" w:rsidP="0055141E">
      <w:pPr>
        <w:pStyle w:val="ae"/>
        <w:widowControl/>
        <w:numPr>
          <w:ilvl w:val="2"/>
          <w:numId w:val="21"/>
        </w:numPr>
        <w:tabs>
          <w:tab w:val="left" w:pos="720"/>
          <w:tab w:val="left" w:pos="1440"/>
          <w:tab w:val="left" w:pos="2160"/>
        </w:tabs>
        <w:jc w:val="both"/>
        <w:rPr>
          <w:rFonts w:ascii="Times" w:hAnsi="Times"/>
          <w:sz w:val="22"/>
        </w:rPr>
      </w:pPr>
      <w:r w:rsidRPr="008D2D50">
        <w:rPr>
          <w:rFonts w:ascii="Times" w:hAnsi="Times"/>
          <w:sz w:val="22"/>
        </w:rPr>
        <w:t>“Relevance of Antibodies in Transplantation of Solid Organs – Mechanisms of Acute and Chronic Rejection”</w:t>
      </w:r>
    </w:p>
    <w:p w14:paraId="4D8C33FB" w14:textId="77777777" w:rsidR="004C6F93" w:rsidRPr="00B26BA6" w:rsidRDefault="004C6F93" w:rsidP="0055141E">
      <w:pPr>
        <w:widowControl/>
        <w:tabs>
          <w:tab w:val="left" w:pos="720"/>
          <w:tab w:val="left" w:pos="1440"/>
          <w:tab w:val="left" w:pos="2160"/>
        </w:tabs>
        <w:ind w:left="1080" w:hanging="1440"/>
        <w:jc w:val="both"/>
        <w:rPr>
          <w:rFonts w:ascii="Times" w:hAnsi="Times"/>
          <w:i/>
          <w:sz w:val="22"/>
          <w:u w:val="single"/>
        </w:rPr>
      </w:pPr>
    </w:p>
    <w:p w14:paraId="16B30405" w14:textId="77777777" w:rsidR="004C6F93" w:rsidRPr="00516C7E" w:rsidRDefault="004C6F93" w:rsidP="00F7135F">
      <w:pPr>
        <w:widowControl/>
        <w:numPr>
          <w:ilvl w:val="0"/>
          <w:numId w:val="21"/>
        </w:numPr>
        <w:tabs>
          <w:tab w:val="left" w:pos="851"/>
          <w:tab w:val="left" w:pos="993"/>
        </w:tabs>
        <w:jc w:val="both"/>
        <w:rPr>
          <w:rFonts w:ascii="Times" w:hAnsi="Times"/>
          <w:i/>
          <w:sz w:val="22"/>
          <w:u w:val="single"/>
        </w:rPr>
      </w:pPr>
      <w:r>
        <w:rPr>
          <w:rFonts w:ascii="Times" w:hAnsi="Times"/>
          <w:b/>
          <w:sz w:val="22"/>
        </w:rPr>
        <w:t>2</w:t>
      </w:r>
      <w:r w:rsidRPr="00E7314A">
        <w:rPr>
          <w:rFonts w:ascii="Times" w:hAnsi="Times"/>
          <w:b/>
          <w:sz w:val="22"/>
          <w:vertAlign w:val="superscript"/>
        </w:rPr>
        <w:t>nd</w:t>
      </w:r>
      <w:r>
        <w:rPr>
          <w:rFonts w:ascii="Times" w:hAnsi="Times"/>
          <w:b/>
          <w:sz w:val="22"/>
        </w:rPr>
        <w:t xml:space="preserve"> International Summer School on Immunogenetics, </w:t>
      </w:r>
      <w:r>
        <w:rPr>
          <w:rFonts w:ascii="Times" w:hAnsi="Times"/>
          <w:sz w:val="22"/>
        </w:rPr>
        <w:t>San Miguel De Allende, Guanjuato, Mexico (2005)</w:t>
      </w:r>
    </w:p>
    <w:p w14:paraId="6CADF381" w14:textId="77777777" w:rsidR="004C6F93" w:rsidRPr="008D2D50" w:rsidRDefault="004C6F93" w:rsidP="0055141E">
      <w:pPr>
        <w:pStyle w:val="ae"/>
        <w:widowControl/>
        <w:numPr>
          <w:ilvl w:val="2"/>
          <w:numId w:val="21"/>
        </w:numPr>
        <w:tabs>
          <w:tab w:val="left" w:pos="720"/>
          <w:tab w:val="left" w:pos="1440"/>
          <w:tab w:val="left" w:pos="2160"/>
        </w:tabs>
        <w:jc w:val="both"/>
        <w:rPr>
          <w:rFonts w:ascii="Times" w:hAnsi="Times"/>
          <w:sz w:val="22"/>
        </w:rPr>
      </w:pPr>
      <w:r w:rsidRPr="008D2D50">
        <w:rPr>
          <w:rFonts w:ascii="Times" w:hAnsi="Times"/>
          <w:sz w:val="22"/>
        </w:rPr>
        <w:t>“Factors Predictive of Acute Rejection in Organ Transplantation”</w:t>
      </w:r>
    </w:p>
    <w:p w14:paraId="686384D6" w14:textId="77777777" w:rsidR="004C6F93" w:rsidRPr="008D2D50" w:rsidRDefault="004C6F93" w:rsidP="0055141E">
      <w:pPr>
        <w:pStyle w:val="ae"/>
        <w:widowControl/>
        <w:numPr>
          <w:ilvl w:val="2"/>
          <w:numId w:val="21"/>
        </w:numPr>
        <w:tabs>
          <w:tab w:val="left" w:pos="720"/>
          <w:tab w:val="left" w:pos="1440"/>
          <w:tab w:val="left" w:pos="2160"/>
        </w:tabs>
        <w:jc w:val="both"/>
        <w:rPr>
          <w:rFonts w:ascii="Times" w:hAnsi="Times"/>
          <w:sz w:val="22"/>
        </w:rPr>
      </w:pPr>
      <w:r w:rsidRPr="008D2D50">
        <w:rPr>
          <w:rFonts w:ascii="Times" w:hAnsi="Times"/>
          <w:sz w:val="22"/>
        </w:rPr>
        <w:t>“HLA Antibody and Donor Reactivity: Risk for Early Graft Rejection and Loss”</w:t>
      </w:r>
    </w:p>
    <w:p w14:paraId="4CEBF203" w14:textId="77777777" w:rsidR="004C6F93" w:rsidRPr="008D2D50" w:rsidRDefault="004C6F93" w:rsidP="0055141E">
      <w:pPr>
        <w:pStyle w:val="ae"/>
        <w:widowControl/>
        <w:numPr>
          <w:ilvl w:val="2"/>
          <w:numId w:val="21"/>
        </w:numPr>
        <w:tabs>
          <w:tab w:val="left" w:pos="720"/>
          <w:tab w:val="left" w:pos="1440"/>
          <w:tab w:val="left" w:pos="2160"/>
        </w:tabs>
        <w:jc w:val="both"/>
        <w:rPr>
          <w:rFonts w:ascii="Times" w:hAnsi="Times"/>
          <w:sz w:val="22"/>
        </w:rPr>
      </w:pPr>
      <w:r w:rsidRPr="008D2D50">
        <w:rPr>
          <w:rFonts w:ascii="Times" w:hAnsi="Times"/>
          <w:sz w:val="22"/>
        </w:rPr>
        <w:t>“Future Challenges in Clinical Laboratory Support for Transplantation”</w:t>
      </w:r>
    </w:p>
    <w:p w14:paraId="12B048FD" w14:textId="77777777" w:rsidR="004C6F93" w:rsidRDefault="004C6F93" w:rsidP="0055141E">
      <w:pPr>
        <w:widowControl/>
        <w:tabs>
          <w:tab w:val="left" w:pos="720"/>
          <w:tab w:val="left" w:pos="1440"/>
          <w:tab w:val="left" w:pos="2160"/>
        </w:tabs>
        <w:jc w:val="both"/>
        <w:rPr>
          <w:rFonts w:ascii="Times" w:hAnsi="Times"/>
          <w:i/>
          <w:sz w:val="22"/>
          <w:u w:val="single"/>
        </w:rPr>
      </w:pPr>
    </w:p>
    <w:p w14:paraId="0FECDAF8" w14:textId="77777777" w:rsidR="004C6F93" w:rsidRPr="0098243F" w:rsidRDefault="004C6F93" w:rsidP="00F7135F">
      <w:pPr>
        <w:widowControl/>
        <w:numPr>
          <w:ilvl w:val="0"/>
          <w:numId w:val="21"/>
        </w:numPr>
        <w:tabs>
          <w:tab w:val="left" w:pos="851"/>
          <w:tab w:val="left" w:pos="993"/>
        </w:tabs>
        <w:jc w:val="both"/>
        <w:rPr>
          <w:rFonts w:ascii="Times" w:hAnsi="Times"/>
          <w:i/>
          <w:sz w:val="22"/>
          <w:u w:val="single"/>
        </w:rPr>
      </w:pPr>
      <w:r>
        <w:rPr>
          <w:rFonts w:ascii="Times" w:hAnsi="Times"/>
          <w:b/>
          <w:sz w:val="22"/>
        </w:rPr>
        <w:t xml:space="preserve">IX Brazilian Congress of Organs Transplantation, </w:t>
      </w:r>
      <w:r>
        <w:rPr>
          <w:rFonts w:ascii="Times" w:hAnsi="Times"/>
          <w:sz w:val="22"/>
        </w:rPr>
        <w:t>Salvador – Bahia, Brazil (2005)</w:t>
      </w:r>
    </w:p>
    <w:p w14:paraId="0C991365" w14:textId="77777777" w:rsidR="004C6F93" w:rsidRPr="008D2D50" w:rsidRDefault="004C6F93" w:rsidP="0055141E">
      <w:pPr>
        <w:pStyle w:val="ae"/>
        <w:widowControl/>
        <w:numPr>
          <w:ilvl w:val="2"/>
          <w:numId w:val="21"/>
        </w:numPr>
        <w:tabs>
          <w:tab w:val="left" w:pos="720"/>
          <w:tab w:val="left" w:pos="1440"/>
          <w:tab w:val="left" w:pos="2160"/>
        </w:tabs>
        <w:jc w:val="both"/>
        <w:rPr>
          <w:rFonts w:ascii="Times" w:hAnsi="Times"/>
          <w:sz w:val="22"/>
        </w:rPr>
      </w:pPr>
      <w:r w:rsidRPr="008D2D50">
        <w:rPr>
          <w:rFonts w:ascii="Times" w:hAnsi="Times"/>
          <w:sz w:val="22"/>
        </w:rPr>
        <w:t>“Antibody Mediated Rejection: Diagnostic Problems”</w:t>
      </w:r>
    </w:p>
    <w:p w14:paraId="6789BF1D" w14:textId="77777777" w:rsidR="004C6F93" w:rsidRPr="008D2D50" w:rsidRDefault="004C6F93" w:rsidP="0055141E">
      <w:pPr>
        <w:pStyle w:val="ae"/>
        <w:widowControl/>
        <w:numPr>
          <w:ilvl w:val="2"/>
          <w:numId w:val="21"/>
        </w:numPr>
        <w:tabs>
          <w:tab w:val="left" w:pos="720"/>
          <w:tab w:val="left" w:pos="1440"/>
          <w:tab w:val="left" w:pos="2160"/>
        </w:tabs>
        <w:jc w:val="both"/>
        <w:rPr>
          <w:rFonts w:ascii="Times" w:hAnsi="Times"/>
          <w:sz w:val="22"/>
        </w:rPr>
      </w:pPr>
      <w:r w:rsidRPr="008D2D50">
        <w:rPr>
          <w:rFonts w:ascii="Times" w:hAnsi="Times"/>
          <w:sz w:val="22"/>
        </w:rPr>
        <w:t>“The Role of the Histocompatibility Laboratory in the Post-Transplant Immunologic Monitoring”</w:t>
      </w:r>
    </w:p>
    <w:p w14:paraId="2A75A8EF" w14:textId="77777777" w:rsidR="004C6F93" w:rsidRPr="008D2D50" w:rsidRDefault="004C6F93" w:rsidP="0055141E">
      <w:pPr>
        <w:pStyle w:val="ae"/>
        <w:widowControl/>
        <w:numPr>
          <w:ilvl w:val="2"/>
          <w:numId w:val="21"/>
        </w:numPr>
        <w:tabs>
          <w:tab w:val="left" w:pos="720"/>
          <w:tab w:val="left" w:pos="1440"/>
          <w:tab w:val="left" w:pos="2160"/>
        </w:tabs>
        <w:jc w:val="both"/>
        <w:rPr>
          <w:rFonts w:ascii="Times" w:hAnsi="Times"/>
          <w:sz w:val="22"/>
        </w:rPr>
      </w:pPr>
      <w:r w:rsidRPr="008D2D50">
        <w:rPr>
          <w:rFonts w:ascii="Times" w:hAnsi="Times"/>
          <w:sz w:val="22"/>
        </w:rPr>
        <w:t>“Pre-Transplant Immunologic Risk Factors in Kidney Transplantation”</w:t>
      </w:r>
    </w:p>
    <w:p w14:paraId="7EDE93CA" w14:textId="77777777" w:rsidR="004C6F93" w:rsidRDefault="004C6F93" w:rsidP="0055141E">
      <w:pPr>
        <w:widowControl/>
        <w:tabs>
          <w:tab w:val="left" w:pos="720"/>
          <w:tab w:val="left" w:pos="1440"/>
          <w:tab w:val="left" w:pos="2160"/>
        </w:tabs>
        <w:jc w:val="both"/>
        <w:rPr>
          <w:rFonts w:ascii="Times" w:hAnsi="Times"/>
          <w:sz w:val="22"/>
        </w:rPr>
      </w:pPr>
    </w:p>
    <w:p w14:paraId="3BD8AAB6" w14:textId="77777777" w:rsidR="004C6F93" w:rsidRPr="0098243F" w:rsidRDefault="004C6F93" w:rsidP="00F7135F">
      <w:pPr>
        <w:widowControl/>
        <w:numPr>
          <w:ilvl w:val="0"/>
          <w:numId w:val="21"/>
        </w:numPr>
        <w:tabs>
          <w:tab w:val="left" w:pos="851"/>
          <w:tab w:val="left" w:pos="993"/>
        </w:tabs>
        <w:jc w:val="both"/>
        <w:rPr>
          <w:rFonts w:ascii="Times" w:hAnsi="Times"/>
          <w:i/>
          <w:sz w:val="22"/>
          <w:u w:val="single"/>
        </w:rPr>
      </w:pPr>
      <w:r>
        <w:rPr>
          <w:rFonts w:ascii="Times" w:hAnsi="Times"/>
          <w:b/>
          <w:sz w:val="22"/>
        </w:rPr>
        <w:t>3</w:t>
      </w:r>
      <w:r w:rsidRPr="004D6C1D">
        <w:rPr>
          <w:rFonts w:ascii="Times" w:hAnsi="Times"/>
          <w:b/>
          <w:sz w:val="22"/>
          <w:vertAlign w:val="superscript"/>
        </w:rPr>
        <w:t>rd</w:t>
      </w:r>
      <w:r>
        <w:rPr>
          <w:rFonts w:ascii="Times" w:hAnsi="Times"/>
          <w:b/>
          <w:sz w:val="22"/>
        </w:rPr>
        <w:t xml:space="preserve"> World Congress of Nephrology, </w:t>
      </w:r>
      <w:r>
        <w:rPr>
          <w:rFonts w:ascii="Times" w:hAnsi="Times"/>
          <w:sz w:val="22"/>
        </w:rPr>
        <w:t>Singapore, Asia (2005)</w:t>
      </w:r>
    </w:p>
    <w:p w14:paraId="0219EB8D" w14:textId="77777777" w:rsidR="004C6F93" w:rsidRPr="008D2D50" w:rsidRDefault="004C6F93" w:rsidP="0055141E">
      <w:pPr>
        <w:pStyle w:val="ae"/>
        <w:widowControl/>
        <w:numPr>
          <w:ilvl w:val="2"/>
          <w:numId w:val="21"/>
        </w:numPr>
        <w:tabs>
          <w:tab w:val="left" w:pos="720"/>
          <w:tab w:val="left" w:pos="1440"/>
          <w:tab w:val="left" w:pos="2160"/>
        </w:tabs>
        <w:jc w:val="both"/>
        <w:rPr>
          <w:rFonts w:ascii="Times" w:hAnsi="Times"/>
          <w:sz w:val="22"/>
        </w:rPr>
      </w:pPr>
      <w:r w:rsidRPr="008D2D50">
        <w:rPr>
          <w:rFonts w:ascii="Times" w:hAnsi="Times"/>
          <w:sz w:val="22"/>
        </w:rPr>
        <w:t>“What is the Role of Protocol Transplant Biopsies in Routine Clinical Practice?”</w:t>
      </w:r>
    </w:p>
    <w:p w14:paraId="376E351F" w14:textId="77777777" w:rsidR="004C6F93" w:rsidRPr="004D6C1D" w:rsidRDefault="004C6F93" w:rsidP="0055141E">
      <w:pPr>
        <w:widowControl/>
        <w:tabs>
          <w:tab w:val="left" w:pos="720"/>
          <w:tab w:val="left" w:pos="1440"/>
          <w:tab w:val="left" w:pos="2160"/>
        </w:tabs>
        <w:jc w:val="both"/>
        <w:rPr>
          <w:rFonts w:ascii="Times" w:hAnsi="Times"/>
          <w:i/>
          <w:sz w:val="22"/>
          <w:u w:val="single"/>
        </w:rPr>
      </w:pPr>
    </w:p>
    <w:p w14:paraId="19F8C93F" w14:textId="77777777" w:rsidR="004C6F93" w:rsidRPr="0098243F" w:rsidRDefault="004C6F93" w:rsidP="00F7135F">
      <w:pPr>
        <w:widowControl/>
        <w:numPr>
          <w:ilvl w:val="0"/>
          <w:numId w:val="21"/>
        </w:numPr>
        <w:tabs>
          <w:tab w:val="left" w:pos="851"/>
          <w:tab w:val="left" w:pos="993"/>
          <w:tab w:val="left" w:pos="2160"/>
        </w:tabs>
        <w:ind w:left="1843" w:hanging="1483"/>
        <w:jc w:val="both"/>
        <w:rPr>
          <w:rFonts w:ascii="Times" w:hAnsi="Times"/>
          <w:i/>
          <w:sz w:val="22"/>
          <w:u w:val="single"/>
        </w:rPr>
      </w:pPr>
      <w:r>
        <w:rPr>
          <w:rFonts w:ascii="Times" w:hAnsi="Times"/>
          <w:b/>
          <w:sz w:val="22"/>
        </w:rPr>
        <w:t xml:space="preserve">American Society of Histocompatibility and Immunogenetics, Regional Education Workshop, </w:t>
      </w:r>
      <w:r>
        <w:rPr>
          <w:rFonts w:ascii="Times" w:hAnsi="Times"/>
          <w:sz w:val="22"/>
        </w:rPr>
        <w:t>New Orleans,  USA (2005)</w:t>
      </w:r>
    </w:p>
    <w:p w14:paraId="784D3E57" w14:textId="77777777" w:rsidR="004C6F93" w:rsidRPr="008D2D50" w:rsidRDefault="004C6F93" w:rsidP="0055141E">
      <w:pPr>
        <w:pStyle w:val="ae"/>
        <w:widowControl/>
        <w:numPr>
          <w:ilvl w:val="2"/>
          <w:numId w:val="21"/>
        </w:numPr>
        <w:tabs>
          <w:tab w:val="left" w:pos="720"/>
          <w:tab w:val="left" w:pos="1440"/>
          <w:tab w:val="left" w:pos="2160"/>
        </w:tabs>
        <w:jc w:val="both"/>
        <w:rPr>
          <w:rFonts w:ascii="Times" w:hAnsi="Times"/>
          <w:sz w:val="22"/>
        </w:rPr>
      </w:pPr>
      <w:r w:rsidRPr="008D2D50">
        <w:rPr>
          <w:rFonts w:ascii="Times" w:hAnsi="Times"/>
          <w:b/>
          <w:sz w:val="22"/>
        </w:rPr>
        <w:t>“</w:t>
      </w:r>
      <w:r w:rsidRPr="008D2D50">
        <w:rPr>
          <w:rFonts w:ascii="Times" w:hAnsi="Times"/>
          <w:sz w:val="22"/>
        </w:rPr>
        <w:t>Future Challenges in Clinical Laboratory Support for Transplantation”</w:t>
      </w:r>
    </w:p>
    <w:p w14:paraId="465D823F" w14:textId="77777777" w:rsidR="004C6F93" w:rsidRDefault="004C6F93" w:rsidP="0055141E">
      <w:pPr>
        <w:widowControl/>
        <w:tabs>
          <w:tab w:val="left" w:pos="720"/>
          <w:tab w:val="left" w:pos="1440"/>
          <w:tab w:val="left" w:pos="2160"/>
        </w:tabs>
        <w:jc w:val="both"/>
        <w:rPr>
          <w:rFonts w:ascii="Times" w:hAnsi="Times"/>
          <w:sz w:val="22"/>
        </w:rPr>
      </w:pPr>
    </w:p>
    <w:p w14:paraId="0C5A816F" w14:textId="77777777" w:rsidR="004C6F93" w:rsidRPr="0098243F" w:rsidRDefault="004C6F93" w:rsidP="00F7135F">
      <w:pPr>
        <w:widowControl/>
        <w:numPr>
          <w:ilvl w:val="0"/>
          <w:numId w:val="21"/>
        </w:numPr>
        <w:tabs>
          <w:tab w:val="left" w:pos="851"/>
          <w:tab w:val="left" w:pos="993"/>
        </w:tabs>
        <w:ind w:left="1843" w:hanging="1483"/>
        <w:jc w:val="both"/>
        <w:rPr>
          <w:rFonts w:ascii="Times" w:hAnsi="Times"/>
          <w:i/>
          <w:sz w:val="22"/>
          <w:u w:val="single"/>
        </w:rPr>
      </w:pPr>
      <w:r>
        <w:rPr>
          <w:rFonts w:ascii="Times" w:hAnsi="Times"/>
          <w:b/>
          <w:sz w:val="22"/>
        </w:rPr>
        <w:t xml:space="preserve">American Society of Histocompatibility and Immunogenetics, Regional Education Workshop, </w:t>
      </w:r>
      <w:r>
        <w:rPr>
          <w:rFonts w:ascii="Times" w:hAnsi="Times"/>
          <w:sz w:val="22"/>
        </w:rPr>
        <w:t>Phoenix, Arizona, USA (2005)</w:t>
      </w:r>
    </w:p>
    <w:p w14:paraId="07242AF0" w14:textId="77777777" w:rsidR="004C6F93" w:rsidRPr="008D2D50" w:rsidRDefault="004C6F93" w:rsidP="0033711F">
      <w:pPr>
        <w:pStyle w:val="ae"/>
        <w:widowControl/>
        <w:numPr>
          <w:ilvl w:val="2"/>
          <w:numId w:val="21"/>
        </w:numPr>
        <w:tabs>
          <w:tab w:val="left" w:pos="720"/>
          <w:tab w:val="left" w:pos="810"/>
          <w:tab w:val="left" w:pos="1440"/>
        </w:tabs>
        <w:jc w:val="both"/>
        <w:rPr>
          <w:rFonts w:ascii="Times" w:hAnsi="Times"/>
          <w:sz w:val="22"/>
        </w:rPr>
      </w:pPr>
      <w:r w:rsidRPr="008D2D50">
        <w:rPr>
          <w:rFonts w:ascii="Times" w:hAnsi="Times"/>
          <w:b/>
          <w:sz w:val="22"/>
        </w:rPr>
        <w:t>“</w:t>
      </w:r>
      <w:r w:rsidRPr="008D2D50">
        <w:rPr>
          <w:rFonts w:ascii="Times" w:hAnsi="Times"/>
          <w:sz w:val="22"/>
        </w:rPr>
        <w:t>Future Challenges in Clinical Laboratory Support for Transplantation”</w:t>
      </w:r>
    </w:p>
    <w:p w14:paraId="118FE1BA" w14:textId="77777777" w:rsidR="004C6F93" w:rsidRPr="004D6C1D" w:rsidRDefault="004C6F93" w:rsidP="0033711F">
      <w:pPr>
        <w:widowControl/>
        <w:tabs>
          <w:tab w:val="left" w:pos="720"/>
          <w:tab w:val="left" w:pos="810"/>
          <w:tab w:val="left" w:pos="1440"/>
        </w:tabs>
        <w:jc w:val="both"/>
        <w:rPr>
          <w:rFonts w:ascii="Times" w:hAnsi="Times"/>
          <w:i/>
          <w:sz w:val="22"/>
          <w:u w:val="single"/>
        </w:rPr>
      </w:pPr>
    </w:p>
    <w:p w14:paraId="57D35A4F" w14:textId="77777777" w:rsidR="004C6F93" w:rsidRPr="0098243F" w:rsidRDefault="004C6F93" w:rsidP="00F7135F">
      <w:pPr>
        <w:widowControl/>
        <w:numPr>
          <w:ilvl w:val="0"/>
          <w:numId w:val="21"/>
        </w:numPr>
        <w:tabs>
          <w:tab w:val="left" w:pos="851"/>
          <w:tab w:val="left" w:pos="993"/>
        </w:tabs>
        <w:jc w:val="both"/>
        <w:rPr>
          <w:rFonts w:ascii="Times" w:hAnsi="Times"/>
          <w:i/>
          <w:sz w:val="22"/>
          <w:u w:val="single"/>
        </w:rPr>
      </w:pPr>
      <w:r>
        <w:rPr>
          <w:rFonts w:ascii="Times" w:hAnsi="Times"/>
          <w:b/>
          <w:sz w:val="22"/>
        </w:rPr>
        <w:t>19</w:t>
      </w:r>
      <w:r w:rsidRPr="00772163">
        <w:rPr>
          <w:rFonts w:ascii="Times" w:hAnsi="Times"/>
          <w:b/>
          <w:sz w:val="22"/>
          <w:vertAlign w:val="superscript"/>
        </w:rPr>
        <w:t>th</w:t>
      </w:r>
      <w:r>
        <w:rPr>
          <w:rFonts w:ascii="Times" w:hAnsi="Times"/>
          <w:b/>
          <w:sz w:val="22"/>
        </w:rPr>
        <w:t xml:space="preserve"> European Immunogenetics &amp; Histocompatibility Conference, </w:t>
      </w:r>
      <w:r>
        <w:rPr>
          <w:rFonts w:ascii="Times" w:hAnsi="Times"/>
          <w:sz w:val="22"/>
        </w:rPr>
        <w:t>Instanbul, Turkey (2005)</w:t>
      </w:r>
    </w:p>
    <w:p w14:paraId="623C7C50" w14:textId="77777777" w:rsidR="004C6F93" w:rsidRPr="008D2D50" w:rsidRDefault="004C6F93" w:rsidP="0033711F">
      <w:pPr>
        <w:pStyle w:val="ae"/>
        <w:widowControl/>
        <w:numPr>
          <w:ilvl w:val="2"/>
          <w:numId w:val="21"/>
        </w:numPr>
        <w:tabs>
          <w:tab w:val="left" w:pos="720"/>
          <w:tab w:val="left" w:pos="810"/>
          <w:tab w:val="left" w:pos="1440"/>
        </w:tabs>
        <w:jc w:val="both"/>
        <w:rPr>
          <w:rFonts w:ascii="Times" w:hAnsi="Times"/>
          <w:sz w:val="22"/>
        </w:rPr>
      </w:pPr>
      <w:r w:rsidRPr="008D2D50">
        <w:rPr>
          <w:rFonts w:ascii="Times" w:hAnsi="Times"/>
          <w:sz w:val="22"/>
        </w:rPr>
        <w:t xml:space="preserve">“Significance of Low Titre Donor Specific HLA Antibodies Only Detected by Flow-Bases </w:t>
      </w:r>
    </w:p>
    <w:p w14:paraId="4579ED51" w14:textId="77777777" w:rsidR="004C6F93" w:rsidRPr="008D2D50" w:rsidRDefault="004C6F93" w:rsidP="0033711F">
      <w:pPr>
        <w:pStyle w:val="ae"/>
        <w:widowControl/>
        <w:numPr>
          <w:ilvl w:val="2"/>
          <w:numId w:val="21"/>
        </w:numPr>
        <w:tabs>
          <w:tab w:val="left" w:pos="720"/>
          <w:tab w:val="left" w:pos="810"/>
          <w:tab w:val="left" w:pos="1530"/>
        </w:tabs>
        <w:jc w:val="both"/>
        <w:rPr>
          <w:rFonts w:ascii="Times" w:hAnsi="Times"/>
          <w:sz w:val="22"/>
        </w:rPr>
      </w:pPr>
      <w:r w:rsidRPr="008D2D50">
        <w:rPr>
          <w:rFonts w:ascii="Times" w:hAnsi="Times"/>
          <w:sz w:val="22"/>
        </w:rPr>
        <w:t>Techniques: The Manitoba Experience”</w:t>
      </w:r>
    </w:p>
    <w:p w14:paraId="7192179C" w14:textId="77777777" w:rsidR="004C6F93" w:rsidRDefault="004C6F93" w:rsidP="0033711F">
      <w:pPr>
        <w:widowControl/>
        <w:tabs>
          <w:tab w:val="left" w:pos="720"/>
          <w:tab w:val="left" w:pos="810"/>
          <w:tab w:val="left" w:pos="1530"/>
        </w:tabs>
        <w:jc w:val="both"/>
        <w:rPr>
          <w:rFonts w:ascii="Times" w:hAnsi="Times"/>
          <w:sz w:val="22"/>
        </w:rPr>
      </w:pPr>
    </w:p>
    <w:p w14:paraId="0CA0BE0D" w14:textId="77777777" w:rsidR="004C6F93" w:rsidRPr="0098243F" w:rsidRDefault="004C6F93" w:rsidP="00F7135F">
      <w:pPr>
        <w:widowControl/>
        <w:numPr>
          <w:ilvl w:val="0"/>
          <w:numId w:val="21"/>
        </w:numPr>
        <w:tabs>
          <w:tab w:val="left" w:pos="851"/>
          <w:tab w:val="left" w:pos="993"/>
        </w:tabs>
        <w:jc w:val="both"/>
        <w:rPr>
          <w:rFonts w:ascii="Times" w:hAnsi="Times"/>
          <w:i/>
          <w:sz w:val="22"/>
          <w:u w:val="single"/>
        </w:rPr>
      </w:pPr>
      <w:r>
        <w:rPr>
          <w:rFonts w:ascii="Times" w:hAnsi="Times"/>
          <w:b/>
          <w:sz w:val="22"/>
        </w:rPr>
        <w:t xml:space="preserve">AST/CST Joint Winter Symposium, </w:t>
      </w:r>
      <w:r>
        <w:rPr>
          <w:rFonts w:ascii="Times" w:hAnsi="Times"/>
          <w:sz w:val="22"/>
        </w:rPr>
        <w:t>Banff, Alberta, Canada (2005)</w:t>
      </w:r>
    </w:p>
    <w:p w14:paraId="0DA7AE4D" w14:textId="77777777" w:rsidR="004C6F93" w:rsidRPr="008D2D50" w:rsidRDefault="004C6F93" w:rsidP="0033711F">
      <w:pPr>
        <w:pStyle w:val="ae"/>
        <w:widowControl/>
        <w:numPr>
          <w:ilvl w:val="2"/>
          <w:numId w:val="21"/>
        </w:numPr>
        <w:tabs>
          <w:tab w:val="left" w:pos="720"/>
          <w:tab w:val="left" w:pos="810"/>
          <w:tab w:val="left" w:pos="1440"/>
        </w:tabs>
        <w:jc w:val="both"/>
        <w:rPr>
          <w:rFonts w:ascii="Times" w:hAnsi="Times"/>
          <w:sz w:val="22"/>
        </w:rPr>
      </w:pPr>
      <w:r w:rsidRPr="008D2D50">
        <w:rPr>
          <w:rFonts w:ascii="Times" w:hAnsi="Times"/>
          <w:sz w:val="22"/>
        </w:rPr>
        <w:t>“HLA Antibody and Donor Reactivity: Risk for Graft Dysfunction”</w:t>
      </w:r>
    </w:p>
    <w:p w14:paraId="74D66E93" w14:textId="77777777" w:rsidR="004C6F93" w:rsidRPr="00772163" w:rsidRDefault="004C6F93" w:rsidP="0033711F">
      <w:pPr>
        <w:widowControl/>
        <w:tabs>
          <w:tab w:val="left" w:pos="720"/>
          <w:tab w:val="left" w:pos="810"/>
          <w:tab w:val="left" w:pos="1440"/>
        </w:tabs>
        <w:jc w:val="both"/>
        <w:rPr>
          <w:rFonts w:ascii="Times" w:hAnsi="Times"/>
          <w:i/>
          <w:sz w:val="22"/>
          <w:u w:val="single"/>
        </w:rPr>
      </w:pPr>
    </w:p>
    <w:p w14:paraId="615CFCDB" w14:textId="77777777" w:rsidR="004C6F93" w:rsidRPr="0098243F" w:rsidRDefault="004C6F93" w:rsidP="00F7135F">
      <w:pPr>
        <w:widowControl/>
        <w:numPr>
          <w:ilvl w:val="0"/>
          <w:numId w:val="21"/>
        </w:numPr>
        <w:tabs>
          <w:tab w:val="left" w:pos="851"/>
        </w:tabs>
        <w:jc w:val="both"/>
        <w:rPr>
          <w:rFonts w:ascii="Times" w:hAnsi="Times"/>
          <w:i/>
          <w:sz w:val="22"/>
          <w:u w:val="single"/>
        </w:rPr>
      </w:pPr>
      <w:r>
        <w:rPr>
          <w:rFonts w:ascii="Times" w:hAnsi="Times"/>
          <w:b/>
          <w:sz w:val="22"/>
        </w:rPr>
        <w:t xml:space="preserve">NIDDK Glomerular Disease Workshop, </w:t>
      </w:r>
      <w:r>
        <w:rPr>
          <w:rFonts w:ascii="Times" w:hAnsi="Times"/>
          <w:sz w:val="22"/>
        </w:rPr>
        <w:t>Bethesda, Maryland, USA (2005)</w:t>
      </w:r>
    </w:p>
    <w:p w14:paraId="475D3659" w14:textId="77777777" w:rsidR="004C6F93" w:rsidRPr="00516C7E" w:rsidRDefault="004C6F93" w:rsidP="0033711F">
      <w:pPr>
        <w:pStyle w:val="ae"/>
        <w:widowControl/>
        <w:numPr>
          <w:ilvl w:val="2"/>
          <w:numId w:val="21"/>
        </w:numPr>
        <w:tabs>
          <w:tab w:val="left" w:pos="720"/>
          <w:tab w:val="left" w:pos="810"/>
          <w:tab w:val="left" w:pos="1440"/>
        </w:tabs>
        <w:jc w:val="both"/>
        <w:rPr>
          <w:rFonts w:ascii="Times" w:hAnsi="Times"/>
          <w:sz w:val="22"/>
          <w:u w:val="single"/>
        </w:rPr>
      </w:pPr>
      <w:r w:rsidRPr="008D2D50">
        <w:rPr>
          <w:rFonts w:ascii="Times" w:hAnsi="Times"/>
          <w:sz w:val="22"/>
        </w:rPr>
        <w:t>“Urine Protein Profiling with Mass Spectroscopy”</w:t>
      </w:r>
    </w:p>
    <w:p w14:paraId="5DFAD789" w14:textId="77777777" w:rsidR="004C6F93" w:rsidRPr="00E42D51" w:rsidRDefault="004C6F93" w:rsidP="0033711F">
      <w:pPr>
        <w:widowControl/>
        <w:tabs>
          <w:tab w:val="left" w:pos="720"/>
          <w:tab w:val="left" w:pos="810"/>
          <w:tab w:val="left" w:pos="1440"/>
        </w:tabs>
        <w:jc w:val="both"/>
        <w:rPr>
          <w:rFonts w:ascii="Times" w:hAnsi="Times"/>
          <w:i/>
          <w:sz w:val="22"/>
          <w:u w:val="single"/>
        </w:rPr>
      </w:pPr>
    </w:p>
    <w:p w14:paraId="7B2B8F7D" w14:textId="77777777" w:rsidR="004C6F93" w:rsidRPr="0098243F" w:rsidRDefault="004C6F93" w:rsidP="00F7135F">
      <w:pPr>
        <w:widowControl/>
        <w:numPr>
          <w:ilvl w:val="0"/>
          <w:numId w:val="21"/>
        </w:numPr>
        <w:tabs>
          <w:tab w:val="left" w:pos="851"/>
          <w:tab w:val="left" w:pos="993"/>
        </w:tabs>
        <w:jc w:val="both"/>
        <w:rPr>
          <w:rFonts w:ascii="Times" w:hAnsi="Times"/>
          <w:i/>
          <w:sz w:val="22"/>
          <w:u w:val="single"/>
        </w:rPr>
      </w:pPr>
      <w:r>
        <w:rPr>
          <w:rFonts w:ascii="Times" w:hAnsi="Times"/>
          <w:b/>
          <w:sz w:val="22"/>
        </w:rPr>
        <w:t>ASTS 5</w:t>
      </w:r>
      <w:r w:rsidRPr="00E42D51">
        <w:rPr>
          <w:rFonts w:ascii="Times" w:hAnsi="Times"/>
          <w:b/>
          <w:sz w:val="22"/>
          <w:vertAlign w:val="superscript"/>
        </w:rPr>
        <w:t>th</w:t>
      </w:r>
      <w:r>
        <w:rPr>
          <w:rFonts w:ascii="Times" w:hAnsi="Times"/>
          <w:b/>
          <w:sz w:val="22"/>
        </w:rPr>
        <w:t xml:space="preserve"> Annual State of the Art Winter Symposium, </w:t>
      </w:r>
      <w:r>
        <w:rPr>
          <w:rFonts w:ascii="Times" w:hAnsi="Times"/>
          <w:sz w:val="22"/>
        </w:rPr>
        <w:t>Miami Beach, Florida, USA (2005)</w:t>
      </w:r>
    </w:p>
    <w:p w14:paraId="512C9DC1" w14:textId="77777777" w:rsidR="004C6F93" w:rsidRPr="00516C7E" w:rsidRDefault="004C6F93" w:rsidP="0055141E">
      <w:pPr>
        <w:pStyle w:val="ae"/>
        <w:widowControl/>
        <w:numPr>
          <w:ilvl w:val="2"/>
          <w:numId w:val="21"/>
        </w:numPr>
        <w:tabs>
          <w:tab w:val="left" w:pos="720"/>
          <w:tab w:val="left" w:pos="1440"/>
          <w:tab w:val="left" w:pos="2160"/>
        </w:tabs>
        <w:jc w:val="both"/>
        <w:rPr>
          <w:rFonts w:ascii="Times" w:hAnsi="Times"/>
          <w:sz w:val="22"/>
          <w:u w:val="single"/>
        </w:rPr>
      </w:pPr>
      <w:r w:rsidRPr="008D2D50">
        <w:rPr>
          <w:rFonts w:ascii="Times" w:hAnsi="Times"/>
          <w:b/>
          <w:sz w:val="22"/>
        </w:rPr>
        <w:t>“</w:t>
      </w:r>
      <w:r w:rsidRPr="008D2D50">
        <w:rPr>
          <w:rFonts w:ascii="Times" w:hAnsi="Times"/>
          <w:sz w:val="22"/>
        </w:rPr>
        <w:t>Genomics, Proteomics and Metabonomics”</w:t>
      </w:r>
    </w:p>
    <w:p w14:paraId="37ACCBF5" w14:textId="77777777" w:rsidR="004C6F93" w:rsidRPr="00E42D51" w:rsidRDefault="004C6F93" w:rsidP="0055141E">
      <w:pPr>
        <w:widowControl/>
        <w:tabs>
          <w:tab w:val="left" w:pos="720"/>
          <w:tab w:val="left" w:pos="1440"/>
          <w:tab w:val="left" w:pos="2160"/>
        </w:tabs>
        <w:jc w:val="both"/>
        <w:rPr>
          <w:rFonts w:ascii="Times" w:hAnsi="Times"/>
          <w:i/>
          <w:sz w:val="22"/>
          <w:u w:val="single"/>
        </w:rPr>
      </w:pPr>
    </w:p>
    <w:p w14:paraId="7B193D7B" w14:textId="77777777" w:rsidR="004C6F93" w:rsidRPr="0098243F" w:rsidRDefault="004C6F93" w:rsidP="00F7135F">
      <w:pPr>
        <w:widowControl/>
        <w:numPr>
          <w:ilvl w:val="0"/>
          <w:numId w:val="21"/>
        </w:numPr>
        <w:tabs>
          <w:tab w:val="left" w:pos="851"/>
          <w:tab w:val="left" w:pos="993"/>
        </w:tabs>
        <w:jc w:val="both"/>
        <w:rPr>
          <w:rFonts w:ascii="Times" w:hAnsi="Times"/>
          <w:i/>
          <w:sz w:val="22"/>
          <w:u w:val="single"/>
        </w:rPr>
      </w:pPr>
      <w:r>
        <w:rPr>
          <w:rFonts w:ascii="Times" w:hAnsi="Times"/>
          <w:b/>
          <w:sz w:val="22"/>
        </w:rPr>
        <w:t xml:space="preserve">Annual Transplant Atlantic Meeting, </w:t>
      </w:r>
      <w:r>
        <w:rPr>
          <w:rFonts w:ascii="Times" w:hAnsi="Times"/>
          <w:sz w:val="22"/>
        </w:rPr>
        <w:t>Halifax, NS, Canada (2004)</w:t>
      </w:r>
    </w:p>
    <w:p w14:paraId="1258A2D4" w14:textId="77777777" w:rsidR="004C6F93" w:rsidRPr="00516C7E" w:rsidRDefault="004C6F93" w:rsidP="0055141E">
      <w:pPr>
        <w:pStyle w:val="ae"/>
        <w:widowControl/>
        <w:numPr>
          <w:ilvl w:val="2"/>
          <w:numId w:val="21"/>
        </w:numPr>
        <w:tabs>
          <w:tab w:val="left" w:pos="720"/>
          <w:tab w:val="left" w:pos="1440"/>
          <w:tab w:val="left" w:pos="2160"/>
        </w:tabs>
        <w:jc w:val="both"/>
        <w:rPr>
          <w:rFonts w:ascii="Times" w:hAnsi="Times"/>
          <w:sz w:val="22"/>
          <w:u w:val="single"/>
        </w:rPr>
      </w:pPr>
      <w:r w:rsidRPr="008D2D50">
        <w:rPr>
          <w:rFonts w:ascii="Times" w:hAnsi="Times"/>
          <w:sz w:val="22"/>
        </w:rPr>
        <w:t>“Pre-Transplant Risk Assessment Can Improve Clinical Transplant Outcomes”</w:t>
      </w:r>
    </w:p>
    <w:p w14:paraId="6D6B5E54" w14:textId="77777777" w:rsidR="004C6F93" w:rsidRPr="00891313" w:rsidRDefault="004C6F93" w:rsidP="0055141E">
      <w:pPr>
        <w:widowControl/>
        <w:tabs>
          <w:tab w:val="left" w:pos="720"/>
          <w:tab w:val="left" w:pos="2160"/>
        </w:tabs>
        <w:jc w:val="both"/>
        <w:rPr>
          <w:rFonts w:ascii="Times" w:hAnsi="Times"/>
          <w:b/>
          <w:i/>
          <w:sz w:val="22"/>
          <w:u w:val="single"/>
        </w:rPr>
      </w:pPr>
    </w:p>
    <w:p w14:paraId="4B0EA903" w14:textId="77777777" w:rsidR="004C6F93" w:rsidRPr="0098243F" w:rsidRDefault="004C6F93" w:rsidP="00F7135F">
      <w:pPr>
        <w:widowControl/>
        <w:numPr>
          <w:ilvl w:val="0"/>
          <w:numId w:val="21"/>
        </w:numPr>
        <w:tabs>
          <w:tab w:val="left" w:pos="851"/>
          <w:tab w:val="left" w:pos="993"/>
        </w:tabs>
        <w:ind w:left="1843" w:hanging="1483"/>
        <w:jc w:val="both"/>
        <w:rPr>
          <w:rFonts w:ascii="Times" w:hAnsi="Times"/>
          <w:i/>
          <w:sz w:val="22"/>
          <w:u w:val="single"/>
        </w:rPr>
      </w:pPr>
      <w:r>
        <w:rPr>
          <w:rFonts w:ascii="Times" w:hAnsi="Times"/>
          <w:b/>
          <w:sz w:val="22"/>
        </w:rPr>
        <w:t>30</w:t>
      </w:r>
      <w:r w:rsidRPr="00BA2C82">
        <w:rPr>
          <w:rFonts w:ascii="Times" w:hAnsi="Times"/>
          <w:b/>
          <w:sz w:val="22"/>
          <w:vertAlign w:val="superscript"/>
        </w:rPr>
        <w:t>th</w:t>
      </w:r>
      <w:r>
        <w:rPr>
          <w:rFonts w:ascii="Times" w:hAnsi="Times"/>
          <w:b/>
          <w:sz w:val="22"/>
        </w:rPr>
        <w:t xml:space="preserve"> Annual American Society of Histocompatibility and Immunogenetics, </w:t>
      </w:r>
      <w:r>
        <w:rPr>
          <w:rFonts w:ascii="Times" w:hAnsi="Times"/>
          <w:sz w:val="22"/>
        </w:rPr>
        <w:t>San Antonio, Texas, USA (2004)</w:t>
      </w:r>
    </w:p>
    <w:p w14:paraId="0C76B288" w14:textId="77777777" w:rsidR="004C6F93" w:rsidRPr="00516C7E" w:rsidRDefault="004C6F93" w:rsidP="0055141E">
      <w:pPr>
        <w:pStyle w:val="ae"/>
        <w:widowControl/>
        <w:numPr>
          <w:ilvl w:val="2"/>
          <w:numId w:val="21"/>
        </w:numPr>
        <w:tabs>
          <w:tab w:val="left" w:pos="720"/>
          <w:tab w:val="left" w:pos="1440"/>
          <w:tab w:val="left" w:pos="2160"/>
        </w:tabs>
        <w:jc w:val="both"/>
        <w:rPr>
          <w:rFonts w:ascii="Times" w:hAnsi="Times"/>
          <w:sz w:val="22"/>
          <w:u w:val="single"/>
        </w:rPr>
      </w:pPr>
      <w:r w:rsidRPr="008D2D50">
        <w:rPr>
          <w:rFonts w:ascii="Times" w:hAnsi="Times"/>
          <w:sz w:val="22"/>
        </w:rPr>
        <w:t>“Future Challenges in Clinical Laboratory Support for Transplantation”</w:t>
      </w:r>
    </w:p>
    <w:p w14:paraId="40ABC819" w14:textId="77777777" w:rsidR="004C6F93" w:rsidRDefault="004C6F93" w:rsidP="008D2D50">
      <w:pPr>
        <w:widowControl/>
        <w:tabs>
          <w:tab w:val="left" w:pos="2160"/>
          <w:tab w:val="left" w:pos="3780"/>
        </w:tabs>
        <w:jc w:val="both"/>
        <w:rPr>
          <w:rFonts w:ascii="Times" w:hAnsi="Times"/>
          <w:b/>
          <w:i/>
          <w:sz w:val="22"/>
          <w:u w:val="single"/>
        </w:rPr>
      </w:pPr>
    </w:p>
    <w:p w14:paraId="192845DE" w14:textId="77777777" w:rsidR="004C6F93" w:rsidRPr="0098243F" w:rsidRDefault="004C6F93" w:rsidP="00F7135F">
      <w:pPr>
        <w:widowControl/>
        <w:numPr>
          <w:ilvl w:val="0"/>
          <w:numId w:val="21"/>
        </w:numPr>
        <w:tabs>
          <w:tab w:val="left" w:pos="851"/>
          <w:tab w:val="left" w:pos="993"/>
        </w:tabs>
        <w:jc w:val="both"/>
        <w:rPr>
          <w:rFonts w:ascii="Times" w:hAnsi="Times"/>
          <w:i/>
          <w:sz w:val="22"/>
          <w:u w:val="single"/>
        </w:rPr>
      </w:pPr>
      <w:r>
        <w:rPr>
          <w:rFonts w:ascii="Times" w:hAnsi="Times"/>
          <w:b/>
          <w:sz w:val="22"/>
        </w:rPr>
        <w:t xml:space="preserve">Canadian Society of Medical Laboratory Science Conference, </w:t>
      </w:r>
      <w:r>
        <w:rPr>
          <w:rFonts w:ascii="Times" w:hAnsi="Times"/>
          <w:sz w:val="22"/>
        </w:rPr>
        <w:t>Saskatoon, Saskatchewan, Canada (2004)</w:t>
      </w:r>
    </w:p>
    <w:p w14:paraId="390D26DF" w14:textId="77777777" w:rsidR="004C6F93" w:rsidRPr="008D2D50" w:rsidRDefault="004C6F93" w:rsidP="00C633B2">
      <w:pPr>
        <w:pStyle w:val="ae"/>
        <w:widowControl/>
        <w:numPr>
          <w:ilvl w:val="2"/>
          <w:numId w:val="21"/>
        </w:numPr>
        <w:tabs>
          <w:tab w:val="left" w:pos="720"/>
          <w:tab w:val="left" w:pos="810"/>
          <w:tab w:val="left" w:pos="1440"/>
        </w:tabs>
        <w:jc w:val="both"/>
        <w:rPr>
          <w:rFonts w:ascii="Times" w:hAnsi="Times"/>
          <w:sz w:val="22"/>
        </w:rPr>
      </w:pPr>
      <w:r w:rsidRPr="008D2D50">
        <w:rPr>
          <w:rFonts w:ascii="Times" w:hAnsi="Times"/>
          <w:sz w:val="22"/>
        </w:rPr>
        <w:t>“HLA Antibodies and their Clinical Significance”</w:t>
      </w:r>
    </w:p>
    <w:p w14:paraId="48990EF4" w14:textId="77777777" w:rsidR="004C6F93" w:rsidRPr="008D2D50" w:rsidRDefault="004C6F93" w:rsidP="00C633B2">
      <w:pPr>
        <w:pStyle w:val="ae"/>
        <w:widowControl/>
        <w:numPr>
          <w:ilvl w:val="2"/>
          <w:numId w:val="21"/>
        </w:numPr>
        <w:tabs>
          <w:tab w:val="left" w:pos="810"/>
          <w:tab w:val="left" w:pos="1440"/>
        </w:tabs>
        <w:jc w:val="both"/>
        <w:rPr>
          <w:rFonts w:ascii="Times" w:hAnsi="Times"/>
          <w:sz w:val="22"/>
        </w:rPr>
      </w:pPr>
      <w:r w:rsidRPr="008D2D50">
        <w:rPr>
          <w:rFonts w:ascii="Times" w:hAnsi="Times"/>
          <w:sz w:val="22"/>
        </w:rPr>
        <w:t>“New Methods to Detect Renal Allograft Rejection”</w:t>
      </w:r>
    </w:p>
    <w:p w14:paraId="32DF8D98" w14:textId="77777777" w:rsidR="004C6F93" w:rsidRDefault="004C6F93" w:rsidP="00C633B2">
      <w:pPr>
        <w:widowControl/>
        <w:tabs>
          <w:tab w:val="left" w:pos="810"/>
          <w:tab w:val="left" w:pos="1440"/>
          <w:tab w:val="left" w:pos="3780"/>
        </w:tabs>
        <w:jc w:val="both"/>
        <w:rPr>
          <w:rFonts w:ascii="Times" w:hAnsi="Times"/>
          <w:i/>
          <w:sz w:val="22"/>
          <w:u w:val="single"/>
        </w:rPr>
      </w:pPr>
    </w:p>
    <w:p w14:paraId="6E129F50" w14:textId="77777777" w:rsidR="004C6F93" w:rsidRPr="0098243F" w:rsidRDefault="004C6F93" w:rsidP="00F7135F">
      <w:pPr>
        <w:widowControl/>
        <w:numPr>
          <w:ilvl w:val="0"/>
          <w:numId w:val="21"/>
        </w:numPr>
        <w:tabs>
          <w:tab w:val="left" w:pos="851"/>
          <w:tab w:val="left" w:pos="993"/>
        </w:tabs>
        <w:ind w:left="1843" w:hanging="1483"/>
        <w:jc w:val="both"/>
        <w:rPr>
          <w:rFonts w:ascii="Times" w:hAnsi="Times"/>
          <w:i/>
          <w:sz w:val="22"/>
          <w:u w:val="single"/>
        </w:rPr>
      </w:pPr>
      <w:r>
        <w:rPr>
          <w:rFonts w:ascii="Times" w:hAnsi="Times"/>
          <w:b/>
          <w:sz w:val="22"/>
        </w:rPr>
        <w:t>5</w:t>
      </w:r>
      <w:r w:rsidRPr="00685019">
        <w:rPr>
          <w:rFonts w:ascii="Times" w:hAnsi="Times"/>
          <w:b/>
          <w:sz w:val="22"/>
          <w:vertAlign w:val="superscript"/>
        </w:rPr>
        <w:t>th</w:t>
      </w:r>
      <w:r>
        <w:rPr>
          <w:rFonts w:ascii="Times" w:hAnsi="Times"/>
          <w:b/>
          <w:sz w:val="22"/>
        </w:rPr>
        <w:t xml:space="preserve"> Annual Joint Transplant Meeting of the American Society Transplant Surgeons and the American Society of Transplantation, </w:t>
      </w:r>
      <w:r>
        <w:rPr>
          <w:rFonts w:ascii="Times" w:hAnsi="Times"/>
          <w:sz w:val="22"/>
        </w:rPr>
        <w:t>Boston Massachusetts, USA (2004)</w:t>
      </w:r>
    </w:p>
    <w:p w14:paraId="5B76A97C" w14:textId="77777777" w:rsidR="004C6F93" w:rsidRPr="008D2D50" w:rsidRDefault="004C6F93" w:rsidP="0055141E">
      <w:pPr>
        <w:pStyle w:val="ae"/>
        <w:widowControl/>
        <w:numPr>
          <w:ilvl w:val="2"/>
          <w:numId w:val="21"/>
        </w:numPr>
        <w:tabs>
          <w:tab w:val="left" w:pos="720"/>
          <w:tab w:val="left" w:pos="1440"/>
          <w:tab w:val="left" w:pos="2160"/>
        </w:tabs>
        <w:jc w:val="both"/>
        <w:rPr>
          <w:rFonts w:ascii="Times" w:hAnsi="Times"/>
          <w:sz w:val="22"/>
        </w:rPr>
      </w:pPr>
      <w:r w:rsidRPr="008D2D50">
        <w:rPr>
          <w:rFonts w:ascii="Times" w:hAnsi="Times"/>
          <w:sz w:val="22"/>
        </w:rPr>
        <w:t>“Clinical Significance of HLA Antibodies”</w:t>
      </w:r>
    </w:p>
    <w:p w14:paraId="7250E9C3" w14:textId="77777777" w:rsidR="004C6F93" w:rsidRPr="008D2D50" w:rsidRDefault="004C6F93" w:rsidP="0055141E">
      <w:pPr>
        <w:pStyle w:val="ae"/>
        <w:widowControl/>
        <w:numPr>
          <w:ilvl w:val="2"/>
          <w:numId w:val="21"/>
        </w:numPr>
        <w:tabs>
          <w:tab w:val="left" w:pos="720"/>
          <w:tab w:val="left" w:pos="1440"/>
          <w:tab w:val="left" w:pos="2160"/>
        </w:tabs>
        <w:jc w:val="both"/>
        <w:rPr>
          <w:rFonts w:ascii="Times" w:hAnsi="Times"/>
          <w:sz w:val="22"/>
        </w:rPr>
      </w:pPr>
      <w:r w:rsidRPr="008D2D50">
        <w:rPr>
          <w:rFonts w:ascii="Times" w:hAnsi="Times"/>
          <w:sz w:val="22"/>
        </w:rPr>
        <w:t>“Clinical Application and Risk Management”</w:t>
      </w:r>
    </w:p>
    <w:p w14:paraId="2524D760" w14:textId="77777777" w:rsidR="004C6F93" w:rsidRDefault="004C6F93" w:rsidP="0055141E">
      <w:pPr>
        <w:widowControl/>
        <w:tabs>
          <w:tab w:val="left" w:pos="720"/>
          <w:tab w:val="left" w:pos="1440"/>
          <w:tab w:val="left" w:pos="2160"/>
        </w:tabs>
        <w:jc w:val="both"/>
        <w:rPr>
          <w:rFonts w:ascii="Times" w:hAnsi="Times"/>
          <w:sz w:val="22"/>
        </w:rPr>
      </w:pPr>
    </w:p>
    <w:p w14:paraId="11674955" w14:textId="77777777" w:rsidR="004C6F93" w:rsidRPr="0098243F" w:rsidRDefault="004C6F93" w:rsidP="00F7135F">
      <w:pPr>
        <w:widowControl/>
        <w:numPr>
          <w:ilvl w:val="0"/>
          <w:numId w:val="21"/>
        </w:numPr>
        <w:tabs>
          <w:tab w:val="left" w:pos="851"/>
          <w:tab w:val="left" w:pos="993"/>
        </w:tabs>
        <w:ind w:left="1843" w:hanging="1483"/>
        <w:jc w:val="both"/>
        <w:rPr>
          <w:rFonts w:ascii="Times" w:hAnsi="Times"/>
          <w:i/>
          <w:sz w:val="22"/>
          <w:u w:val="single"/>
        </w:rPr>
      </w:pPr>
      <w:r>
        <w:rPr>
          <w:rFonts w:ascii="Times" w:hAnsi="Times"/>
          <w:b/>
          <w:sz w:val="22"/>
        </w:rPr>
        <w:t xml:space="preserve">American Society of Histocompatibility and Immunogenetics, Midwestern Regional Education Workshop, </w:t>
      </w:r>
      <w:r>
        <w:rPr>
          <w:rFonts w:ascii="Times" w:hAnsi="Times"/>
          <w:sz w:val="22"/>
        </w:rPr>
        <w:t>Columbus, Ohio, USA (2004)</w:t>
      </w:r>
    </w:p>
    <w:p w14:paraId="4274F1FC" w14:textId="77777777" w:rsidR="004C6F93" w:rsidRPr="00516C7E" w:rsidRDefault="004C6F93" w:rsidP="00C633B2">
      <w:pPr>
        <w:pStyle w:val="ae"/>
        <w:widowControl/>
        <w:numPr>
          <w:ilvl w:val="2"/>
          <w:numId w:val="21"/>
        </w:numPr>
        <w:tabs>
          <w:tab w:val="left" w:pos="720"/>
          <w:tab w:val="left" w:pos="810"/>
          <w:tab w:val="left" w:pos="1440"/>
        </w:tabs>
        <w:jc w:val="both"/>
        <w:rPr>
          <w:rFonts w:ascii="Times" w:hAnsi="Times"/>
          <w:sz w:val="22"/>
          <w:u w:val="single"/>
        </w:rPr>
      </w:pPr>
      <w:r w:rsidRPr="008D2D50">
        <w:rPr>
          <w:rFonts w:ascii="Times" w:hAnsi="Times"/>
          <w:sz w:val="22"/>
        </w:rPr>
        <w:t>“Crossmatching for Solid Organ Transplantation”</w:t>
      </w:r>
    </w:p>
    <w:p w14:paraId="1B741B8D" w14:textId="77777777" w:rsidR="004C6F93" w:rsidRPr="00725535" w:rsidRDefault="004C6F93" w:rsidP="00C633B2">
      <w:pPr>
        <w:widowControl/>
        <w:tabs>
          <w:tab w:val="left" w:pos="720"/>
          <w:tab w:val="left" w:pos="810"/>
        </w:tabs>
        <w:jc w:val="both"/>
        <w:rPr>
          <w:rFonts w:ascii="Times" w:hAnsi="Times"/>
          <w:b/>
          <w:i/>
          <w:sz w:val="22"/>
          <w:u w:val="single"/>
        </w:rPr>
      </w:pPr>
    </w:p>
    <w:p w14:paraId="5051C33E" w14:textId="77777777" w:rsidR="004C6F93" w:rsidRPr="0098243F" w:rsidRDefault="004C6F93" w:rsidP="00F7135F">
      <w:pPr>
        <w:widowControl/>
        <w:numPr>
          <w:ilvl w:val="0"/>
          <w:numId w:val="21"/>
        </w:numPr>
        <w:tabs>
          <w:tab w:val="left" w:pos="851"/>
          <w:tab w:val="left" w:pos="993"/>
        </w:tabs>
        <w:jc w:val="both"/>
        <w:rPr>
          <w:rFonts w:ascii="Times" w:hAnsi="Times"/>
          <w:i/>
          <w:sz w:val="22"/>
          <w:u w:val="single"/>
        </w:rPr>
      </w:pPr>
      <w:r>
        <w:rPr>
          <w:rFonts w:ascii="Times" w:hAnsi="Times"/>
          <w:b/>
          <w:sz w:val="22"/>
        </w:rPr>
        <w:t xml:space="preserve">The International HLA &amp; Transplantation Conference, </w:t>
      </w:r>
      <w:r>
        <w:rPr>
          <w:rFonts w:ascii="Times" w:hAnsi="Times"/>
          <w:sz w:val="22"/>
        </w:rPr>
        <w:t>Los Angeles, California, USA (2004)</w:t>
      </w:r>
    </w:p>
    <w:p w14:paraId="6BBC0540" w14:textId="77777777" w:rsidR="004C6F93" w:rsidRPr="00516C7E" w:rsidRDefault="004C6F93" w:rsidP="00C633B2">
      <w:pPr>
        <w:pStyle w:val="ae"/>
        <w:widowControl/>
        <w:numPr>
          <w:ilvl w:val="2"/>
          <w:numId w:val="21"/>
        </w:numPr>
        <w:tabs>
          <w:tab w:val="left" w:pos="720"/>
          <w:tab w:val="left" w:pos="810"/>
          <w:tab w:val="left" w:pos="1440"/>
        </w:tabs>
        <w:jc w:val="both"/>
        <w:rPr>
          <w:rFonts w:ascii="Times" w:hAnsi="Times"/>
          <w:sz w:val="22"/>
          <w:u w:val="single"/>
        </w:rPr>
      </w:pPr>
      <w:r w:rsidRPr="008D2D50">
        <w:rPr>
          <w:rFonts w:ascii="Times" w:hAnsi="Times"/>
          <w:sz w:val="22"/>
        </w:rPr>
        <w:t>“Pre-formed Antibodies in Transplantation”</w:t>
      </w:r>
    </w:p>
    <w:p w14:paraId="27225F63" w14:textId="77777777" w:rsidR="004C6F93" w:rsidRPr="00056FF7" w:rsidRDefault="004C6F93" w:rsidP="00C633B2">
      <w:pPr>
        <w:widowControl/>
        <w:tabs>
          <w:tab w:val="left" w:pos="720"/>
          <w:tab w:val="left" w:pos="810"/>
        </w:tabs>
        <w:jc w:val="both"/>
        <w:rPr>
          <w:rFonts w:ascii="Times" w:hAnsi="Times"/>
          <w:b/>
          <w:i/>
          <w:sz w:val="22"/>
          <w:u w:val="single"/>
        </w:rPr>
      </w:pPr>
    </w:p>
    <w:p w14:paraId="6CB22B9C" w14:textId="77777777" w:rsidR="004C6F93" w:rsidRPr="0098243F" w:rsidRDefault="004C6F93" w:rsidP="00F7135F">
      <w:pPr>
        <w:widowControl/>
        <w:numPr>
          <w:ilvl w:val="0"/>
          <w:numId w:val="21"/>
        </w:numPr>
        <w:tabs>
          <w:tab w:val="left" w:pos="851"/>
          <w:tab w:val="left" w:pos="993"/>
        </w:tabs>
        <w:jc w:val="both"/>
        <w:rPr>
          <w:rFonts w:ascii="Times" w:hAnsi="Times"/>
          <w:i/>
          <w:sz w:val="22"/>
          <w:u w:val="single"/>
        </w:rPr>
      </w:pPr>
      <w:r>
        <w:rPr>
          <w:rFonts w:ascii="Times" w:hAnsi="Times"/>
          <w:b/>
          <w:sz w:val="22"/>
        </w:rPr>
        <w:t>29</w:t>
      </w:r>
      <w:r w:rsidRPr="006864B0">
        <w:rPr>
          <w:rFonts w:ascii="Times" w:hAnsi="Times"/>
          <w:b/>
          <w:sz w:val="22"/>
          <w:vertAlign w:val="superscript"/>
        </w:rPr>
        <w:t>th</w:t>
      </w:r>
      <w:r>
        <w:rPr>
          <w:rFonts w:ascii="Times" w:hAnsi="Times"/>
          <w:b/>
          <w:sz w:val="22"/>
        </w:rPr>
        <w:t xml:space="preserve">  American Society of Histocompatibility and Immunogenetics, </w:t>
      </w:r>
      <w:r>
        <w:rPr>
          <w:rFonts w:ascii="Times" w:hAnsi="Times"/>
          <w:sz w:val="22"/>
        </w:rPr>
        <w:t>Miami Beach, Florida, USA (2003)</w:t>
      </w:r>
    </w:p>
    <w:p w14:paraId="0A3FE6ED" w14:textId="77777777" w:rsidR="004C6F93" w:rsidRPr="0098243F" w:rsidRDefault="004C6F93" w:rsidP="00C633B2">
      <w:pPr>
        <w:pStyle w:val="ae"/>
        <w:widowControl/>
        <w:numPr>
          <w:ilvl w:val="2"/>
          <w:numId w:val="21"/>
        </w:numPr>
        <w:tabs>
          <w:tab w:val="left" w:pos="720"/>
          <w:tab w:val="left" w:pos="810"/>
          <w:tab w:val="left" w:pos="1440"/>
        </w:tabs>
        <w:jc w:val="both"/>
        <w:rPr>
          <w:rFonts w:ascii="Times" w:hAnsi="Times"/>
          <w:sz w:val="22"/>
          <w:u w:val="single"/>
        </w:rPr>
      </w:pPr>
      <w:r w:rsidRPr="008D2D50">
        <w:rPr>
          <w:rFonts w:ascii="Times" w:hAnsi="Times"/>
          <w:sz w:val="22"/>
        </w:rPr>
        <w:t xml:space="preserve">“Pretransplant Detection of HLA Ab: Contraindication vs. Risk” </w:t>
      </w:r>
    </w:p>
    <w:p w14:paraId="508AD143" w14:textId="77777777" w:rsidR="004C6F93" w:rsidRPr="006864B0" w:rsidRDefault="004C6F93" w:rsidP="00C633B2">
      <w:pPr>
        <w:widowControl/>
        <w:tabs>
          <w:tab w:val="left" w:pos="720"/>
          <w:tab w:val="left" w:pos="810"/>
        </w:tabs>
        <w:jc w:val="both"/>
        <w:rPr>
          <w:rFonts w:ascii="Times" w:hAnsi="Times"/>
          <w:b/>
          <w:i/>
          <w:sz w:val="22"/>
          <w:u w:val="single"/>
        </w:rPr>
      </w:pPr>
    </w:p>
    <w:p w14:paraId="788AD5E5" w14:textId="77777777" w:rsidR="004C6F93" w:rsidRPr="0098243F" w:rsidRDefault="004C6F93" w:rsidP="00F7135F">
      <w:pPr>
        <w:widowControl/>
        <w:numPr>
          <w:ilvl w:val="0"/>
          <w:numId w:val="21"/>
        </w:numPr>
        <w:tabs>
          <w:tab w:val="left" w:pos="851"/>
          <w:tab w:val="left" w:pos="993"/>
        </w:tabs>
        <w:jc w:val="both"/>
        <w:rPr>
          <w:rFonts w:ascii="Times" w:hAnsi="Times"/>
          <w:i/>
          <w:sz w:val="22"/>
          <w:u w:val="single"/>
        </w:rPr>
      </w:pPr>
      <w:r>
        <w:rPr>
          <w:rFonts w:ascii="Times" w:hAnsi="Times"/>
          <w:b/>
          <w:sz w:val="22"/>
        </w:rPr>
        <w:t>5</w:t>
      </w:r>
      <w:r w:rsidRPr="00CA2C03">
        <w:rPr>
          <w:rFonts w:ascii="Times" w:hAnsi="Times"/>
          <w:b/>
          <w:sz w:val="22"/>
          <w:vertAlign w:val="superscript"/>
        </w:rPr>
        <w:t>th</w:t>
      </w:r>
      <w:r>
        <w:rPr>
          <w:rFonts w:ascii="Times" w:hAnsi="Times"/>
          <w:b/>
          <w:sz w:val="22"/>
        </w:rPr>
        <w:t xml:space="preserve"> Transplantation Conference, Immunology Research Group, </w:t>
      </w:r>
      <w:r>
        <w:rPr>
          <w:rFonts w:ascii="Times" w:hAnsi="Times"/>
          <w:sz w:val="22"/>
        </w:rPr>
        <w:t>Emerald Lake, Alberta, Canada (2003)</w:t>
      </w:r>
    </w:p>
    <w:p w14:paraId="013CBB3D" w14:textId="77777777" w:rsidR="004C6F93" w:rsidRPr="008D2D50" w:rsidRDefault="004C6F93" w:rsidP="00C633B2">
      <w:pPr>
        <w:pStyle w:val="ae"/>
        <w:widowControl/>
        <w:numPr>
          <w:ilvl w:val="2"/>
          <w:numId w:val="21"/>
        </w:numPr>
        <w:tabs>
          <w:tab w:val="left" w:pos="720"/>
          <w:tab w:val="left" w:pos="810"/>
          <w:tab w:val="left" w:pos="1440"/>
        </w:tabs>
        <w:jc w:val="both"/>
        <w:rPr>
          <w:rFonts w:ascii="Times" w:hAnsi="Times"/>
          <w:sz w:val="22"/>
        </w:rPr>
      </w:pPr>
      <w:r w:rsidRPr="008D2D50">
        <w:rPr>
          <w:rFonts w:ascii="Times" w:hAnsi="Times"/>
          <w:sz w:val="22"/>
        </w:rPr>
        <w:t>“Post-Transplant Monitoring in Renal Transplantation”</w:t>
      </w:r>
    </w:p>
    <w:p w14:paraId="11E7CF2E" w14:textId="77777777" w:rsidR="004C6F93" w:rsidRDefault="004C6F93" w:rsidP="00675FEB">
      <w:pPr>
        <w:widowControl/>
        <w:tabs>
          <w:tab w:val="left" w:pos="851"/>
          <w:tab w:val="left" w:pos="1440"/>
          <w:tab w:val="left" w:pos="2160"/>
        </w:tabs>
        <w:jc w:val="both"/>
        <w:rPr>
          <w:rFonts w:ascii="Times" w:hAnsi="Times"/>
          <w:i/>
          <w:sz w:val="22"/>
          <w:u w:val="single"/>
        </w:rPr>
      </w:pPr>
    </w:p>
    <w:p w14:paraId="0503DE26" w14:textId="77777777" w:rsidR="004C6F93" w:rsidRPr="0098243F" w:rsidRDefault="004C6F93" w:rsidP="00F7135F">
      <w:pPr>
        <w:widowControl/>
        <w:numPr>
          <w:ilvl w:val="0"/>
          <w:numId w:val="21"/>
        </w:numPr>
        <w:tabs>
          <w:tab w:val="left" w:pos="851"/>
          <w:tab w:val="left" w:pos="993"/>
          <w:tab w:val="left" w:pos="2160"/>
        </w:tabs>
        <w:jc w:val="both"/>
        <w:rPr>
          <w:rFonts w:ascii="Times" w:hAnsi="Times"/>
          <w:i/>
          <w:sz w:val="22"/>
          <w:u w:val="single"/>
        </w:rPr>
      </w:pPr>
      <w:r>
        <w:rPr>
          <w:rFonts w:ascii="Times" w:hAnsi="Times"/>
          <w:b/>
          <w:sz w:val="22"/>
        </w:rPr>
        <w:t>7</w:t>
      </w:r>
      <w:r>
        <w:rPr>
          <w:rFonts w:ascii="Times" w:hAnsi="Times"/>
          <w:b/>
          <w:sz w:val="22"/>
          <w:vertAlign w:val="superscript"/>
        </w:rPr>
        <w:t>th</w:t>
      </w:r>
      <w:r>
        <w:rPr>
          <w:rFonts w:ascii="Times" w:hAnsi="Times"/>
          <w:b/>
          <w:sz w:val="22"/>
        </w:rPr>
        <w:t xml:space="preserve"> Banff Allograft Pathology Conference, </w:t>
      </w:r>
      <w:r>
        <w:rPr>
          <w:rFonts w:ascii="Times" w:hAnsi="Times"/>
          <w:sz w:val="22"/>
        </w:rPr>
        <w:t>Aberdeen, Scotland (2003)</w:t>
      </w:r>
    </w:p>
    <w:p w14:paraId="006E0CE5" w14:textId="77777777" w:rsidR="004C6F93" w:rsidRPr="0098243F" w:rsidRDefault="004C6F93" w:rsidP="00675FEB">
      <w:pPr>
        <w:pStyle w:val="ae"/>
        <w:widowControl/>
        <w:numPr>
          <w:ilvl w:val="2"/>
          <w:numId w:val="21"/>
        </w:numPr>
        <w:tabs>
          <w:tab w:val="left" w:pos="851"/>
          <w:tab w:val="left" w:pos="1440"/>
          <w:tab w:val="left" w:pos="2160"/>
        </w:tabs>
        <w:jc w:val="both"/>
        <w:rPr>
          <w:rFonts w:ascii="Times" w:hAnsi="Times"/>
          <w:sz w:val="22"/>
        </w:rPr>
      </w:pPr>
      <w:r w:rsidRPr="008D2D50">
        <w:rPr>
          <w:rFonts w:ascii="Times" w:hAnsi="Times"/>
          <w:sz w:val="22"/>
        </w:rPr>
        <w:t>"Anti-HLA Antibody Importance of Memory vs. De Novo Responses in Renal Transplants"</w:t>
      </w:r>
    </w:p>
    <w:p w14:paraId="18F1680D" w14:textId="77777777" w:rsidR="004C6F93" w:rsidRDefault="004C6F93" w:rsidP="00675FEB">
      <w:pPr>
        <w:widowControl/>
        <w:tabs>
          <w:tab w:val="left" w:pos="851"/>
          <w:tab w:val="left" w:pos="1440"/>
          <w:tab w:val="left" w:pos="2160"/>
        </w:tabs>
        <w:jc w:val="both"/>
        <w:rPr>
          <w:rFonts w:ascii="Times" w:hAnsi="Times"/>
          <w:b/>
          <w:i/>
          <w:sz w:val="22"/>
          <w:u w:val="single"/>
        </w:rPr>
      </w:pPr>
    </w:p>
    <w:p w14:paraId="0031750F" w14:textId="77777777" w:rsidR="004C6F93" w:rsidRPr="0098243F" w:rsidRDefault="004C6F93" w:rsidP="00F7135F">
      <w:pPr>
        <w:widowControl/>
        <w:numPr>
          <w:ilvl w:val="0"/>
          <w:numId w:val="21"/>
        </w:numPr>
        <w:tabs>
          <w:tab w:val="left" w:pos="851"/>
          <w:tab w:val="left" w:pos="2160"/>
        </w:tabs>
        <w:jc w:val="both"/>
        <w:rPr>
          <w:rFonts w:ascii="Times" w:hAnsi="Times"/>
          <w:i/>
          <w:sz w:val="22"/>
          <w:u w:val="single"/>
        </w:rPr>
      </w:pPr>
      <w:r>
        <w:rPr>
          <w:rFonts w:ascii="Times" w:hAnsi="Times"/>
          <w:b/>
          <w:sz w:val="22"/>
        </w:rPr>
        <w:t xml:space="preserve">Canadian Society of Nephrology, </w:t>
      </w:r>
      <w:r>
        <w:rPr>
          <w:rFonts w:ascii="Times" w:hAnsi="Times"/>
          <w:sz w:val="22"/>
        </w:rPr>
        <w:t>St. John's, Newfoundland, Canada (2003)</w:t>
      </w:r>
    </w:p>
    <w:p w14:paraId="04647BDF" w14:textId="77777777" w:rsidR="004C6F93" w:rsidRPr="008D2D50" w:rsidRDefault="004C6F93" w:rsidP="00675FEB">
      <w:pPr>
        <w:pStyle w:val="ae"/>
        <w:widowControl/>
        <w:numPr>
          <w:ilvl w:val="2"/>
          <w:numId w:val="21"/>
        </w:numPr>
        <w:tabs>
          <w:tab w:val="left" w:pos="851"/>
          <w:tab w:val="left" w:pos="1440"/>
          <w:tab w:val="left" w:pos="2160"/>
        </w:tabs>
        <w:jc w:val="both"/>
        <w:rPr>
          <w:rFonts w:ascii="Times" w:hAnsi="Times"/>
          <w:sz w:val="22"/>
        </w:rPr>
      </w:pPr>
      <w:r w:rsidRPr="008D2D50">
        <w:rPr>
          <w:rFonts w:ascii="Times" w:hAnsi="Times"/>
          <w:sz w:val="22"/>
        </w:rPr>
        <w:t>"Early Detection of Rejection - The Renaissance of Urinalysis"</w:t>
      </w:r>
    </w:p>
    <w:p w14:paraId="1DF0CF11" w14:textId="77777777" w:rsidR="004C6F93" w:rsidRDefault="004C6F93" w:rsidP="00675FEB">
      <w:pPr>
        <w:widowControl/>
        <w:tabs>
          <w:tab w:val="left" w:pos="851"/>
          <w:tab w:val="left" w:pos="1440"/>
          <w:tab w:val="left" w:pos="2160"/>
        </w:tabs>
        <w:jc w:val="both"/>
        <w:rPr>
          <w:rFonts w:ascii="Times" w:hAnsi="Times"/>
          <w:sz w:val="22"/>
        </w:rPr>
      </w:pPr>
    </w:p>
    <w:p w14:paraId="3A4471BD" w14:textId="77777777" w:rsidR="004C6F93" w:rsidRPr="0098243F" w:rsidRDefault="004C6F93" w:rsidP="00F7135F">
      <w:pPr>
        <w:widowControl/>
        <w:numPr>
          <w:ilvl w:val="0"/>
          <w:numId w:val="21"/>
        </w:numPr>
        <w:tabs>
          <w:tab w:val="left" w:pos="851"/>
          <w:tab w:val="left" w:pos="2160"/>
        </w:tabs>
        <w:jc w:val="both"/>
        <w:rPr>
          <w:rFonts w:ascii="Times" w:hAnsi="Times"/>
          <w:i/>
          <w:sz w:val="22"/>
          <w:u w:val="single"/>
        </w:rPr>
      </w:pPr>
      <w:r>
        <w:rPr>
          <w:rFonts w:ascii="Times" w:hAnsi="Times"/>
          <w:b/>
          <w:sz w:val="22"/>
        </w:rPr>
        <w:t xml:space="preserve">The Canadian Society of Transplantation, </w:t>
      </w:r>
      <w:r>
        <w:rPr>
          <w:rFonts w:ascii="Times" w:hAnsi="Times"/>
          <w:sz w:val="22"/>
        </w:rPr>
        <w:t>Lake Louise, Alberta, Canada (2003)</w:t>
      </w:r>
    </w:p>
    <w:p w14:paraId="6ECC39E9" w14:textId="77777777" w:rsidR="004C6F93" w:rsidRPr="008D2D50" w:rsidRDefault="004C6F93" w:rsidP="00675FEB">
      <w:pPr>
        <w:pStyle w:val="ae"/>
        <w:widowControl/>
        <w:numPr>
          <w:ilvl w:val="2"/>
          <w:numId w:val="21"/>
        </w:numPr>
        <w:tabs>
          <w:tab w:val="left" w:pos="851"/>
          <w:tab w:val="left" w:pos="1440"/>
          <w:tab w:val="left" w:pos="2160"/>
        </w:tabs>
        <w:jc w:val="both"/>
        <w:rPr>
          <w:rFonts w:ascii="Times" w:hAnsi="Times"/>
          <w:sz w:val="22"/>
        </w:rPr>
      </w:pPr>
      <w:r w:rsidRPr="008D2D50">
        <w:rPr>
          <w:rFonts w:ascii="Times" w:hAnsi="Times"/>
          <w:sz w:val="22"/>
        </w:rPr>
        <w:t>"The Detection of Immunologic Memory Pre-Transplant"</w:t>
      </w:r>
    </w:p>
    <w:p w14:paraId="2BD68480" w14:textId="77777777" w:rsidR="004C6F93" w:rsidRDefault="004C6F93" w:rsidP="00675FEB">
      <w:pPr>
        <w:widowControl/>
        <w:tabs>
          <w:tab w:val="left" w:pos="851"/>
          <w:tab w:val="left" w:pos="1440"/>
          <w:tab w:val="left" w:pos="2160"/>
        </w:tabs>
        <w:jc w:val="both"/>
        <w:rPr>
          <w:rFonts w:ascii="Times" w:hAnsi="Times"/>
          <w:i/>
          <w:sz w:val="22"/>
          <w:u w:val="single"/>
        </w:rPr>
      </w:pPr>
    </w:p>
    <w:p w14:paraId="5FA5E8DB" w14:textId="77777777" w:rsidR="004C6F93" w:rsidRPr="0098243F" w:rsidRDefault="004C6F93" w:rsidP="00F7135F">
      <w:pPr>
        <w:widowControl/>
        <w:numPr>
          <w:ilvl w:val="0"/>
          <w:numId w:val="21"/>
        </w:numPr>
        <w:tabs>
          <w:tab w:val="left" w:pos="851"/>
          <w:tab w:val="left" w:pos="2160"/>
        </w:tabs>
        <w:jc w:val="both"/>
        <w:rPr>
          <w:rFonts w:ascii="Times" w:hAnsi="Times"/>
          <w:i/>
          <w:sz w:val="22"/>
          <w:u w:val="single"/>
        </w:rPr>
      </w:pPr>
      <w:r>
        <w:rPr>
          <w:rFonts w:ascii="Times" w:hAnsi="Times"/>
          <w:b/>
          <w:sz w:val="22"/>
        </w:rPr>
        <w:t>17</w:t>
      </w:r>
      <w:r>
        <w:rPr>
          <w:rFonts w:ascii="Times" w:hAnsi="Times"/>
          <w:b/>
          <w:sz w:val="22"/>
          <w:vertAlign w:val="superscript"/>
        </w:rPr>
        <w:t>th</w:t>
      </w:r>
      <w:r>
        <w:rPr>
          <w:rFonts w:ascii="Times" w:hAnsi="Times"/>
          <w:b/>
          <w:sz w:val="22"/>
        </w:rPr>
        <w:t xml:space="preserve"> Annual Advanced HLA Technical Workshop, </w:t>
      </w:r>
      <w:r>
        <w:rPr>
          <w:rFonts w:ascii="Times" w:hAnsi="Times"/>
          <w:sz w:val="22"/>
        </w:rPr>
        <w:t>Honolulu, Hawaii, USA (2003)</w:t>
      </w:r>
    </w:p>
    <w:p w14:paraId="7AE308E6" w14:textId="77777777" w:rsidR="004C6F93" w:rsidRPr="008D2D50" w:rsidRDefault="004C6F93" w:rsidP="00675FEB">
      <w:pPr>
        <w:pStyle w:val="ae"/>
        <w:widowControl/>
        <w:numPr>
          <w:ilvl w:val="2"/>
          <w:numId w:val="21"/>
        </w:numPr>
        <w:tabs>
          <w:tab w:val="left" w:pos="851"/>
          <w:tab w:val="left" w:pos="1440"/>
          <w:tab w:val="left" w:pos="2160"/>
          <w:tab w:val="left" w:pos="2907"/>
        </w:tabs>
        <w:jc w:val="both"/>
        <w:rPr>
          <w:rFonts w:ascii="Times" w:hAnsi="Times"/>
          <w:sz w:val="22"/>
        </w:rPr>
      </w:pPr>
      <w:r w:rsidRPr="008D2D50">
        <w:rPr>
          <w:rFonts w:ascii="Times" w:hAnsi="Times"/>
          <w:sz w:val="22"/>
        </w:rPr>
        <w:t>"The Importance of Monitoring HLA Class II Antibodies"</w:t>
      </w:r>
    </w:p>
    <w:p w14:paraId="72D95C9B" w14:textId="77777777" w:rsidR="004C6F93" w:rsidRDefault="004C6F93" w:rsidP="00675FEB">
      <w:pPr>
        <w:widowControl/>
        <w:tabs>
          <w:tab w:val="left" w:pos="851"/>
          <w:tab w:val="left" w:pos="1440"/>
          <w:tab w:val="left" w:pos="2160"/>
        </w:tabs>
        <w:jc w:val="both"/>
        <w:rPr>
          <w:rFonts w:ascii="Times" w:hAnsi="Times"/>
          <w:i/>
          <w:sz w:val="22"/>
          <w:u w:val="single"/>
        </w:rPr>
      </w:pPr>
    </w:p>
    <w:p w14:paraId="17C2ACA8" w14:textId="77777777" w:rsidR="004C6F93" w:rsidRPr="0098243F" w:rsidRDefault="004C6F93" w:rsidP="00F7135F">
      <w:pPr>
        <w:widowControl/>
        <w:numPr>
          <w:ilvl w:val="0"/>
          <w:numId w:val="21"/>
        </w:numPr>
        <w:tabs>
          <w:tab w:val="left" w:pos="851"/>
          <w:tab w:val="left" w:pos="2160"/>
        </w:tabs>
        <w:jc w:val="both"/>
        <w:rPr>
          <w:rFonts w:ascii="Times" w:hAnsi="Times"/>
          <w:i/>
          <w:sz w:val="22"/>
          <w:u w:val="single"/>
        </w:rPr>
      </w:pPr>
      <w:r>
        <w:rPr>
          <w:rFonts w:ascii="Times" w:hAnsi="Times"/>
          <w:b/>
          <w:sz w:val="22"/>
        </w:rPr>
        <w:t xml:space="preserve">American Society of Nephrology, Symposium, </w:t>
      </w:r>
      <w:r>
        <w:rPr>
          <w:rFonts w:ascii="Times" w:hAnsi="Times"/>
          <w:sz w:val="22"/>
        </w:rPr>
        <w:t>Philadelphia, Pennsylvania, USA (2002)</w:t>
      </w:r>
    </w:p>
    <w:p w14:paraId="226676BC" w14:textId="77777777" w:rsidR="004C6F93" w:rsidRPr="0098243F" w:rsidRDefault="004C6F93" w:rsidP="00675FEB">
      <w:pPr>
        <w:pStyle w:val="ae"/>
        <w:widowControl/>
        <w:numPr>
          <w:ilvl w:val="2"/>
          <w:numId w:val="21"/>
        </w:numPr>
        <w:tabs>
          <w:tab w:val="left" w:pos="851"/>
          <w:tab w:val="left" w:pos="1440"/>
          <w:tab w:val="left" w:pos="2160"/>
        </w:tabs>
        <w:jc w:val="both"/>
        <w:rPr>
          <w:rFonts w:ascii="Times" w:hAnsi="Times"/>
          <w:sz w:val="22"/>
          <w:u w:val="single"/>
        </w:rPr>
      </w:pPr>
      <w:r w:rsidRPr="008D2D50">
        <w:rPr>
          <w:rFonts w:ascii="Times" w:hAnsi="Times"/>
          <w:sz w:val="22"/>
        </w:rPr>
        <w:t>"Urine Spectroscopy"</w:t>
      </w:r>
    </w:p>
    <w:p w14:paraId="4FE5CBA2" w14:textId="77777777" w:rsidR="004C6F93" w:rsidRDefault="004C6F93" w:rsidP="00675FEB">
      <w:pPr>
        <w:widowControl/>
        <w:tabs>
          <w:tab w:val="left" w:pos="851"/>
          <w:tab w:val="left" w:pos="1440"/>
          <w:tab w:val="left" w:pos="2160"/>
        </w:tabs>
        <w:jc w:val="both"/>
        <w:rPr>
          <w:rFonts w:ascii="Times" w:hAnsi="Times"/>
          <w:i/>
          <w:sz w:val="22"/>
          <w:u w:val="single"/>
        </w:rPr>
      </w:pPr>
    </w:p>
    <w:p w14:paraId="3DC1EEAD" w14:textId="77777777" w:rsidR="004C6F93" w:rsidRPr="0098243F" w:rsidRDefault="004C6F93" w:rsidP="00F7135F">
      <w:pPr>
        <w:widowControl/>
        <w:numPr>
          <w:ilvl w:val="0"/>
          <w:numId w:val="21"/>
        </w:numPr>
        <w:tabs>
          <w:tab w:val="left" w:pos="851"/>
          <w:tab w:val="left" w:pos="2160"/>
        </w:tabs>
        <w:jc w:val="both"/>
        <w:rPr>
          <w:rFonts w:ascii="Times" w:hAnsi="Times"/>
          <w:i/>
          <w:sz w:val="22"/>
          <w:u w:val="single"/>
        </w:rPr>
      </w:pPr>
      <w:r>
        <w:rPr>
          <w:rFonts w:ascii="Times" w:hAnsi="Times"/>
          <w:b/>
          <w:sz w:val="22"/>
        </w:rPr>
        <w:t xml:space="preserve">American Society of Nephrology, Post Graduate Education, </w:t>
      </w:r>
      <w:r>
        <w:rPr>
          <w:rFonts w:ascii="Times" w:hAnsi="Times"/>
          <w:sz w:val="22"/>
        </w:rPr>
        <w:t>Philadelphia, Pennsylvania, USA (2002)</w:t>
      </w:r>
    </w:p>
    <w:p w14:paraId="53EE411B" w14:textId="77777777" w:rsidR="004C6F93" w:rsidRPr="0098243F" w:rsidRDefault="004C6F93" w:rsidP="00675FEB">
      <w:pPr>
        <w:pStyle w:val="ae"/>
        <w:widowControl/>
        <w:numPr>
          <w:ilvl w:val="2"/>
          <w:numId w:val="21"/>
        </w:numPr>
        <w:tabs>
          <w:tab w:val="left" w:pos="851"/>
          <w:tab w:val="left" w:pos="1440"/>
          <w:tab w:val="left" w:pos="2160"/>
        </w:tabs>
        <w:jc w:val="both"/>
        <w:rPr>
          <w:rFonts w:ascii="Times" w:hAnsi="Times"/>
          <w:sz w:val="22"/>
          <w:u w:val="single"/>
        </w:rPr>
      </w:pPr>
      <w:r w:rsidRPr="008D2D50">
        <w:rPr>
          <w:rFonts w:ascii="Times" w:hAnsi="Times"/>
          <w:sz w:val="22"/>
        </w:rPr>
        <w:t>"Surrogate Markers for Allograft Rejection"</w:t>
      </w:r>
    </w:p>
    <w:p w14:paraId="764495FA" w14:textId="77777777" w:rsidR="004C6F93" w:rsidRDefault="004C6F93" w:rsidP="00675FEB">
      <w:pPr>
        <w:widowControl/>
        <w:tabs>
          <w:tab w:val="left" w:pos="851"/>
          <w:tab w:val="left" w:pos="2160"/>
        </w:tabs>
        <w:jc w:val="both"/>
        <w:rPr>
          <w:rFonts w:ascii="Times" w:hAnsi="Times"/>
          <w:b/>
          <w:sz w:val="22"/>
        </w:rPr>
      </w:pPr>
    </w:p>
    <w:p w14:paraId="403A8A9C" w14:textId="77777777" w:rsidR="004C6F93" w:rsidRPr="0098243F" w:rsidRDefault="004C6F93" w:rsidP="00F7135F">
      <w:pPr>
        <w:widowControl/>
        <w:numPr>
          <w:ilvl w:val="0"/>
          <w:numId w:val="21"/>
        </w:numPr>
        <w:tabs>
          <w:tab w:val="left" w:pos="851"/>
          <w:tab w:val="left" w:pos="2160"/>
        </w:tabs>
        <w:jc w:val="both"/>
        <w:rPr>
          <w:rFonts w:ascii="Times" w:hAnsi="Times"/>
          <w:i/>
          <w:sz w:val="22"/>
          <w:u w:val="single"/>
        </w:rPr>
      </w:pPr>
      <w:r>
        <w:rPr>
          <w:rFonts w:ascii="Times" w:hAnsi="Times"/>
          <w:b/>
          <w:sz w:val="22"/>
        </w:rPr>
        <w:t xml:space="preserve">Canadian Blood Services/Hospital Blood Bank Joint Meeting, </w:t>
      </w:r>
      <w:r>
        <w:rPr>
          <w:rFonts w:ascii="Times" w:hAnsi="Times"/>
          <w:sz w:val="22"/>
        </w:rPr>
        <w:t>Winnipeg, Manitoba, Canada (2002)</w:t>
      </w:r>
    </w:p>
    <w:p w14:paraId="20E46701" w14:textId="77777777" w:rsidR="004C6F93" w:rsidRPr="0098243F" w:rsidRDefault="004C6F93" w:rsidP="00675FEB">
      <w:pPr>
        <w:pStyle w:val="ae"/>
        <w:widowControl/>
        <w:numPr>
          <w:ilvl w:val="2"/>
          <w:numId w:val="21"/>
        </w:numPr>
        <w:tabs>
          <w:tab w:val="left" w:pos="851"/>
          <w:tab w:val="left" w:pos="1440"/>
          <w:tab w:val="left" w:pos="2160"/>
        </w:tabs>
        <w:jc w:val="both"/>
        <w:rPr>
          <w:rFonts w:ascii="Times" w:hAnsi="Times"/>
          <w:sz w:val="22"/>
          <w:u w:val="single"/>
        </w:rPr>
      </w:pPr>
      <w:r w:rsidRPr="008D2D50">
        <w:rPr>
          <w:rFonts w:ascii="Times" w:hAnsi="Times"/>
          <w:sz w:val="22"/>
        </w:rPr>
        <w:t>"The Importance of Immunologic Memory in Transplantation"</w:t>
      </w:r>
    </w:p>
    <w:p w14:paraId="75504D27" w14:textId="77777777" w:rsidR="004C6F93" w:rsidRDefault="004C6F93" w:rsidP="00675FEB">
      <w:pPr>
        <w:widowControl/>
        <w:tabs>
          <w:tab w:val="left" w:pos="851"/>
          <w:tab w:val="left" w:pos="2160"/>
        </w:tabs>
        <w:jc w:val="both"/>
        <w:rPr>
          <w:rFonts w:ascii="Times" w:hAnsi="Times"/>
          <w:b/>
          <w:i/>
          <w:sz w:val="22"/>
          <w:u w:val="single"/>
        </w:rPr>
      </w:pPr>
    </w:p>
    <w:p w14:paraId="24ACCF6D" w14:textId="77777777" w:rsidR="004C6F93" w:rsidRPr="0098243F" w:rsidRDefault="004C6F93" w:rsidP="00F7135F">
      <w:pPr>
        <w:widowControl/>
        <w:numPr>
          <w:ilvl w:val="0"/>
          <w:numId w:val="21"/>
        </w:numPr>
        <w:tabs>
          <w:tab w:val="left" w:pos="851"/>
          <w:tab w:val="left" w:pos="2160"/>
        </w:tabs>
        <w:jc w:val="both"/>
        <w:rPr>
          <w:rFonts w:ascii="Times" w:hAnsi="Times"/>
          <w:i/>
          <w:sz w:val="22"/>
          <w:u w:val="single"/>
        </w:rPr>
      </w:pPr>
      <w:r>
        <w:rPr>
          <w:rFonts w:ascii="Times" w:hAnsi="Times"/>
          <w:b/>
          <w:sz w:val="22"/>
        </w:rPr>
        <w:t xml:space="preserve">American Transplant Congress, Annual Meeting, Luncheon Workshop, </w:t>
      </w:r>
      <w:r>
        <w:rPr>
          <w:rFonts w:ascii="Times" w:hAnsi="Times"/>
          <w:sz w:val="22"/>
        </w:rPr>
        <w:t>Washington, USA (2002)</w:t>
      </w:r>
    </w:p>
    <w:p w14:paraId="149E3EA0" w14:textId="77777777" w:rsidR="004C6F93" w:rsidRPr="008D2D50" w:rsidRDefault="004C6F93" w:rsidP="00675FEB">
      <w:pPr>
        <w:pStyle w:val="ae"/>
        <w:widowControl/>
        <w:numPr>
          <w:ilvl w:val="2"/>
          <w:numId w:val="21"/>
        </w:numPr>
        <w:tabs>
          <w:tab w:val="left" w:pos="851"/>
          <w:tab w:val="left" w:pos="1440"/>
          <w:tab w:val="left" w:pos="2160"/>
        </w:tabs>
        <w:jc w:val="both"/>
        <w:rPr>
          <w:rFonts w:ascii="Times" w:hAnsi="Times"/>
          <w:sz w:val="22"/>
        </w:rPr>
      </w:pPr>
      <w:r w:rsidRPr="008D2D50">
        <w:rPr>
          <w:rFonts w:ascii="Times" w:hAnsi="Times"/>
          <w:sz w:val="22"/>
        </w:rPr>
        <w:t>"Novel Approaches to Monitor Allograft Rejection"</w:t>
      </w:r>
    </w:p>
    <w:p w14:paraId="15D5322E" w14:textId="77777777" w:rsidR="004C6F93" w:rsidRDefault="004C6F93" w:rsidP="00675FEB">
      <w:pPr>
        <w:widowControl/>
        <w:tabs>
          <w:tab w:val="left" w:pos="851"/>
          <w:tab w:val="left" w:pos="1440"/>
          <w:tab w:val="left" w:pos="2160"/>
        </w:tabs>
        <w:jc w:val="both"/>
        <w:rPr>
          <w:rFonts w:ascii="Times" w:hAnsi="Times"/>
          <w:sz w:val="22"/>
        </w:rPr>
      </w:pPr>
    </w:p>
    <w:p w14:paraId="2EF2CF13" w14:textId="77777777" w:rsidR="004C6F93" w:rsidRDefault="004C6F93" w:rsidP="00F7135F">
      <w:pPr>
        <w:widowControl/>
        <w:numPr>
          <w:ilvl w:val="0"/>
          <w:numId w:val="21"/>
        </w:numPr>
        <w:tabs>
          <w:tab w:val="left" w:pos="851"/>
          <w:tab w:val="left" w:pos="993"/>
          <w:tab w:val="left" w:pos="2160"/>
        </w:tabs>
        <w:jc w:val="both"/>
        <w:rPr>
          <w:rFonts w:ascii="Times" w:hAnsi="Times"/>
          <w:i/>
          <w:sz w:val="22"/>
          <w:u w:val="single"/>
        </w:rPr>
      </w:pPr>
      <w:r>
        <w:rPr>
          <w:rFonts w:ascii="Times" w:hAnsi="Times"/>
          <w:b/>
          <w:sz w:val="22"/>
        </w:rPr>
        <w:t xml:space="preserve">International Society for Laboratory Hematology, </w:t>
      </w:r>
      <w:r>
        <w:rPr>
          <w:rFonts w:ascii="Times" w:hAnsi="Times"/>
          <w:sz w:val="22"/>
        </w:rPr>
        <w:t>Banff Springs, Alberta, Canada (2002)</w:t>
      </w:r>
    </w:p>
    <w:p w14:paraId="33FEE6DE" w14:textId="77777777" w:rsidR="004C6F93" w:rsidRPr="008D2D50" w:rsidRDefault="004C6F93" w:rsidP="00675FEB">
      <w:pPr>
        <w:pStyle w:val="ae"/>
        <w:widowControl/>
        <w:numPr>
          <w:ilvl w:val="2"/>
          <w:numId w:val="21"/>
        </w:numPr>
        <w:tabs>
          <w:tab w:val="left" w:pos="851"/>
          <w:tab w:val="left" w:pos="1440"/>
          <w:tab w:val="left" w:pos="2160"/>
        </w:tabs>
        <w:jc w:val="both"/>
        <w:rPr>
          <w:rFonts w:ascii="Times" w:hAnsi="Times"/>
          <w:sz w:val="22"/>
        </w:rPr>
      </w:pPr>
      <w:r w:rsidRPr="008D2D50">
        <w:rPr>
          <w:rFonts w:ascii="Times" w:hAnsi="Times"/>
          <w:sz w:val="22"/>
        </w:rPr>
        <w:t>"Flow Cytometric Cross Matching for BMT"</w:t>
      </w:r>
    </w:p>
    <w:p w14:paraId="54EB99C1" w14:textId="77777777" w:rsidR="004C6F93" w:rsidRDefault="004C6F93" w:rsidP="00675FEB">
      <w:pPr>
        <w:widowControl/>
        <w:tabs>
          <w:tab w:val="left" w:pos="851"/>
          <w:tab w:val="left" w:pos="1440"/>
          <w:tab w:val="left" w:pos="2160"/>
        </w:tabs>
        <w:jc w:val="both"/>
        <w:rPr>
          <w:rFonts w:ascii="Times" w:hAnsi="Times"/>
          <w:sz w:val="22"/>
        </w:rPr>
      </w:pPr>
    </w:p>
    <w:p w14:paraId="6D766969" w14:textId="77777777" w:rsidR="004C6F93" w:rsidRPr="0098243F" w:rsidRDefault="004C6F93" w:rsidP="00F7135F">
      <w:pPr>
        <w:widowControl/>
        <w:numPr>
          <w:ilvl w:val="0"/>
          <w:numId w:val="21"/>
        </w:numPr>
        <w:tabs>
          <w:tab w:val="left" w:pos="851"/>
          <w:tab w:val="left" w:pos="2160"/>
        </w:tabs>
        <w:jc w:val="both"/>
        <w:rPr>
          <w:rFonts w:ascii="Times" w:hAnsi="Times"/>
          <w:i/>
          <w:sz w:val="22"/>
          <w:u w:val="single"/>
        </w:rPr>
      </w:pPr>
      <w:r>
        <w:rPr>
          <w:rFonts w:ascii="Times" w:hAnsi="Times"/>
          <w:b/>
          <w:sz w:val="22"/>
        </w:rPr>
        <w:t xml:space="preserve">The European Group for Blood and Marrow Transplantation, </w:t>
      </w:r>
      <w:r>
        <w:rPr>
          <w:rFonts w:ascii="Times" w:hAnsi="Times"/>
          <w:sz w:val="22"/>
        </w:rPr>
        <w:t>Montreux, Switzerland (2002)</w:t>
      </w:r>
    </w:p>
    <w:p w14:paraId="72B6DB5A" w14:textId="77777777" w:rsidR="004C6F93" w:rsidRPr="0098243F" w:rsidRDefault="004C6F93" w:rsidP="00675FEB">
      <w:pPr>
        <w:pStyle w:val="ae"/>
        <w:widowControl/>
        <w:numPr>
          <w:ilvl w:val="2"/>
          <w:numId w:val="21"/>
        </w:numPr>
        <w:tabs>
          <w:tab w:val="left" w:pos="851"/>
          <w:tab w:val="left" w:pos="1440"/>
          <w:tab w:val="left" w:pos="2160"/>
        </w:tabs>
        <w:jc w:val="both"/>
        <w:rPr>
          <w:rFonts w:ascii="Times" w:hAnsi="Times"/>
          <w:sz w:val="22"/>
          <w:u w:val="single"/>
          <w:lang w:val="fr-CA"/>
        </w:rPr>
      </w:pPr>
      <w:r w:rsidRPr="008D2D50">
        <w:rPr>
          <w:rFonts w:ascii="Times" w:hAnsi="Times"/>
          <w:sz w:val="22"/>
          <w:lang w:val="fr-CA"/>
        </w:rPr>
        <w:t>"Transplant rejection: a current perspective"</w:t>
      </w:r>
    </w:p>
    <w:p w14:paraId="6C09EF6C" w14:textId="77777777" w:rsidR="004C6F93" w:rsidRPr="00442948" w:rsidRDefault="004C6F93" w:rsidP="00675FEB">
      <w:pPr>
        <w:widowControl/>
        <w:tabs>
          <w:tab w:val="left" w:pos="851"/>
          <w:tab w:val="left" w:pos="1440"/>
          <w:tab w:val="left" w:pos="2160"/>
        </w:tabs>
        <w:jc w:val="both"/>
        <w:rPr>
          <w:rFonts w:ascii="Times" w:hAnsi="Times"/>
          <w:b/>
          <w:i/>
          <w:sz w:val="22"/>
          <w:u w:val="single"/>
          <w:lang w:val="fr-CA"/>
        </w:rPr>
      </w:pPr>
    </w:p>
    <w:p w14:paraId="5432F972" w14:textId="77777777" w:rsidR="004C6F93" w:rsidRPr="0098243F" w:rsidRDefault="004C6F93" w:rsidP="00F7135F">
      <w:pPr>
        <w:widowControl/>
        <w:numPr>
          <w:ilvl w:val="0"/>
          <w:numId w:val="21"/>
        </w:numPr>
        <w:tabs>
          <w:tab w:val="left" w:pos="851"/>
          <w:tab w:val="left" w:pos="1440"/>
          <w:tab w:val="left" w:pos="2160"/>
        </w:tabs>
        <w:jc w:val="both"/>
        <w:rPr>
          <w:rFonts w:ascii="Times" w:hAnsi="Times"/>
          <w:i/>
          <w:sz w:val="22"/>
          <w:u w:val="single"/>
        </w:rPr>
      </w:pPr>
      <w:r>
        <w:rPr>
          <w:rFonts w:ascii="Times" w:hAnsi="Times"/>
          <w:b/>
          <w:sz w:val="22"/>
        </w:rPr>
        <w:t xml:space="preserve">Canadian Society of Transplantation, </w:t>
      </w:r>
      <w:r>
        <w:rPr>
          <w:rFonts w:ascii="Times" w:hAnsi="Times"/>
          <w:sz w:val="22"/>
        </w:rPr>
        <w:t>Annual Meeting, Mont-Tremblant, Quebec, Canada (2002)</w:t>
      </w:r>
    </w:p>
    <w:p w14:paraId="429863F4" w14:textId="77777777" w:rsidR="004C6F93" w:rsidRPr="008D2D50" w:rsidRDefault="004C6F93" w:rsidP="00675FEB">
      <w:pPr>
        <w:pStyle w:val="ae"/>
        <w:widowControl/>
        <w:numPr>
          <w:ilvl w:val="2"/>
          <w:numId w:val="21"/>
        </w:numPr>
        <w:tabs>
          <w:tab w:val="left" w:pos="851"/>
          <w:tab w:val="left" w:pos="1440"/>
          <w:tab w:val="left" w:pos="2160"/>
          <w:tab w:val="left" w:pos="3780"/>
        </w:tabs>
        <w:jc w:val="both"/>
        <w:rPr>
          <w:rFonts w:ascii="Times" w:hAnsi="Times"/>
          <w:sz w:val="22"/>
        </w:rPr>
      </w:pPr>
      <w:r w:rsidRPr="008D2D50">
        <w:rPr>
          <w:rFonts w:ascii="Times" w:hAnsi="Times"/>
          <w:sz w:val="22"/>
        </w:rPr>
        <w:t>"New approaches to monitoring patients post transplant"</w:t>
      </w:r>
    </w:p>
    <w:p w14:paraId="6B3F63CD" w14:textId="77777777" w:rsidR="004C6F93" w:rsidRDefault="004C6F93" w:rsidP="00675FEB">
      <w:pPr>
        <w:pStyle w:val="ae"/>
        <w:widowControl/>
        <w:numPr>
          <w:ilvl w:val="2"/>
          <w:numId w:val="21"/>
        </w:numPr>
        <w:tabs>
          <w:tab w:val="left" w:pos="851"/>
          <w:tab w:val="left" w:pos="2160"/>
        </w:tabs>
        <w:jc w:val="both"/>
        <w:rPr>
          <w:rFonts w:ascii="Times" w:hAnsi="Times"/>
          <w:sz w:val="22"/>
        </w:rPr>
      </w:pPr>
      <w:r w:rsidRPr="008D2D50">
        <w:rPr>
          <w:rFonts w:ascii="Times" w:hAnsi="Times"/>
          <w:sz w:val="22"/>
        </w:rPr>
        <w:t>"Update on Transplant HLA"</w:t>
      </w:r>
    </w:p>
    <w:p w14:paraId="79E49958" w14:textId="77777777" w:rsidR="004C6F93" w:rsidRPr="008D2D50" w:rsidRDefault="004C6F93" w:rsidP="00675FEB">
      <w:pPr>
        <w:pStyle w:val="ae"/>
        <w:widowControl/>
        <w:tabs>
          <w:tab w:val="left" w:pos="851"/>
          <w:tab w:val="left" w:pos="2160"/>
        </w:tabs>
        <w:ind w:left="2160"/>
        <w:jc w:val="both"/>
        <w:rPr>
          <w:rFonts w:ascii="Times" w:hAnsi="Times"/>
          <w:sz w:val="22"/>
        </w:rPr>
      </w:pPr>
    </w:p>
    <w:p w14:paraId="51DBB822" w14:textId="77777777" w:rsidR="004C6F93" w:rsidRPr="0098243F" w:rsidRDefault="004C6F93" w:rsidP="00F7135F">
      <w:pPr>
        <w:widowControl/>
        <w:numPr>
          <w:ilvl w:val="0"/>
          <w:numId w:val="21"/>
        </w:numPr>
        <w:tabs>
          <w:tab w:val="left" w:pos="851"/>
          <w:tab w:val="left" w:pos="2160"/>
        </w:tabs>
        <w:jc w:val="both"/>
        <w:rPr>
          <w:rFonts w:ascii="Times" w:hAnsi="Times"/>
          <w:i/>
          <w:sz w:val="22"/>
          <w:u w:val="single"/>
        </w:rPr>
      </w:pPr>
      <w:r>
        <w:rPr>
          <w:rFonts w:ascii="Times" w:hAnsi="Times"/>
          <w:b/>
          <w:sz w:val="22"/>
        </w:rPr>
        <w:t xml:space="preserve">Austrotransplant Meeting, </w:t>
      </w:r>
      <w:r>
        <w:rPr>
          <w:rFonts w:ascii="Times" w:hAnsi="Times"/>
          <w:sz w:val="22"/>
        </w:rPr>
        <w:t>Going, Austria (2001)</w:t>
      </w:r>
    </w:p>
    <w:p w14:paraId="7533D13B" w14:textId="77777777" w:rsidR="004C6F93" w:rsidRPr="0098243F" w:rsidRDefault="004C6F93" w:rsidP="00675FEB">
      <w:pPr>
        <w:pStyle w:val="ae"/>
        <w:widowControl/>
        <w:numPr>
          <w:ilvl w:val="2"/>
          <w:numId w:val="21"/>
        </w:numPr>
        <w:tabs>
          <w:tab w:val="left" w:pos="851"/>
          <w:tab w:val="left" w:pos="2160"/>
        </w:tabs>
        <w:jc w:val="both"/>
        <w:rPr>
          <w:rFonts w:ascii="Times" w:hAnsi="Times"/>
          <w:sz w:val="22"/>
        </w:rPr>
      </w:pPr>
      <w:r w:rsidRPr="008D2D50">
        <w:rPr>
          <w:rFonts w:ascii="Times" w:hAnsi="Times"/>
          <w:sz w:val="22"/>
        </w:rPr>
        <w:t>"Novel Non-Invasive Diagnosis of Acute Rejection"</w:t>
      </w:r>
    </w:p>
    <w:p w14:paraId="5FEEBF50" w14:textId="77777777" w:rsidR="004C6F93" w:rsidRDefault="004C6F93" w:rsidP="00675FEB">
      <w:pPr>
        <w:widowControl/>
        <w:tabs>
          <w:tab w:val="left" w:pos="851"/>
          <w:tab w:val="left" w:pos="2160"/>
        </w:tabs>
        <w:jc w:val="both"/>
        <w:rPr>
          <w:rFonts w:ascii="Times" w:hAnsi="Times"/>
          <w:b/>
          <w:i/>
          <w:sz w:val="22"/>
          <w:u w:val="single"/>
        </w:rPr>
      </w:pPr>
    </w:p>
    <w:p w14:paraId="652E5C11" w14:textId="77777777" w:rsidR="004C6F93" w:rsidRPr="0098243F" w:rsidRDefault="004C6F93" w:rsidP="00F7135F">
      <w:pPr>
        <w:widowControl/>
        <w:numPr>
          <w:ilvl w:val="0"/>
          <w:numId w:val="21"/>
        </w:numPr>
        <w:tabs>
          <w:tab w:val="left" w:pos="851"/>
        </w:tabs>
        <w:ind w:left="1843" w:hanging="1483"/>
        <w:jc w:val="both"/>
        <w:rPr>
          <w:rFonts w:ascii="Times" w:hAnsi="Times"/>
          <w:i/>
          <w:sz w:val="22"/>
          <w:u w:val="single"/>
        </w:rPr>
      </w:pPr>
      <w:r>
        <w:rPr>
          <w:rFonts w:ascii="Times" w:hAnsi="Times"/>
          <w:b/>
          <w:sz w:val="22"/>
        </w:rPr>
        <w:t xml:space="preserve">AST/ASTS Consensus Endpoints for Clinical Trials on Late Allograft Failure, </w:t>
      </w:r>
      <w:r>
        <w:rPr>
          <w:rFonts w:ascii="Times" w:hAnsi="Times"/>
          <w:sz w:val="22"/>
        </w:rPr>
        <w:t>Washington, DC, USA (2001)</w:t>
      </w:r>
    </w:p>
    <w:p w14:paraId="3E8EE99E" w14:textId="77777777" w:rsidR="004C6F93" w:rsidRPr="008D2D50" w:rsidRDefault="004C6F93" w:rsidP="00675FEB">
      <w:pPr>
        <w:pStyle w:val="ae"/>
        <w:widowControl/>
        <w:numPr>
          <w:ilvl w:val="2"/>
          <w:numId w:val="21"/>
        </w:numPr>
        <w:tabs>
          <w:tab w:val="left" w:pos="851"/>
          <w:tab w:val="left" w:pos="2160"/>
        </w:tabs>
        <w:jc w:val="both"/>
        <w:rPr>
          <w:rFonts w:ascii="Times" w:hAnsi="Times"/>
          <w:sz w:val="22"/>
        </w:rPr>
      </w:pPr>
      <w:r w:rsidRPr="008D2D50">
        <w:rPr>
          <w:rFonts w:ascii="Times" w:hAnsi="Times"/>
          <w:sz w:val="22"/>
        </w:rPr>
        <w:t>"Protocol Biopsies: Are they useful in providing surrogate markers?"</w:t>
      </w:r>
    </w:p>
    <w:p w14:paraId="0BA52C64" w14:textId="77777777" w:rsidR="004C6F93" w:rsidRDefault="004C6F93" w:rsidP="00675FEB">
      <w:pPr>
        <w:widowControl/>
        <w:tabs>
          <w:tab w:val="left" w:pos="851"/>
          <w:tab w:val="left" w:pos="2160"/>
        </w:tabs>
        <w:jc w:val="both"/>
        <w:rPr>
          <w:rFonts w:ascii="Times" w:hAnsi="Times"/>
          <w:sz w:val="22"/>
        </w:rPr>
      </w:pPr>
    </w:p>
    <w:p w14:paraId="5AA4B192" w14:textId="77777777" w:rsidR="004C6F93" w:rsidRPr="003C00EF" w:rsidRDefault="004C6F93" w:rsidP="00F7135F">
      <w:pPr>
        <w:widowControl/>
        <w:numPr>
          <w:ilvl w:val="0"/>
          <w:numId w:val="21"/>
        </w:numPr>
        <w:tabs>
          <w:tab w:val="left" w:pos="851"/>
        </w:tabs>
        <w:ind w:left="1843" w:hanging="1483"/>
        <w:jc w:val="both"/>
        <w:rPr>
          <w:rFonts w:ascii="Times" w:hAnsi="Times"/>
          <w:sz w:val="20"/>
          <w:u w:val="single"/>
        </w:rPr>
      </w:pPr>
      <w:r>
        <w:rPr>
          <w:rFonts w:ascii="Times" w:hAnsi="Times"/>
          <w:b/>
          <w:sz w:val="22"/>
        </w:rPr>
        <w:t>2</w:t>
      </w:r>
      <w:r>
        <w:rPr>
          <w:rFonts w:ascii="Times" w:hAnsi="Times"/>
          <w:b/>
          <w:sz w:val="22"/>
          <w:vertAlign w:val="superscript"/>
        </w:rPr>
        <w:t>nd</w:t>
      </w:r>
      <w:r>
        <w:rPr>
          <w:rFonts w:ascii="Times" w:hAnsi="Times"/>
          <w:b/>
          <w:sz w:val="22"/>
        </w:rPr>
        <w:t xml:space="preserve"> Canadian Transplant Forum: Long-Term Immunosuppressive Management, </w:t>
      </w:r>
      <w:r>
        <w:rPr>
          <w:rFonts w:ascii="Times" w:hAnsi="Times"/>
          <w:sz w:val="22"/>
        </w:rPr>
        <w:t>Ottawa, ON, Canada (2001)</w:t>
      </w:r>
    </w:p>
    <w:p w14:paraId="7B3D258C" w14:textId="77777777" w:rsidR="004C6F93" w:rsidRPr="0098243F" w:rsidRDefault="004C6F93" w:rsidP="00675FEB">
      <w:pPr>
        <w:widowControl/>
        <w:numPr>
          <w:ilvl w:val="2"/>
          <w:numId w:val="21"/>
        </w:numPr>
        <w:tabs>
          <w:tab w:val="left" w:pos="851"/>
          <w:tab w:val="left" w:pos="2160"/>
        </w:tabs>
        <w:jc w:val="both"/>
        <w:rPr>
          <w:rFonts w:ascii="Times" w:hAnsi="Times"/>
          <w:sz w:val="20"/>
          <w:u w:val="single"/>
        </w:rPr>
      </w:pPr>
      <w:r>
        <w:rPr>
          <w:rFonts w:ascii="Times" w:hAnsi="Times"/>
          <w:sz w:val="22"/>
        </w:rPr>
        <w:t xml:space="preserve">"Non-Invasive Diagnosis and Subsequent Monitoring of Renal Allograft </w:t>
      </w:r>
    </w:p>
    <w:p w14:paraId="73D66132" w14:textId="77777777" w:rsidR="004C6F93" w:rsidRPr="008D2D50" w:rsidRDefault="004C6F93" w:rsidP="00675FEB">
      <w:pPr>
        <w:pStyle w:val="ae"/>
        <w:widowControl/>
        <w:numPr>
          <w:ilvl w:val="2"/>
          <w:numId w:val="21"/>
        </w:numPr>
        <w:tabs>
          <w:tab w:val="left" w:pos="360"/>
          <w:tab w:val="left" w:pos="851"/>
          <w:tab w:val="left" w:pos="1560"/>
          <w:tab w:val="left" w:pos="2160"/>
        </w:tabs>
        <w:jc w:val="both"/>
        <w:rPr>
          <w:rFonts w:ascii="Times" w:hAnsi="Times"/>
          <w:sz w:val="22"/>
        </w:rPr>
      </w:pPr>
      <w:r w:rsidRPr="008D2D50">
        <w:rPr>
          <w:rFonts w:ascii="Times" w:hAnsi="Times"/>
          <w:sz w:val="22"/>
        </w:rPr>
        <w:t>Rejection Using Urine NMR Spectra"</w:t>
      </w:r>
    </w:p>
    <w:p w14:paraId="025BA664" w14:textId="77777777" w:rsidR="004C6F93" w:rsidRDefault="004C6F93" w:rsidP="00675FEB">
      <w:pPr>
        <w:widowControl/>
        <w:tabs>
          <w:tab w:val="left" w:pos="360"/>
          <w:tab w:val="left" w:pos="851"/>
          <w:tab w:val="left" w:pos="2160"/>
        </w:tabs>
        <w:ind w:left="1800"/>
        <w:jc w:val="both"/>
        <w:rPr>
          <w:rFonts w:ascii="Times" w:hAnsi="Times"/>
          <w:sz w:val="22"/>
        </w:rPr>
      </w:pPr>
    </w:p>
    <w:p w14:paraId="110AFB1C" w14:textId="77777777" w:rsidR="004C6F93" w:rsidRPr="0098243F" w:rsidRDefault="004C6F93" w:rsidP="00F7135F">
      <w:pPr>
        <w:widowControl/>
        <w:numPr>
          <w:ilvl w:val="0"/>
          <w:numId w:val="21"/>
        </w:numPr>
        <w:tabs>
          <w:tab w:val="left" w:pos="851"/>
        </w:tabs>
        <w:jc w:val="both"/>
        <w:rPr>
          <w:rFonts w:ascii="Times" w:hAnsi="Times"/>
          <w:i/>
          <w:sz w:val="22"/>
          <w:u w:val="single"/>
        </w:rPr>
      </w:pPr>
      <w:r>
        <w:rPr>
          <w:rFonts w:ascii="Times" w:hAnsi="Times"/>
          <w:b/>
          <w:sz w:val="22"/>
        </w:rPr>
        <w:t xml:space="preserve">American Society of Nephrology Annual Meeting, Co-Chair, PGE Course, </w:t>
      </w:r>
      <w:r>
        <w:rPr>
          <w:rFonts w:ascii="Times" w:hAnsi="Times"/>
          <w:sz w:val="22"/>
        </w:rPr>
        <w:t>San Francisco, USA (2001)</w:t>
      </w:r>
    </w:p>
    <w:p w14:paraId="6D501E2A" w14:textId="77777777" w:rsidR="004C6F93" w:rsidRPr="00516C7E" w:rsidRDefault="004C6F93" w:rsidP="00675FEB">
      <w:pPr>
        <w:pStyle w:val="ae"/>
        <w:widowControl/>
        <w:numPr>
          <w:ilvl w:val="2"/>
          <w:numId w:val="21"/>
        </w:numPr>
        <w:tabs>
          <w:tab w:val="left" w:pos="851"/>
          <w:tab w:val="left" w:pos="2160"/>
        </w:tabs>
        <w:jc w:val="both"/>
        <w:rPr>
          <w:rFonts w:ascii="Times" w:hAnsi="Times"/>
          <w:sz w:val="22"/>
          <w:u w:val="single"/>
        </w:rPr>
      </w:pPr>
      <w:r w:rsidRPr="008D2D50">
        <w:rPr>
          <w:rFonts w:ascii="Times" w:hAnsi="Times"/>
          <w:sz w:val="22"/>
        </w:rPr>
        <w:t>"Tissue Typing and Cross-Matching"</w:t>
      </w:r>
    </w:p>
    <w:p w14:paraId="35A21C8E" w14:textId="77777777" w:rsidR="004C6F93" w:rsidRDefault="004C6F93" w:rsidP="00675FEB">
      <w:pPr>
        <w:widowControl/>
        <w:tabs>
          <w:tab w:val="left" w:pos="851"/>
          <w:tab w:val="left" w:pos="2160"/>
          <w:tab w:val="left" w:pos="3780"/>
        </w:tabs>
        <w:jc w:val="both"/>
        <w:rPr>
          <w:rFonts w:ascii="Times" w:hAnsi="Times"/>
          <w:b/>
          <w:i/>
          <w:sz w:val="22"/>
          <w:u w:val="single"/>
        </w:rPr>
      </w:pPr>
    </w:p>
    <w:p w14:paraId="272E519F" w14:textId="77777777" w:rsidR="004C6F93" w:rsidRDefault="004C6F93" w:rsidP="00F7135F">
      <w:pPr>
        <w:widowControl/>
        <w:numPr>
          <w:ilvl w:val="0"/>
          <w:numId w:val="21"/>
        </w:numPr>
        <w:tabs>
          <w:tab w:val="left" w:pos="-1260"/>
          <w:tab w:val="left" w:pos="851"/>
        </w:tabs>
        <w:jc w:val="both"/>
        <w:rPr>
          <w:rFonts w:ascii="Times" w:hAnsi="Times"/>
          <w:sz w:val="22"/>
        </w:rPr>
      </w:pPr>
      <w:r>
        <w:rPr>
          <w:rFonts w:ascii="Times" w:hAnsi="Times"/>
          <w:b/>
          <w:sz w:val="22"/>
        </w:rPr>
        <w:t xml:space="preserve">European Transplant Society, </w:t>
      </w:r>
      <w:r>
        <w:rPr>
          <w:rFonts w:ascii="Times" w:hAnsi="Times"/>
          <w:sz w:val="22"/>
        </w:rPr>
        <w:t>Vienna, Austria (2001)</w:t>
      </w:r>
    </w:p>
    <w:p w14:paraId="36FE1907" w14:textId="77777777" w:rsidR="004C6F93" w:rsidRPr="008D2D50" w:rsidRDefault="004C6F93" w:rsidP="00675FEB">
      <w:pPr>
        <w:pStyle w:val="ae"/>
        <w:widowControl/>
        <w:numPr>
          <w:ilvl w:val="2"/>
          <w:numId w:val="21"/>
        </w:numPr>
        <w:tabs>
          <w:tab w:val="left" w:pos="-1260"/>
          <w:tab w:val="left" w:pos="851"/>
        </w:tabs>
        <w:jc w:val="both"/>
        <w:rPr>
          <w:rFonts w:ascii="Times" w:hAnsi="Times"/>
          <w:sz w:val="22"/>
        </w:rPr>
      </w:pPr>
      <w:r w:rsidRPr="008D2D50">
        <w:rPr>
          <w:rFonts w:ascii="Times" w:hAnsi="Times"/>
          <w:sz w:val="22"/>
        </w:rPr>
        <w:t>“Role of Subclinical Rejection in the Pathogenesis of Chronic Rejection”</w:t>
      </w:r>
    </w:p>
    <w:p w14:paraId="4D12FA55" w14:textId="77777777" w:rsidR="004C6F93" w:rsidRDefault="004C6F93" w:rsidP="00675FEB">
      <w:pPr>
        <w:widowControl/>
        <w:numPr>
          <w:ilvl w:val="12"/>
          <w:numId w:val="0"/>
        </w:numPr>
        <w:tabs>
          <w:tab w:val="left" w:pos="851"/>
          <w:tab w:val="left" w:pos="1440"/>
          <w:tab w:val="left" w:pos="2160"/>
          <w:tab w:val="left" w:pos="3780"/>
        </w:tabs>
        <w:ind w:right="16"/>
        <w:jc w:val="both"/>
        <w:rPr>
          <w:rFonts w:ascii="Times" w:hAnsi="Times"/>
          <w:sz w:val="22"/>
        </w:rPr>
      </w:pPr>
    </w:p>
    <w:p w14:paraId="6C1A7215" w14:textId="77777777" w:rsidR="004C6F93" w:rsidRDefault="004C6F93" w:rsidP="00F7135F">
      <w:pPr>
        <w:widowControl/>
        <w:numPr>
          <w:ilvl w:val="0"/>
          <w:numId w:val="21"/>
        </w:numPr>
        <w:tabs>
          <w:tab w:val="left" w:pos="-1260"/>
          <w:tab w:val="left" w:pos="851"/>
        </w:tabs>
        <w:jc w:val="both"/>
        <w:rPr>
          <w:rFonts w:ascii="Times" w:hAnsi="Times"/>
          <w:sz w:val="22"/>
        </w:rPr>
      </w:pPr>
      <w:r>
        <w:rPr>
          <w:rFonts w:ascii="Times" w:hAnsi="Times"/>
          <w:b/>
          <w:sz w:val="22"/>
        </w:rPr>
        <w:t>American Transplant Society, Annual Meeting,</w:t>
      </w:r>
      <w:r>
        <w:rPr>
          <w:rFonts w:ascii="Times" w:hAnsi="Times"/>
          <w:sz w:val="22"/>
        </w:rPr>
        <w:t xml:space="preserve"> </w:t>
      </w:r>
      <w:r>
        <w:rPr>
          <w:rFonts w:ascii="Times" w:hAnsi="Times"/>
          <w:b/>
          <w:sz w:val="22"/>
        </w:rPr>
        <w:t>Luncheon Workshop</w:t>
      </w:r>
      <w:r>
        <w:rPr>
          <w:rFonts w:ascii="Times" w:hAnsi="Times"/>
          <w:sz w:val="22"/>
        </w:rPr>
        <w:t xml:space="preserve"> Chicago, USA (2001)</w:t>
      </w:r>
    </w:p>
    <w:p w14:paraId="4D977C59" w14:textId="77777777" w:rsidR="004C6F93" w:rsidRPr="008D2D50" w:rsidRDefault="004C6F93" w:rsidP="00675FEB">
      <w:pPr>
        <w:pStyle w:val="ae"/>
        <w:widowControl/>
        <w:numPr>
          <w:ilvl w:val="2"/>
          <w:numId w:val="21"/>
        </w:numPr>
        <w:tabs>
          <w:tab w:val="left" w:pos="-1260"/>
          <w:tab w:val="left" w:pos="851"/>
        </w:tabs>
        <w:jc w:val="both"/>
        <w:rPr>
          <w:rFonts w:ascii="Times" w:hAnsi="Times"/>
          <w:sz w:val="22"/>
        </w:rPr>
      </w:pPr>
      <w:r w:rsidRPr="008D2D50">
        <w:rPr>
          <w:rFonts w:ascii="Times" w:hAnsi="Times"/>
          <w:sz w:val="22"/>
        </w:rPr>
        <w:t xml:space="preserve">“Novel Approaches to Monitor Allograft Rejection” </w:t>
      </w:r>
    </w:p>
    <w:p w14:paraId="478A51C0" w14:textId="77777777" w:rsidR="004C6F93" w:rsidRDefault="004C6F93" w:rsidP="00675FEB">
      <w:pPr>
        <w:widowControl/>
        <w:numPr>
          <w:ilvl w:val="12"/>
          <w:numId w:val="0"/>
        </w:numPr>
        <w:tabs>
          <w:tab w:val="left" w:pos="851"/>
          <w:tab w:val="left" w:pos="1440"/>
          <w:tab w:val="left" w:pos="2160"/>
          <w:tab w:val="left" w:pos="3780"/>
        </w:tabs>
        <w:ind w:right="16"/>
        <w:jc w:val="both"/>
        <w:rPr>
          <w:rFonts w:ascii="Times" w:hAnsi="Times"/>
          <w:sz w:val="22"/>
        </w:rPr>
      </w:pPr>
    </w:p>
    <w:p w14:paraId="206F106A" w14:textId="77777777" w:rsidR="004C6F93" w:rsidRDefault="004C6F93" w:rsidP="00F7135F">
      <w:pPr>
        <w:widowControl/>
        <w:numPr>
          <w:ilvl w:val="0"/>
          <w:numId w:val="21"/>
        </w:numPr>
        <w:tabs>
          <w:tab w:val="left" w:pos="-1260"/>
          <w:tab w:val="left" w:pos="851"/>
        </w:tabs>
        <w:jc w:val="both"/>
        <w:rPr>
          <w:rFonts w:ascii="Times" w:hAnsi="Times"/>
          <w:sz w:val="22"/>
        </w:rPr>
      </w:pPr>
      <w:r>
        <w:rPr>
          <w:rFonts w:ascii="Times" w:hAnsi="Times"/>
          <w:b/>
          <w:sz w:val="22"/>
        </w:rPr>
        <w:t xml:space="preserve">American Transplant Society , Post-Graduate Course, </w:t>
      </w:r>
      <w:r>
        <w:rPr>
          <w:rFonts w:ascii="Times" w:hAnsi="Times"/>
          <w:sz w:val="22"/>
        </w:rPr>
        <w:t>Chicago, USA (2001)</w:t>
      </w:r>
    </w:p>
    <w:p w14:paraId="5FD567EE" w14:textId="77777777" w:rsidR="004C6F93" w:rsidRPr="008D2D50" w:rsidRDefault="004C6F93" w:rsidP="00675FEB">
      <w:pPr>
        <w:pStyle w:val="ae"/>
        <w:widowControl/>
        <w:numPr>
          <w:ilvl w:val="2"/>
          <w:numId w:val="21"/>
        </w:numPr>
        <w:tabs>
          <w:tab w:val="left" w:pos="-1260"/>
          <w:tab w:val="left" w:pos="851"/>
        </w:tabs>
        <w:jc w:val="both"/>
        <w:rPr>
          <w:rFonts w:ascii="Times" w:hAnsi="Times"/>
          <w:sz w:val="22"/>
        </w:rPr>
      </w:pPr>
      <w:r w:rsidRPr="008D2D50">
        <w:rPr>
          <w:rFonts w:ascii="Times" w:hAnsi="Times"/>
          <w:sz w:val="22"/>
        </w:rPr>
        <w:t>“Mechanisms of Allograft Rejection and Strategies for Monitoring Rejection”</w:t>
      </w:r>
    </w:p>
    <w:p w14:paraId="190102DC" w14:textId="77777777" w:rsidR="004C6F93" w:rsidRDefault="004C6F93" w:rsidP="00675FEB">
      <w:pPr>
        <w:widowControl/>
        <w:numPr>
          <w:ilvl w:val="12"/>
          <w:numId w:val="0"/>
        </w:numPr>
        <w:tabs>
          <w:tab w:val="left" w:pos="851"/>
          <w:tab w:val="left" w:pos="1440"/>
          <w:tab w:val="left" w:pos="2160"/>
          <w:tab w:val="left" w:pos="3780"/>
        </w:tabs>
        <w:ind w:right="16"/>
        <w:jc w:val="both"/>
        <w:rPr>
          <w:rFonts w:ascii="Times" w:hAnsi="Times"/>
          <w:sz w:val="22"/>
        </w:rPr>
      </w:pPr>
    </w:p>
    <w:p w14:paraId="56D76CE4" w14:textId="77777777" w:rsidR="004C6F93" w:rsidRDefault="004C6F93" w:rsidP="00F7135F">
      <w:pPr>
        <w:widowControl/>
        <w:numPr>
          <w:ilvl w:val="0"/>
          <w:numId w:val="21"/>
        </w:numPr>
        <w:tabs>
          <w:tab w:val="left" w:pos="-1260"/>
          <w:tab w:val="left" w:pos="851"/>
        </w:tabs>
        <w:jc w:val="both"/>
        <w:rPr>
          <w:rFonts w:ascii="Times" w:hAnsi="Times"/>
          <w:sz w:val="22"/>
        </w:rPr>
      </w:pPr>
      <w:r>
        <w:rPr>
          <w:rFonts w:ascii="Times" w:hAnsi="Times"/>
          <w:b/>
          <w:sz w:val="22"/>
        </w:rPr>
        <w:t xml:space="preserve">Canadian Society of Nephrology Annual Meeting, </w:t>
      </w:r>
      <w:r>
        <w:rPr>
          <w:rFonts w:ascii="Times" w:hAnsi="Times"/>
          <w:sz w:val="22"/>
        </w:rPr>
        <w:t>Vancouver,</w:t>
      </w:r>
      <w:r>
        <w:rPr>
          <w:rFonts w:ascii="Times" w:hAnsi="Times"/>
          <w:b/>
          <w:sz w:val="22"/>
        </w:rPr>
        <w:t xml:space="preserve"> </w:t>
      </w:r>
      <w:r>
        <w:rPr>
          <w:rFonts w:ascii="Times" w:hAnsi="Times"/>
          <w:sz w:val="22"/>
        </w:rPr>
        <w:t>BC,</w:t>
      </w:r>
      <w:r>
        <w:rPr>
          <w:rFonts w:ascii="Times" w:hAnsi="Times"/>
          <w:b/>
          <w:sz w:val="22"/>
        </w:rPr>
        <w:t xml:space="preserve"> </w:t>
      </w:r>
      <w:r>
        <w:rPr>
          <w:rFonts w:ascii="Times" w:hAnsi="Times"/>
          <w:sz w:val="22"/>
        </w:rPr>
        <w:t>Canada (2001)</w:t>
      </w:r>
    </w:p>
    <w:p w14:paraId="21793ECC" w14:textId="77777777" w:rsidR="004C6F93" w:rsidRPr="008D2D50" w:rsidRDefault="004C6F93" w:rsidP="00675FEB">
      <w:pPr>
        <w:pStyle w:val="ae"/>
        <w:widowControl/>
        <w:numPr>
          <w:ilvl w:val="2"/>
          <w:numId w:val="21"/>
        </w:numPr>
        <w:tabs>
          <w:tab w:val="left" w:pos="-1260"/>
          <w:tab w:val="left" w:pos="851"/>
        </w:tabs>
        <w:jc w:val="both"/>
        <w:rPr>
          <w:rFonts w:ascii="Times" w:hAnsi="Times"/>
          <w:sz w:val="22"/>
        </w:rPr>
      </w:pPr>
      <w:r w:rsidRPr="008D2D50">
        <w:rPr>
          <w:rFonts w:ascii="Times" w:hAnsi="Times"/>
          <w:sz w:val="22"/>
        </w:rPr>
        <w:t>“Cellular Immune Networks in Transplantation”</w:t>
      </w:r>
    </w:p>
    <w:p w14:paraId="436AD507" w14:textId="77777777" w:rsidR="004C6F93" w:rsidRDefault="004C6F93" w:rsidP="00675FEB">
      <w:pPr>
        <w:widowControl/>
        <w:numPr>
          <w:ilvl w:val="12"/>
          <w:numId w:val="0"/>
        </w:numPr>
        <w:tabs>
          <w:tab w:val="left" w:pos="851"/>
          <w:tab w:val="left" w:pos="1440"/>
          <w:tab w:val="left" w:pos="2160"/>
          <w:tab w:val="left" w:pos="3780"/>
        </w:tabs>
        <w:ind w:right="16"/>
        <w:jc w:val="both"/>
        <w:rPr>
          <w:rFonts w:ascii="Times" w:hAnsi="Times"/>
          <w:sz w:val="22"/>
        </w:rPr>
      </w:pPr>
    </w:p>
    <w:p w14:paraId="747B3ADE" w14:textId="77777777" w:rsidR="004C6F93" w:rsidRDefault="004C6F93" w:rsidP="00F7135F">
      <w:pPr>
        <w:widowControl/>
        <w:numPr>
          <w:ilvl w:val="0"/>
          <w:numId w:val="21"/>
        </w:numPr>
        <w:tabs>
          <w:tab w:val="left" w:pos="-1260"/>
          <w:tab w:val="left" w:pos="851"/>
        </w:tabs>
        <w:jc w:val="both"/>
        <w:rPr>
          <w:rFonts w:ascii="Times" w:hAnsi="Times"/>
          <w:sz w:val="22"/>
        </w:rPr>
      </w:pPr>
      <w:r>
        <w:rPr>
          <w:rFonts w:ascii="Times" w:hAnsi="Times"/>
          <w:b/>
          <w:sz w:val="22"/>
        </w:rPr>
        <w:t>“On the Edge” Invited Lecture, University of Manitoba,</w:t>
      </w:r>
      <w:r>
        <w:rPr>
          <w:rFonts w:ascii="Times" w:hAnsi="Times"/>
          <w:sz w:val="22"/>
        </w:rPr>
        <w:t xml:space="preserve"> Winnipeg, MB, Canada (2001)</w:t>
      </w:r>
    </w:p>
    <w:p w14:paraId="368E41DF" w14:textId="77777777" w:rsidR="004C6F93" w:rsidRPr="008D2D50" w:rsidRDefault="004C6F93" w:rsidP="00675FEB">
      <w:pPr>
        <w:pStyle w:val="ae"/>
        <w:widowControl/>
        <w:numPr>
          <w:ilvl w:val="2"/>
          <w:numId w:val="21"/>
        </w:numPr>
        <w:tabs>
          <w:tab w:val="left" w:pos="-1260"/>
          <w:tab w:val="left" w:pos="851"/>
        </w:tabs>
        <w:jc w:val="both"/>
        <w:rPr>
          <w:rFonts w:ascii="Times" w:hAnsi="Times"/>
          <w:sz w:val="22"/>
        </w:rPr>
      </w:pPr>
      <w:r w:rsidRPr="008D2D50">
        <w:rPr>
          <w:rFonts w:ascii="Times" w:hAnsi="Times"/>
          <w:sz w:val="22"/>
        </w:rPr>
        <w:t>“Diagnosing Transplant Rejection: Beyond the Biopsy”</w:t>
      </w:r>
    </w:p>
    <w:p w14:paraId="0A81DF28" w14:textId="77777777" w:rsidR="004C6F93" w:rsidRDefault="004C6F93" w:rsidP="00675FEB">
      <w:pPr>
        <w:widowControl/>
        <w:numPr>
          <w:ilvl w:val="12"/>
          <w:numId w:val="0"/>
        </w:numPr>
        <w:tabs>
          <w:tab w:val="left" w:pos="851"/>
          <w:tab w:val="left" w:pos="1440"/>
          <w:tab w:val="left" w:pos="2160"/>
          <w:tab w:val="left" w:pos="3780"/>
        </w:tabs>
        <w:ind w:right="16"/>
        <w:jc w:val="both"/>
        <w:rPr>
          <w:rFonts w:ascii="Times" w:hAnsi="Times"/>
          <w:sz w:val="22"/>
        </w:rPr>
      </w:pPr>
    </w:p>
    <w:p w14:paraId="335ABE86" w14:textId="77777777" w:rsidR="004C6F93" w:rsidRPr="0098243F" w:rsidRDefault="004C6F93" w:rsidP="00F7135F">
      <w:pPr>
        <w:widowControl/>
        <w:numPr>
          <w:ilvl w:val="0"/>
          <w:numId w:val="21"/>
        </w:numPr>
        <w:tabs>
          <w:tab w:val="left" w:pos="-1260"/>
          <w:tab w:val="left" w:pos="851"/>
        </w:tabs>
        <w:ind w:left="1843" w:hanging="1483"/>
        <w:jc w:val="both"/>
        <w:rPr>
          <w:rFonts w:ascii="Times" w:hAnsi="Times"/>
          <w:sz w:val="22"/>
          <w:lang w:val="de-DE"/>
        </w:rPr>
      </w:pPr>
      <w:r w:rsidRPr="00CA2C03">
        <w:rPr>
          <w:rFonts w:ascii="Times" w:hAnsi="Times"/>
          <w:b/>
          <w:sz w:val="22"/>
          <w:lang w:val="de-DE"/>
        </w:rPr>
        <w:t xml:space="preserve">9 Symposium: Interdisziplinare Studiengruppe Nierentransplantation im Kindes- und Jugendalter, </w:t>
      </w:r>
      <w:r w:rsidRPr="00CA2C03">
        <w:rPr>
          <w:rFonts w:ascii="Times" w:hAnsi="Times"/>
          <w:sz w:val="22"/>
          <w:lang w:val="de-DE"/>
        </w:rPr>
        <w:t>Hinterzarten, Germany (2000)</w:t>
      </w:r>
    </w:p>
    <w:p w14:paraId="3B4BEEFA" w14:textId="77777777" w:rsidR="004C6F93" w:rsidRPr="008D2D50" w:rsidRDefault="004C6F93" w:rsidP="00675FEB">
      <w:pPr>
        <w:pStyle w:val="ae"/>
        <w:widowControl/>
        <w:numPr>
          <w:ilvl w:val="2"/>
          <w:numId w:val="21"/>
        </w:numPr>
        <w:tabs>
          <w:tab w:val="left" w:pos="-1260"/>
          <w:tab w:val="left" w:pos="851"/>
        </w:tabs>
        <w:jc w:val="both"/>
        <w:rPr>
          <w:rFonts w:ascii="Times" w:hAnsi="Times"/>
          <w:sz w:val="22"/>
        </w:rPr>
      </w:pPr>
      <w:r w:rsidRPr="008D2D50">
        <w:rPr>
          <w:rFonts w:ascii="Times" w:hAnsi="Times"/>
          <w:sz w:val="22"/>
        </w:rPr>
        <w:t>“Subclinical rejection: A Predictor of Chronic rejection?”</w:t>
      </w:r>
    </w:p>
    <w:p w14:paraId="6B1BAD8E" w14:textId="77777777" w:rsidR="004C6F93" w:rsidRDefault="004C6F93" w:rsidP="00675FEB">
      <w:pPr>
        <w:widowControl/>
        <w:numPr>
          <w:ilvl w:val="12"/>
          <w:numId w:val="0"/>
        </w:numPr>
        <w:tabs>
          <w:tab w:val="left" w:pos="-1260"/>
          <w:tab w:val="left" w:pos="851"/>
        </w:tabs>
        <w:ind w:left="1080"/>
        <w:jc w:val="both"/>
        <w:rPr>
          <w:rFonts w:ascii="Times" w:hAnsi="Times"/>
          <w:sz w:val="22"/>
        </w:rPr>
      </w:pPr>
    </w:p>
    <w:p w14:paraId="1FDE1E65" w14:textId="77777777" w:rsidR="004C6F93" w:rsidRDefault="004C6F93" w:rsidP="00F7135F">
      <w:pPr>
        <w:widowControl/>
        <w:numPr>
          <w:ilvl w:val="0"/>
          <w:numId w:val="21"/>
        </w:numPr>
        <w:tabs>
          <w:tab w:val="left" w:pos="-1260"/>
          <w:tab w:val="left" w:pos="851"/>
        </w:tabs>
        <w:jc w:val="both"/>
        <w:rPr>
          <w:rFonts w:ascii="Times" w:hAnsi="Times"/>
          <w:sz w:val="22"/>
        </w:rPr>
      </w:pPr>
      <w:r>
        <w:rPr>
          <w:rFonts w:ascii="Times" w:hAnsi="Times"/>
          <w:b/>
          <w:sz w:val="22"/>
        </w:rPr>
        <w:t>1</w:t>
      </w:r>
      <w:r>
        <w:rPr>
          <w:rFonts w:ascii="Times" w:hAnsi="Times"/>
          <w:b/>
          <w:sz w:val="22"/>
          <w:vertAlign w:val="superscript"/>
        </w:rPr>
        <w:t>st</w:t>
      </w:r>
      <w:r>
        <w:rPr>
          <w:rFonts w:ascii="Times" w:hAnsi="Times"/>
          <w:b/>
          <w:sz w:val="22"/>
        </w:rPr>
        <w:t xml:space="preserve"> Canadian Transplant Forum: Chronic Allograft Rejection </w:t>
      </w:r>
      <w:r>
        <w:rPr>
          <w:rFonts w:ascii="Times" w:hAnsi="Times"/>
          <w:sz w:val="22"/>
        </w:rPr>
        <w:t>Montreal, PQ, Canada (2000)</w:t>
      </w:r>
    </w:p>
    <w:p w14:paraId="2740BB45" w14:textId="77777777" w:rsidR="004C6F93" w:rsidRPr="008D2D50" w:rsidRDefault="004C6F93" w:rsidP="00675FEB">
      <w:pPr>
        <w:pStyle w:val="ae"/>
        <w:widowControl/>
        <w:numPr>
          <w:ilvl w:val="2"/>
          <w:numId w:val="21"/>
        </w:numPr>
        <w:tabs>
          <w:tab w:val="left" w:pos="-1260"/>
          <w:tab w:val="left" w:pos="851"/>
        </w:tabs>
        <w:jc w:val="both"/>
        <w:rPr>
          <w:rFonts w:ascii="Times" w:hAnsi="Times"/>
          <w:sz w:val="22"/>
        </w:rPr>
      </w:pPr>
      <w:r w:rsidRPr="008D2D50">
        <w:rPr>
          <w:rFonts w:ascii="Times" w:hAnsi="Times"/>
          <w:sz w:val="22"/>
        </w:rPr>
        <w:t>"Chronic rejection: Phenotype &amp; Immune Risk."</w:t>
      </w:r>
    </w:p>
    <w:p w14:paraId="795D10D7" w14:textId="77777777" w:rsidR="004C6F93" w:rsidRDefault="004C6F93" w:rsidP="00675FEB">
      <w:pPr>
        <w:widowControl/>
        <w:numPr>
          <w:ilvl w:val="12"/>
          <w:numId w:val="0"/>
        </w:numPr>
        <w:tabs>
          <w:tab w:val="left" w:pos="851"/>
          <w:tab w:val="left" w:pos="1440"/>
          <w:tab w:val="left" w:pos="2160"/>
          <w:tab w:val="left" w:pos="3780"/>
        </w:tabs>
        <w:ind w:right="16"/>
        <w:jc w:val="both"/>
        <w:rPr>
          <w:rFonts w:ascii="Times" w:hAnsi="Times"/>
          <w:sz w:val="22"/>
        </w:rPr>
      </w:pPr>
    </w:p>
    <w:p w14:paraId="025C12F4" w14:textId="77777777" w:rsidR="004C6F93" w:rsidRDefault="004C6F93" w:rsidP="00F7135F">
      <w:pPr>
        <w:widowControl/>
        <w:numPr>
          <w:ilvl w:val="0"/>
          <w:numId w:val="21"/>
        </w:numPr>
        <w:tabs>
          <w:tab w:val="left" w:pos="-1260"/>
          <w:tab w:val="left" w:pos="851"/>
        </w:tabs>
        <w:jc w:val="both"/>
        <w:rPr>
          <w:rFonts w:ascii="Times" w:hAnsi="Times"/>
          <w:sz w:val="22"/>
        </w:rPr>
      </w:pPr>
      <w:r>
        <w:rPr>
          <w:rFonts w:ascii="Times" w:hAnsi="Times"/>
          <w:b/>
          <w:sz w:val="22"/>
        </w:rPr>
        <w:t>American Society of Nephrology Annual Meeting PGE Course</w:t>
      </w:r>
      <w:r>
        <w:rPr>
          <w:rFonts w:ascii="Times" w:hAnsi="Times"/>
          <w:sz w:val="22"/>
        </w:rPr>
        <w:t>, Toronto, Canada (2000)</w:t>
      </w:r>
    </w:p>
    <w:p w14:paraId="214FBE15" w14:textId="77777777" w:rsidR="004C6F93" w:rsidRPr="008D2D50" w:rsidRDefault="004C6F93" w:rsidP="00675FEB">
      <w:pPr>
        <w:pStyle w:val="ae"/>
        <w:widowControl/>
        <w:numPr>
          <w:ilvl w:val="2"/>
          <w:numId w:val="21"/>
        </w:numPr>
        <w:tabs>
          <w:tab w:val="left" w:pos="-1260"/>
          <w:tab w:val="left" w:pos="851"/>
        </w:tabs>
        <w:jc w:val="both"/>
        <w:rPr>
          <w:rFonts w:ascii="Times" w:hAnsi="Times"/>
          <w:sz w:val="22"/>
        </w:rPr>
      </w:pPr>
      <w:r w:rsidRPr="008D2D50">
        <w:rPr>
          <w:rFonts w:ascii="Times" w:hAnsi="Times"/>
          <w:sz w:val="22"/>
        </w:rPr>
        <w:t>“Novel Approaches to Studying Alloimmune Responses and Allograft Rejection in Humans”</w:t>
      </w:r>
    </w:p>
    <w:p w14:paraId="0B3C0240" w14:textId="77777777" w:rsidR="004C6F93" w:rsidRDefault="004C6F93" w:rsidP="00675FEB">
      <w:pPr>
        <w:widowControl/>
        <w:numPr>
          <w:ilvl w:val="12"/>
          <w:numId w:val="0"/>
        </w:numPr>
        <w:tabs>
          <w:tab w:val="left" w:pos="851"/>
          <w:tab w:val="left" w:pos="1440"/>
          <w:tab w:val="left" w:pos="2160"/>
          <w:tab w:val="left" w:pos="3780"/>
        </w:tabs>
        <w:ind w:right="16"/>
        <w:jc w:val="both"/>
        <w:rPr>
          <w:rFonts w:ascii="Times" w:hAnsi="Times"/>
          <w:sz w:val="22"/>
        </w:rPr>
      </w:pPr>
    </w:p>
    <w:p w14:paraId="182F1AD5" w14:textId="77777777" w:rsidR="004C6F93" w:rsidRPr="0098243F" w:rsidRDefault="004C6F93" w:rsidP="00F7135F">
      <w:pPr>
        <w:widowControl/>
        <w:numPr>
          <w:ilvl w:val="0"/>
          <w:numId w:val="21"/>
        </w:numPr>
        <w:tabs>
          <w:tab w:val="left" w:pos="-1260"/>
          <w:tab w:val="left" w:pos="851"/>
        </w:tabs>
        <w:jc w:val="both"/>
        <w:rPr>
          <w:rFonts w:ascii="Times" w:hAnsi="Times"/>
          <w:sz w:val="22"/>
        </w:rPr>
      </w:pPr>
      <w:r>
        <w:rPr>
          <w:rFonts w:ascii="Times" w:hAnsi="Times"/>
          <w:b/>
          <w:sz w:val="22"/>
        </w:rPr>
        <w:t xml:space="preserve">One Lambda Workshop, </w:t>
      </w:r>
      <w:r>
        <w:rPr>
          <w:rFonts w:ascii="Times" w:hAnsi="Times"/>
          <w:sz w:val="22"/>
        </w:rPr>
        <w:t>Jamaica (2000)</w:t>
      </w:r>
    </w:p>
    <w:p w14:paraId="62251F17" w14:textId="77777777" w:rsidR="004C6F93" w:rsidRPr="008D2D50" w:rsidRDefault="004C6F93" w:rsidP="00675FEB">
      <w:pPr>
        <w:pStyle w:val="ae"/>
        <w:widowControl/>
        <w:numPr>
          <w:ilvl w:val="2"/>
          <w:numId w:val="21"/>
        </w:numPr>
        <w:tabs>
          <w:tab w:val="left" w:pos="-1260"/>
          <w:tab w:val="left" w:pos="851"/>
        </w:tabs>
        <w:jc w:val="both"/>
        <w:rPr>
          <w:rFonts w:ascii="Times" w:hAnsi="Times"/>
          <w:sz w:val="22"/>
        </w:rPr>
      </w:pPr>
      <w:r w:rsidRPr="008D2D50">
        <w:rPr>
          <w:rFonts w:ascii="Times" w:hAnsi="Times"/>
          <w:sz w:val="22"/>
        </w:rPr>
        <w:t>“Cytokine Genotyping and Early Inflammation Post-Transplant”</w:t>
      </w:r>
    </w:p>
    <w:p w14:paraId="45269AA9" w14:textId="77777777" w:rsidR="004C6F93" w:rsidRDefault="004C6F93" w:rsidP="00675FEB">
      <w:pPr>
        <w:widowControl/>
        <w:numPr>
          <w:ilvl w:val="12"/>
          <w:numId w:val="0"/>
        </w:numPr>
        <w:tabs>
          <w:tab w:val="left" w:pos="-1260"/>
          <w:tab w:val="left" w:pos="851"/>
        </w:tabs>
        <w:jc w:val="both"/>
        <w:rPr>
          <w:rFonts w:ascii="Times" w:hAnsi="Times"/>
          <w:sz w:val="22"/>
        </w:rPr>
      </w:pPr>
    </w:p>
    <w:p w14:paraId="75080F0C" w14:textId="77777777" w:rsidR="004C6F93" w:rsidRDefault="004C6F93" w:rsidP="00F7135F">
      <w:pPr>
        <w:widowControl/>
        <w:numPr>
          <w:ilvl w:val="0"/>
          <w:numId w:val="21"/>
        </w:numPr>
        <w:tabs>
          <w:tab w:val="left" w:pos="-1260"/>
          <w:tab w:val="left" w:pos="851"/>
        </w:tabs>
        <w:jc w:val="both"/>
        <w:rPr>
          <w:rFonts w:ascii="Times" w:hAnsi="Times"/>
          <w:sz w:val="22"/>
        </w:rPr>
      </w:pPr>
      <w:r>
        <w:rPr>
          <w:rFonts w:ascii="Times" w:hAnsi="Times"/>
          <w:b/>
          <w:sz w:val="22"/>
        </w:rPr>
        <w:t>American Society of Nephrology Annual Meeting</w:t>
      </w:r>
      <w:r>
        <w:rPr>
          <w:rFonts w:ascii="Times" w:hAnsi="Times"/>
          <w:sz w:val="22"/>
        </w:rPr>
        <w:t>, Miami, USA (1999)</w:t>
      </w:r>
    </w:p>
    <w:p w14:paraId="51362E67" w14:textId="77777777" w:rsidR="004C6F93" w:rsidRPr="008D2D50" w:rsidRDefault="004C6F93" w:rsidP="00675FEB">
      <w:pPr>
        <w:pStyle w:val="ae"/>
        <w:widowControl/>
        <w:numPr>
          <w:ilvl w:val="2"/>
          <w:numId w:val="21"/>
        </w:numPr>
        <w:tabs>
          <w:tab w:val="left" w:pos="-1260"/>
          <w:tab w:val="left" w:pos="851"/>
        </w:tabs>
        <w:jc w:val="both"/>
        <w:rPr>
          <w:rFonts w:ascii="Times" w:hAnsi="Times"/>
          <w:sz w:val="22"/>
        </w:rPr>
      </w:pPr>
      <w:r w:rsidRPr="008D2D50">
        <w:rPr>
          <w:rFonts w:ascii="Times" w:hAnsi="Times"/>
          <w:sz w:val="22"/>
        </w:rPr>
        <w:t>“Early Detection of Allograft Inflammation”</w:t>
      </w:r>
    </w:p>
    <w:p w14:paraId="269F06C0" w14:textId="77777777" w:rsidR="004C6F93" w:rsidRDefault="004C6F93" w:rsidP="00675FEB">
      <w:pPr>
        <w:widowControl/>
        <w:numPr>
          <w:ilvl w:val="12"/>
          <w:numId w:val="0"/>
        </w:numPr>
        <w:tabs>
          <w:tab w:val="left" w:pos="851"/>
          <w:tab w:val="left" w:pos="1440"/>
          <w:tab w:val="left" w:pos="2160"/>
          <w:tab w:val="left" w:pos="3780"/>
        </w:tabs>
        <w:ind w:right="16"/>
        <w:jc w:val="both"/>
        <w:rPr>
          <w:rFonts w:ascii="Times" w:hAnsi="Times"/>
          <w:sz w:val="22"/>
        </w:rPr>
      </w:pPr>
    </w:p>
    <w:p w14:paraId="3DD2CBB7" w14:textId="77777777" w:rsidR="004C6F93" w:rsidRDefault="004C6F93" w:rsidP="00F7135F">
      <w:pPr>
        <w:widowControl/>
        <w:numPr>
          <w:ilvl w:val="0"/>
          <w:numId w:val="21"/>
        </w:numPr>
        <w:tabs>
          <w:tab w:val="left" w:pos="-1260"/>
          <w:tab w:val="left" w:pos="851"/>
        </w:tabs>
        <w:jc w:val="both"/>
        <w:rPr>
          <w:rFonts w:ascii="Times" w:hAnsi="Times"/>
          <w:sz w:val="22"/>
        </w:rPr>
      </w:pPr>
      <w:r>
        <w:rPr>
          <w:rFonts w:ascii="Times" w:hAnsi="Times"/>
          <w:b/>
          <w:sz w:val="22"/>
        </w:rPr>
        <w:t>5</w:t>
      </w:r>
      <w:r>
        <w:rPr>
          <w:rFonts w:ascii="Times" w:hAnsi="Times"/>
          <w:b/>
          <w:sz w:val="22"/>
          <w:vertAlign w:val="superscript"/>
        </w:rPr>
        <w:t>th</w:t>
      </w:r>
      <w:r>
        <w:rPr>
          <w:rFonts w:ascii="Times" w:hAnsi="Times"/>
          <w:b/>
          <w:sz w:val="22"/>
        </w:rPr>
        <w:t xml:space="preserve"> ISN Banff Conference of Allograft Pathology</w:t>
      </w:r>
      <w:r>
        <w:rPr>
          <w:rFonts w:ascii="Times" w:hAnsi="Times"/>
          <w:sz w:val="22"/>
        </w:rPr>
        <w:t>, Banff, Canada (1999)</w:t>
      </w:r>
    </w:p>
    <w:p w14:paraId="5ADE0EC2" w14:textId="77777777" w:rsidR="004C6F93" w:rsidRPr="008D2D50" w:rsidRDefault="004C6F93" w:rsidP="00675FEB">
      <w:pPr>
        <w:pStyle w:val="ae"/>
        <w:widowControl/>
        <w:numPr>
          <w:ilvl w:val="2"/>
          <w:numId w:val="21"/>
        </w:numPr>
        <w:tabs>
          <w:tab w:val="left" w:pos="-1260"/>
          <w:tab w:val="left" w:pos="851"/>
        </w:tabs>
        <w:jc w:val="both"/>
        <w:rPr>
          <w:rFonts w:ascii="Times" w:hAnsi="Times"/>
          <w:sz w:val="22"/>
        </w:rPr>
      </w:pPr>
      <w:r w:rsidRPr="008D2D50">
        <w:rPr>
          <w:rFonts w:ascii="Times" w:hAnsi="Times"/>
          <w:sz w:val="22"/>
        </w:rPr>
        <w:t>“Alternatives to Protocol Biopsies in the Kidney”</w:t>
      </w:r>
    </w:p>
    <w:p w14:paraId="13E91C2B" w14:textId="77777777" w:rsidR="004C6F93" w:rsidRDefault="004C6F93" w:rsidP="00675FEB">
      <w:pPr>
        <w:widowControl/>
        <w:numPr>
          <w:ilvl w:val="12"/>
          <w:numId w:val="0"/>
        </w:numPr>
        <w:tabs>
          <w:tab w:val="left" w:pos="851"/>
          <w:tab w:val="left" w:pos="1440"/>
          <w:tab w:val="left" w:pos="2160"/>
          <w:tab w:val="left" w:pos="3780"/>
        </w:tabs>
        <w:ind w:right="16"/>
        <w:jc w:val="both"/>
        <w:rPr>
          <w:rFonts w:ascii="Times" w:hAnsi="Times"/>
          <w:sz w:val="22"/>
        </w:rPr>
      </w:pPr>
    </w:p>
    <w:p w14:paraId="70EA627A" w14:textId="77777777" w:rsidR="004C6F93" w:rsidRDefault="004C6F93" w:rsidP="00F7135F">
      <w:pPr>
        <w:widowControl/>
        <w:numPr>
          <w:ilvl w:val="0"/>
          <w:numId w:val="21"/>
        </w:numPr>
        <w:tabs>
          <w:tab w:val="left" w:pos="-1260"/>
          <w:tab w:val="left" w:pos="851"/>
        </w:tabs>
        <w:jc w:val="both"/>
        <w:rPr>
          <w:rFonts w:ascii="Times" w:hAnsi="Times"/>
          <w:sz w:val="22"/>
        </w:rPr>
      </w:pPr>
      <w:r>
        <w:rPr>
          <w:rFonts w:ascii="Times" w:hAnsi="Times"/>
          <w:b/>
          <w:sz w:val="22"/>
        </w:rPr>
        <w:t>Sangstat Symposia</w:t>
      </w:r>
      <w:r>
        <w:rPr>
          <w:rFonts w:ascii="Times" w:hAnsi="Times"/>
          <w:sz w:val="22"/>
        </w:rPr>
        <w:t>, Current and Future Trends in Induction Therapy. Toronto, Canada (1998)</w:t>
      </w:r>
    </w:p>
    <w:p w14:paraId="6AD0DFBF" w14:textId="77777777" w:rsidR="004C6F93" w:rsidRPr="008D2D50" w:rsidRDefault="004C6F93" w:rsidP="00675FEB">
      <w:pPr>
        <w:pStyle w:val="ae"/>
        <w:widowControl/>
        <w:numPr>
          <w:ilvl w:val="2"/>
          <w:numId w:val="21"/>
        </w:numPr>
        <w:tabs>
          <w:tab w:val="left" w:pos="-1260"/>
          <w:tab w:val="left" w:pos="851"/>
        </w:tabs>
        <w:jc w:val="both"/>
        <w:rPr>
          <w:rFonts w:ascii="Times" w:hAnsi="Times"/>
          <w:sz w:val="22"/>
        </w:rPr>
      </w:pPr>
      <w:r w:rsidRPr="008D2D50">
        <w:rPr>
          <w:rFonts w:ascii="Times" w:hAnsi="Times"/>
          <w:sz w:val="22"/>
        </w:rPr>
        <w:t>“Renal Induction Therapy: Do we need it?”</w:t>
      </w:r>
    </w:p>
    <w:p w14:paraId="1AE5C7F3" w14:textId="77777777" w:rsidR="004C6F93" w:rsidRDefault="004C6F93" w:rsidP="00675FEB">
      <w:pPr>
        <w:widowControl/>
        <w:numPr>
          <w:ilvl w:val="12"/>
          <w:numId w:val="0"/>
        </w:numPr>
        <w:tabs>
          <w:tab w:val="left" w:pos="851"/>
          <w:tab w:val="left" w:pos="1440"/>
          <w:tab w:val="left" w:pos="2160"/>
          <w:tab w:val="left" w:pos="3780"/>
        </w:tabs>
        <w:ind w:right="16"/>
        <w:jc w:val="both"/>
        <w:rPr>
          <w:rFonts w:ascii="Times" w:hAnsi="Times"/>
          <w:sz w:val="22"/>
        </w:rPr>
      </w:pPr>
    </w:p>
    <w:p w14:paraId="7C34745D" w14:textId="77777777" w:rsidR="004C6F93" w:rsidRDefault="004C6F93" w:rsidP="00F7135F">
      <w:pPr>
        <w:widowControl/>
        <w:numPr>
          <w:ilvl w:val="0"/>
          <w:numId w:val="21"/>
        </w:numPr>
        <w:tabs>
          <w:tab w:val="left" w:pos="-1260"/>
          <w:tab w:val="left" w:pos="851"/>
        </w:tabs>
        <w:jc w:val="both"/>
        <w:rPr>
          <w:rFonts w:ascii="Times" w:hAnsi="Times"/>
          <w:sz w:val="22"/>
        </w:rPr>
      </w:pPr>
      <w:r>
        <w:rPr>
          <w:rFonts w:ascii="Times" w:hAnsi="Times"/>
          <w:b/>
          <w:sz w:val="22"/>
        </w:rPr>
        <w:t>Swiss Nephrology Society</w:t>
      </w:r>
      <w:r>
        <w:rPr>
          <w:rFonts w:ascii="Times" w:hAnsi="Times"/>
          <w:sz w:val="22"/>
        </w:rPr>
        <w:t>, Basel, Switzerland (1997)</w:t>
      </w:r>
    </w:p>
    <w:p w14:paraId="036111BE" w14:textId="77777777" w:rsidR="004C6F93" w:rsidRPr="008D2D50" w:rsidRDefault="004C6F93" w:rsidP="00675FEB">
      <w:pPr>
        <w:pStyle w:val="ae"/>
        <w:widowControl/>
        <w:numPr>
          <w:ilvl w:val="2"/>
          <w:numId w:val="21"/>
        </w:numPr>
        <w:tabs>
          <w:tab w:val="left" w:pos="851"/>
          <w:tab w:val="left" w:pos="1440"/>
          <w:tab w:val="left" w:pos="2160"/>
        </w:tabs>
        <w:jc w:val="both"/>
        <w:rPr>
          <w:rFonts w:ascii="Times" w:hAnsi="Times"/>
          <w:sz w:val="22"/>
        </w:rPr>
      </w:pPr>
      <w:r w:rsidRPr="008D2D50">
        <w:rPr>
          <w:rFonts w:ascii="Times" w:hAnsi="Times"/>
          <w:sz w:val="22"/>
        </w:rPr>
        <w:t>“Early Risk Factors of Declining Renal Function”</w:t>
      </w:r>
    </w:p>
    <w:p w14:paraId="3DF2668A" w14:textId="77777777" w:rsidR="004C6F93" w:rsidRPr="008D2D50" w:rsidRDefault="004C6F93" w:rsidP="00675FEB">
      <w:pPr>
        <w:pStyle w:val="ae"/>
        <w:widowControl/>
        <w:numPr>
          <w:ilvl w:val="2"/>
          <w:numId w:val="21"/>
        </w:numPr>
        <w:tabs>
          <w:tab w:val="left" w:pos="851"/>
          <w:tab w:val="left" w:pos="1440"/>
          <w:tab w:val="left" w:pos="2160"/>
        </w:tabs>
        <w:jc w:val="both"/>
        <w:rPr>
          <w:rFonts w:ascii="Times" w:hAnsi="Times"/>
          <w:sz w:val="22"/>
        </w:rPr>
      </w:pPr>
      <w:r w:rsidRPr="008D2D50">
        <w:rPr>
          <w:rFonts w:ascii="Times" w:hAnsi="Times"/>
          <w:sz w:val="22"/>
        </w:rPr>
        <w:t>“Mechanisms and Future Strategies to Prevent Chronic Rejection”</w:t>
      </w:r>
    </w:p>
    <w:p w14:paraId="17547EAC" w14:textId="77777777" w:rsidR="004C6F93" w:rsidRDefault="004C6F93" w:rsidP="00675FEB">
      <w:pPr>
        <w:widowControl/>
        <w:numPr>
          <w:ilvl w:val="12"/>
          <w:numId w:val="0"/>
        </w:numPr>
        <w:tabs>
          <w:tab w:val="left" w:pos="851"/>
          <w:tab w:val="left" w:pos="1440"/>
          <w:tab w:val="left" w:pos="2160"/>
        </w:tabs>
        <w:ind w:right="16"/>
        <w:jc w:val="both"/>
        <w:rPr>
          <w:rFonts w:ascii="Times" w:hAnsi="Times"/>
          <w:sz w:val="22"/>
        </w:rPr>
      </w:pPr>
    </w:p>
    <w:p w14:paraId="1F8C4B5A" w14:textId="77777777" w:rsidR="004C6F93" w:rsidRPr="008D2D50" w:rsidRDefault="004C6F93" w:rsidP="00F7135F">
      <w:pPr>
        <w:pStyle w:val="ae"/>
        <w:widowControl/>
        <w:numPr>
          <w:ilvl w:val="0"/>
          <w:numId w:val="21"/>
        </w:numPr>
        <w:tabs>
          <w:tab w:val="left" w:pos="426"/>
          <w:tab w:val="left" w:pos="851"/>
        </w:tabs>
        <w:ind w:right="16"/>
        <w:jc w:val="both"/>
        <w:rPr>
          <w:rFonts w:ascii="Times" w:hAnsi="Times"/>
          <w:sz w:val="22"/>
        </w:rPr>
      </w:pPr>
      <w:r w:rsidRPr="008D2D50">
        <w:rPr>
          <w:rFonts w:ascii="Times" w:hAnsi="Times"/>
          <w:b/>
          <w:sz w:val="22"/>
        </w:rPr>
        <w:t>International Society of Nephrology (ISN)</w:t>
      </w:r>
      <w:r w:rsidRPr="008D2D50">
        <w:rPr>
          <w:rFonts w:ascii="Times" w:hAnsi="Times"/>
          <w:sz w:val="22"/>
        </w:rPr>
        <w:t>, Sydney, Australia (1997)</w:t>
      </w:r>
    </w:p>
    <w:p w14:paraId="4390AABF" w14:textId="406D1D1A" w:rsidR="0095390E" w:rsidRDefault="004C6F93" w:rsidP="00675FEB">
      <w:pPr>
        <w:pStyle w:val="ae"/>
        <w:widowControl/>
        <w:numPr>
          <w:ilvl w:val="2"/>
          <w:numId w:val="21"/>
        </w:numPr>
        <w:tabs>
          <w:tab w:val="left" w:pos="851"/>
          <w:tab w:val="left" w:pos="1440"/>
          <w:tab w:val="left" w:pos="1890"/>
          <w:tab w:val="left" w:pos="2160"/>
          <w:tab w:val="left" w:pos="3780"/>
        </w:tabs>
        <w:ind w:right="16"/>
        <w:jc w:val="both"/>
        <w:rPr>
          <w:rFonts w:ascii="Times" w:hAnsi="Times"/>
          <w:sz w:val="22"/>
        </w:rPr>
      </w:pPr>
      <w:r w:rsidRPr="0095390E">
        <w:rPr>
          <w:rFonts w:ascii="Times" w:hAnsi="Times"/>
          <w:sz w:val="22"/>
        </w:rPr>
        <w:t>“Role of Cytokines in Tolerance”</w:t>
      </w:r>
    </w:p>
    <w:p w14:paraId="26706205" w14:textId="77777777" w:rsidR="0095390E" w:rsidRDefault="0095390E" w:rsidP="00675FEB">
      <w:pPr>
        <w:pStyle w:val="ae"/>
        <w:widowControl/>
        <w:tabs>
          <w:tab w:val="left" w:pos="851"/>
          <w:tab w:val="left" w:pos="1440"/>
          <w:tab w:val="left" w:pos="1890"/>
          <w:tab w:val="left" w:pos="2160"/>
          <w:tab w:val="left" w:pos="3780"/>
        </w:tabs>
        <w:ind w:left="2160" w:right="16"/>
        <w:jc w:val="both"/>
        <w:rPr>
          <w:rFonts w:ascii="Times" w:hAnsi="Times"/>
          <w:sz w:val="22"/>
        </w:rPr>
      </w:pPr>
    </w:p>
    <w:p w14:paraId="3AF44A3A" w14:textId="2EE4E29C" w:rsidR="004C6F93" w:rsidRPr="0095390E" w:rsidRDefault="004C6F93" w:rsidP="00F7135F">
      <w:pPr>
        <w:pStyle w:val="ae"/>
        <w:widowControl/>
        <w:numPr>
          <w:ilvl w:val="0"/>
          <w:numId w:val="21"/>
        </w:numPr>
        <w:tabs>
          <w:tab w:val="left" w:pos="851"/>
          <w:tab w:val="left" w:pos="2160"/>
          <w:tab w:val="left" w:pos="3780"/>
        </w:tabs>
        <w:ind w:right="16"/>
        <w:jc w:val="both"/>
        <w:rPr>
          <w:rFonts w:ascii="Times" w:hAnsi="Times"/>
          <w:sz w:val="22"/>
        </w:rPr>
      </w:pPr>
      <w:r w:rsidRPr="0095390E">
        <w:rPr>
          <w:rFonts w:ascii="Times" w:hAnsi="Times"/>
          <w:b/>
          <w:sz w:val="22"/>
        </w:rPr>
        <w:t>4</w:t>
      </w:r>
      <w:r w:rsidRPr="0095390E">
        <w:rPr>
          <w:rFonts w:ascii="Times" w:hAnsi="Times"/>
          <w:b/>
          <w:sz w:val="22"/>
          <w:vertAlign w:val="superscript"/>
        </w:rPr>
        <w:t xml:space="preserve">th </w:t>
      </w:r>
      <w:r w:rsidRPr="0095390E">
        <w:rPr>
          <w:rFonts w:ascii="Times" w:hAnsi="Times"/>
          <w:b/>
          <w:sz w:val="22"/>
        </w:rPr>
        <w:t>ISN Banff Conference of Allograft Pathology</w:t>
      </w:r>
      <w:r w:rsidRPr="0095390E">
        <w:rPr>
          <w:rFonts w:ascii="Times" w:hAnsi="Times"/>
          <w:sz w:val="22"/>
        </w:rPr>
        <w:t>, Banff, Canada (1997)</w:t>
      </w:r>
    </w:p>
    <w:p w14:paraId="48D0609F" w14:textId="77777777" w:rsidR="004C6F93" w:rsidRPr="008D2D50" w:rsidRDefault="004C6F93" w:rsidP="00675FEB">
      <w:pPr>
        <w:pStyle w:val="ae"/>
        <w:widowControl/>
        <w:numPr>
          <w:ilvl w:val="2"/>
          <w:numId w:val="21"/>
        </w:numPr>
        <w:tabs>
          <w:tab w:val="left" w:pos="851"/>
          <w:tab w:val="left" w:pos="1440"/>
          <w:tab w:val="left" w:pos="2160"/>
          <w:tab w:val="left" w:pos="3780"/>
        </w:tabs>
        <w:ind w:right="16"/>
        <w:jc w:val="both"/>
        <w:rPr>
          <w:rFonts w:ascii="Times" w:hAnsi="Times"/>
          <w:sz w:val="22"/>
        </w:rPr>
      </w:pPr>
      <w:r w:rsidRPr="008D2D50">
        <w:rPr>
          <w:rFonts w:ascii="Times" w:hAnsi="Times"/>
          <w:sz w:val="22"/>
        </w:rPr>
        <w:t>“Early Risk Factors of Diminished Renal Function 2 years Post Transplant”</w:t>
      </w:r>
    </w:p>
    <w:p w14:paraId="7D178D86" w14:textId="77777777" w:rsidR="004C6F93" w:rsidRDefault="004C6F93" w:rsidP="00675FEB">
      <w:pPr>
        <w:widowControl/>
        <w:numPr>
          <w:ilvl w:val="12"/>
          <w:numId w:val="0"/>
        </w:numPr>
        <w:tabs>
          <w:tab w:val="left" w:pos="851"/>
          <w:tab w:val="left" w:pos="1440"/>
          <w:tab w:val="left" w:pos="2160"/>
          <w:tab w:val="left" w:pos="3780"/>
        </w:tabs>
        <w:ind w:right="16"/>
        <w:jc w:val="both"/>
        <w:rPr>
          <w:rFonts w:ascii="Times" w:hAnsi="Times"/>
          <w:sz w:val="22"/>
        </w:rPr>
      </w:pPr>
    </w:p>
    <w:p w14:paraId="0B9D3EC0" w14:textId="2AB4C3F5" w:rsidR="004C6F93" w:rsidRPr="0095390E" w:rsidRDefault="004C6F93" w:rsidP="00F7135F">
      <w:pPr>
        <w:pStyle w:val="ae"/>
        <w:widowControl/>
        <w:numPr>
          <w:ilvl w:val="0"/>
          <w:numId w:val="21"/>
        </w:numPr>
        <w:tabs>
          <w:tab w:val="left" w:pos="851"/>
        </w:tabs>
        <w:ind w:right="16"/>
        <w:jc w:val="both"/>
        <w:rPr>
          <w:rFonts w:ascii="Times" w:hAnsi="Times"/>
          <w:sz w:val="22"/>
        </w:rPr>
      </w:pPr>
      <w:r w:rsidRPr="0095390E">
        <w:rPr>
          <w:rFonts w:ascii="Times" w:hAnsi="Times"/>
          <w:b/>
          <w:sz w:val="22"/>
        </w:rPr>
        <w:t>American Society of Transplant Surgeons Post-Graduate Course</w:t>
      </w:r>
      <w:r w:rsidRPr="0095390E">
        <w:rPr>
          <w:rFonts w:ascii="Times" w:hAnsi="Times"/>
          <w:sz w:val="22"/>
        </w:rPr>
        <w:t>, Dallas, USA (1996)</w:t>
      </w:r>
    </w:p>
    <w:p w14:paraId="126D71F3" w14:textId="1EE1F294" w:rsidR="004C6F93" w:rsidRPr="00270010" w:rsidRDefault="004C6F93" w:rsidP="00EF5950">
      <w:pPr>
        <w:pStyle w:val="ae"/>
        <w:widowControl/>
        <w:numPr>
          <w:ilvl w:val="2"/>
          <w:numId w:val="21"/>
        </w:numPr>
        <w:tabs>
          <w:tab w:val="left" w:pos="851"/>
          <w:tab w:val="left" w:pos="1440"/>
          <w:tab w:val="left" w:pos="1530"/>
          <w:tab w:val="left" w:pos="2160"/>
          <w:tab w:val="left" w:pos="3780"/>
        </w:tabs>
        <w:ind w:right="360"/>
        <w:jc w:val="both"/>
        <w:rPr>
          <w:rFonts w:ascii="Times" w:hAnsi="Times"/>
          <w:sz w:val="22"/>
          <w:u w:val="single"/>
        </w:rPr>
      </w:pPr>
      <w:r w:rsidRPr="008D2D50">
        <w:rPr>
          <w:rFonts w:ascii="Times" w:hAnsi="Times"/>
          <w:sz w:val="22"/>
        </w:rPr>
        <w:t>“Tolerance and Rejection-Lessons from Transgenes and Knock-Outs”</w:t>
      </w:r>
    </w:p>
    <w:p w14:paraId="1A941E3F" w14:textId="77777777" w:rsidR="00270010" w:rsidRDefault="00270010" w:rsidP="00270010">
      <w:pPr>
        <w:pStyle w:val="ae"/>
        <w:widowControl/>
        <w:tabs>
          <w:tab w:val="left" w:pos="851"/>
          <w:tab w:val="left" w:pos="1440"/>
          <w:tab w:val="left" w:pos="1530"/>
          <w:tab w:val="left" w:pos="2160"/>
          <w:tab w:val="left" w:pos="3780"/>
        </w:tabs>
        <w:ind w:left="2160" w:right="360"/>
        <w:jc w:val="both"/>
        <w:rPr>
          <w:rFonts w:ascii="Times" w:hAnsi="Times"/>
          <w:sz w:val="22"/>
        </w:rPr>
      </w:pPr>
    </w:p>
    <w:p w14:paraId="3F590E8F" w14:textId="569069DF" w:rsidR="00270010" w:rsidRDefault="00270010">
      <w:pPr>
        <w:widowControl/>
        <w:rPr>
          <w:rFonts w:ascii="Times" w:hAnsi="Times"/>
          <w:sz w:val="22"/>
        </w:rPr>
      </w:pPr>
      <w:r>
        <w:rPr>
          <w:rFonts w:ascii="Times" w:hAnsi="Times"/>
          <w:sz w:val="22"/>
        </w:rPr>
        <w:br w:type="page"/>
      </w:r>
    </w:p>
    <w:p w14:paraId="7D3A632E" w14:textId="77777777" w:rsidR="00270010" w:rsidRPr="00EF5950" w:rsidRDefault="00270010" w:rsidP="00270010">
      <w:pPr>
        <w:pStyle w:val="ae"/>
        <w:widowControl/>
        <w:tabs>
          <w:tab w:val="left" w:pos="851"/>
          <w:tab w:val="left" w:pos="1440"/>
          <w:tab w:val="left" w:pos="1530"/>
          <w:tab w:val="left" w:pos="2160"/>
          <w:tab w:val="left" w:pos="3780"/>
        </w:tabs>
        <w:ind w:left="2160" w:right="360"/>
        <w:jc w:val="both"/>
        <w:rPr>
          <w:rFonts w:ascii="Times" w:hAnsi="Times"/>
          <w:sz w:val="22"/>
          <w:u w:val="single"/>
        </w:rPr>
      </w:pPr>
    </w:p>
    <w:p w14:paraId="0BB931E0" w14:textId="77777777" w:rsidR="004C6F93" w:rsidRPr="008B3D66" w:rsidRDefault="004C6F93" w:rsidP="00E868A1">
      <w:pPr>
        <w:widowControl/>
        <w:numPr>
          <w:ilvl w:val="12"/>
          <w:numId w:val="0"/>
        </w:numPr>
        <w:rPr>
          <w:rFonts w:ascii="Times" w:hAnsi="Times"/>
          <w:b/>
          <w:i/>
          <w:szCs w:val="24"/>
          <w:u w:val="single"/>
        </w:rPr>
      </w:pPr>
      <w:r w:rsidRPr="008B3D66">
        <w:rPr>
          <w:rFonts w:ascii="Times" w:hAnsi="Times"/>
          <w:b/>
          <w:i/>
          <w:szCs w:val="24"/>
          <w:u w:val="single"/>
        </w:rPr>
        <w:t>Administrative Activities</w:t>
      </w:r>
    </w:p>
    <w:p w14:paraId="55E7E705" w14:textId="77777777" w:rsidR="004C6F93" w:rsidRPr="00C633B2" w:rsidRDefault="004C6F93" w:rsidP="00E868A1">
      <w:pPr>
        <w:widowControl/>
        <w:rPr>
          <w:rFonts w:ascii="Times New Roman" w:hAnsi="Times New Roman"/>
          <w:b/>
          <w:sz w:val="22"/>
          <w:szCs w:val="22"/>
        </w:rPr>
      </w:pPr>
    </w:p>
    <w:p w14:paraId="3C969CA2" w14:textId="276055D2" w:rsidR="004C6F93" w:rsidRPr="00C633B2" w:rsidRDefault="00C7159E" w:rsidP="00E868A1">
      <w:pPr>
        <w:widowControl/>
        <w:rPr>
          <w:rFonts w:ascii="Times New Roman" w:hAnsi="Times New Roman"/>
          <w:b/>
          <w:sz w:val="22"/>
          <w:szCs w:val="22"/>
        </w:rPr>
      </w:pPr>
      <w:r w:rsidRPr="00C633B2">
        <w:rPr>
          <w:rFonts w:ascii="Times New Roman" w:hAnsi="Times New Roman"/>
          <w:b/>
          <w:sz w:val="22"/>
          <w:szCs w:val="22"/>
        </w:rPr>
        <w:t xml:space="preserve">Vice </w:t>
      </w:r>
      <w:r w:rsidR="004C6F93" w:rsidRPr="00C633B2">
        <w:rPr>
          <w:rFonts w:ascii="Times New Roman" w:hAnsi="Times New Roman"/>
          <w:b/>
          <w:sz w:val="22"/>
          <w:szCs w:val="22"/>
        </w:rPr>
        <w:t xml:space="preserve">Dean (Research), </w:t>
      </w:r>
      <w:r w:rsidRPr="00C633B2">
        <w:rPr>
          <w:rFonts w:ascii="Times New Roman" w:hAnsi="Times New Roman"/>
          <w:b/>
          <w:sz w:val="22"/>
          <w:szCs w:val="22"/>
        </w:rPr>
        <w:t>Rady Faculty of Health Science</w:t>
      </w:r>
      <w:r w:rsidR="004C6F93" w:rsidRPr="00C633B2">
        <w:rPr>
          <w:rFonts w:ascii="Times New Roman" w:hAnsi="Times New Roman"/>
          <w:b/>
          <w:sz w:val="22"/>
          <w:szCs w:val="22"/>
        </w:rPr>
        <w:t>, University of Manitoba</w:t>
      </w:r>
      <w:r w:rsidRPr="00C633B2">
        <w:rPr>
          <w:rFonts w:ascii="Times New Roman" w:hAnsi="Times New Roman"/>
          <w:b/>
          <w:sz w:val="22"/>
          <w:szCs w:val="22"/>
        </w:rPr>
        <w:t xml:space="preserve"> (2010 to present</w:t>
      </w:r>
      <w:r w:rsidR="004C6F93" w:rsidRPr="00C633B2">
        <w:rPr>
          <w:rFonts w:ascii="Times New Roman" w:hAnsi="Times New Roman"/>
          <w:b/>
          <w:sz w:val="22"/>
          <w:szCs w:val="22"/>
        </w:rPr>
        <w:t>)</w:t>
      </w:r>
    </w:p>
    <w:p w14:paraId="7903C951" w14:textId="77777777" w:rsidR="004C6F93" w:rsidRPr="00C633B2" w:rsidRDefault="004C6F93" w:rsidP="00E868A1">
      <w:pPr>
        <w:widowControl/>
        <w:rPr>
          <w:rFonts w:ascii="Times New Roman" w:hAnsi="Times New Roman"/>
          <w:sz w:val="22"/>
          <w:szCs w:val="22"/>
        </w:rPr>
      </w:pPr>
    </w:p>
    <w:p w14:paraId="214F19CB" w14:textId="631DCE66" w:rsidR="004C6F93" w:rsidRPr="00C633B2" w:rsidRDefault="004C6F93" w:rsidP="00D3016E">
      <w:pPr>
        <w:widowControl/>
        <w:numPr>
          <w:ilvl w:val="0"/>
          <w:numId w:val="11"/>
        </w:numPr>
        <w:ind w:left="1560" w:hanging="1200"/>
        <w:rPr>
          <w:rFonts w:ascii="Times New Roman" w:hAnsi="Times New Roman"/>
          <w:i/>
          <w:sz w:val="22"/>
          <w:szCs w:val="22"/>
          <w:u w:val="single"/>
        </w:rPr>
      </w:pPr>
      <w:r w:rsidRPr="00C633B2">
        <w:rPr>
          <w:rFonts w:ascii="Times New Roman" w:hAnsi="Times New Roman"/>
          <w:b/>
          <w:sz w:val="22"/>
          <w:szCs w:val="22"/>
        </w:rPr>
        <w:t>Scope:</w:t>
      </w:r>
      <w:r w:rsidRPr="00C633B2">
        <w:rPr>
          <w:rFonts w:ascii="Times New Roman" w:hAnsi="Times New Roman"/>
          <w:sz w:val="22"/>
          <w:szCs w:val="22"/>
        </w:rPr>
        <w:t xml:space="preserve"> Administrative leadership for research in the </w:t>
      </w:r>
      <w:r w:rsidR="00C7159E" w:rsidRPr="00C633B2">
        <w:rPr>
          <w:rFonts w:ascii="Times New Roman" w:hAnsi="Times New Roman"/>
          <w:sz w:val="22"/>
          <w:szCs w:val="22"/>
        </w:rPr>
        <w:t>Faculty of Medicine</w:t>
      </w:r>
      <w:r w:rsidRPr="00C633B2">
        <w:rPr>
          <w:rFonts w:ascii="Times New Roman" w:hAnsi="Times New Roman"/>
          <w:sz w:val="22"/>
          <w:szCs w:val="22"/>
        </w:rPr>
        <w:t>.</w:t>
      </w:r>
    </w:p>
    <w:p w14:paraId="729D53D7" w14:textId="77777777" w:rsidR="004C6F93" w:rsidRPr="00C633B2" w:rsidRDefault="004C6F93" w:rsidP="00E868A1">
      <w:pPr>
        <w:widowControl/>
        <w:rPr>
          <w:rFonts w:ascii="Times New Roman" w:hAnsi="Times New Roman"/>
          <w:i/>
          <w:sz w:val="22"/>
          <w:szCs w:val="22"/>
          <w:u w:val="single"/>
        </w:rPr>
      </w:pPr>
    </w:p>
    <w:p w14:paraId="18A649CE" w14:textId="77777777" w:rsidR="004C6F93" w:rsidRPr="00C633B2" w:rsidRDefault="004C6F93" w:rsidP="00D3016E">
      <w:pPr>
        <w:widowControl/>
        <w:numPr>
          <w:ilvl w:val="0"/>
          <w:numId w:val="11"/>
        </w:numPr>
        <w:rPr>
          <w:rFonts w:ascii="Times New Roman" w:hAnsi="Times New Roman"/>
          <w:b/>
          <w:i/>
          <w:sz w:val="22"/>
          <w:szCs w:val="22"/>
          <w:u w:val="single"/>
        </w:rPr>
      </w:pPr>
      <w:r w:rsidRPr="00C633B2">
        <w:rPr>
          <w:rFonts w:ascii="Times New Roman" w:hAnsi="Times New Roman"/>
          <w:b/>
          <w:sz w:val="22"/>
          <w:szCs w:val="22"/>
        </w:rPr>
        <w:t>Initiatives:</w:t>
      </w:r>
    </w:p>
    <w:p w14:paraId="3E6A307D" w14:textId="25BDD624" w:rsidR="004C6F93" w:rsidRPr="00C633B2" w:rsidRDefault="004C6F93" w:rsidP="00D3016E">
      <w:pPr>
        <w:widowControl/>
        <w:numPr>
          <w:ilvl w:val="1"/>
          <w:numId w:val="11"/>
        </w:numPr>
        <w:rPr>
          <w:rFonts w:ascii="Times New Roman" w:hAnsi="Times New Roman"/>
          <w:i/>
          <w:sz w:val="22"/>
          <w:szCs w:val="22"/>
          <w:u w:val="single"/>
        </w:rPr>
      </w:pPr>
      <w:r w:rsidRPr="00C633B2">
        <w:rPr>
          <w:rFonts w:ascii="Times New Roman" w:hAnsi="Times New Roman"/>
          <w:sz w:val="22"/>
          <w:szCs w:val="22"/>
        </w:rPr>
        <w:t>Strategic Research Plan 2012 – 2017</w:t>
      </w:r>
      <w:r w:rsidR="000B46C7">
        <w:rPr>
          <w:rFonts w:ascii="Times New Roman" w:hAnsi="Times New Roman"/>
          <w:sz w:val="22"/>
          <w:szCs w:val="22"/>
        </w:rPr>
        <w:t>, renewed plan to 2020</w:t>
      </w:r>
    </w:p>
    <w:p w14:paraId="0AD2FE49" w14:textId="77777777" w:rsidR="004C6F93" w:rsidRPr="00C633B2" w:rsidRDefault="004C6F93" w:rsidP="00D3016E">
      <w:pPr>
        <w:widowControl/>
        <w:numPr>
          <w:ilvl w:val="1"/>
          <w:numId w:val="11"/>
        </w:numPr>
        <w:rPr>
          <w:rFonts w:ascii="Times New Roman" w:hAnsi="Times New Roman"/>
          <w:b/>
          <w:i/>
          <w:sz w:val="22"/>
          <w:szCs w:val="22"/>
          <w:u w:val="single"/>
        </w:rPr>
      </w:pPr>
      <w:r w:rsidRPr="00C633B2">
        <w:rPr>
          <w:rFonts w:ascii="Times New Roman" w:hAnsi="Times New Roman"/>
          <w:sz w:val="22"/>
          <w:szCs w:val="22"/>
        </w:rPr>
        <w:t>Develop biomedical and clinical research platforms for the University of Manitoba</w:t>
      </w:r>
    </w:p>
    <w:p w14:paraId="5B71E5F3" w14:textId="14748706" w:rsidR="004C6F93" w:rsidRPr="00C633B2" w:rsidRDefault="004C6F93" w:rsidP="00D3016E">
      <w:pPr>
        <w:widowControl/>
        <w:numPr>
          <w:ilvl w:val="1"/>
          <w:numId w:val="11"/>
        </w:numPr>
        <w:rPr>
          <w:rFonts w:ascii="Times New Roman" w:hAnsi="Times New Roman"/>
          <w:b/>
          <w:i/>
          <w:sz w:val="22"/>
          <w:szCs w:val="22"/>
          <w:u w:val="single"/>
        </w:rPr>
      </w:pPr>
      <w:r w:rsidRPr="00C633B2">
        <w:rPr>
          <w:rFonts w:ascii="Times New Roman" w:hAnsi="Times New Roman"/>
          <w:sz w:val="22"/>
          <w:szCs w:val="22"/>
        </w:rPr>
        <w:t>Foster research clusters</w:t>
      </w:r>
      <w:r w:rsidR="000B46C7">
        <w:rPr>
          <w:rFonts w:ascii="Times New Roman" w:hAnsi="Times New Roman"/>
          <w:sz w:val="22"/>
          <w:szCs w:val="22"/>
        </w:rPr>
        <w:t xml:space="preserve">/teams </w:t>
      </w:r>
      <w:r w:rsidRPr="00C633B2">
        <w:rPr>
          <w:rFonts w:ascii="Times New Roman" w:hAnsi="Times New Roman"/>
          <w:sz w:val="22"/>
          <w:szCs w:val="22"/>
        </w:rPr>
        <w:t>within the Faculty of Medicine</w:t>
      </w:r>
    </w:p>
    <w:p w14:paraId="66BBFB2C" w14:textId="77777777" w:rsidR="000B46C7" w:rsidRDefault="000B46C7" w:rsidP="000B46C7">
      <w:pPr>
        <w:widowControl/>
        <w:rPr>
          <w:rFonts w:ascii="Times New Roman" w:hAnsi="Times New Roman"/>
          <w:b/>
          <w:sz w:val="22"/>
          <w:szCs w:val="22"/>
        </w:rPr>
      </w:pPr>
    </w:p>
    <w:p w14:paraId="0F955A87" w14:textId="77777777" w:rsidR="000B46C7" w:rsidRDefault="000B46C7" w:rsidP="000B46C7">
      <w:pPr>
        <w:widowControl/>
        <w:rPr>
          <w:rFonts w:ascii="Times New Roman" w:hAnsi="Times New Roman"/>
          <w:b/>
          <w:sz w:val="22"/>
          <w:szCs w:val="22"/>
        </w:rPr>
      </w:pPr>
    </w:p>
    <w:p w14:paraId="1EF64F67" w14:textId="74C49D0E" w:rsidR="000B46C7" w:rsidRPr="00C633B2" w:rsidRDefault="000B46C7" w:rsidP="000B46C7">
      <w:pPr>
        <w:widowControl/>
        <w:rPr>
          <w:rFonts w:ascii="Times New Roman" w:hAnsi="Times New Roman"/>
          <w:b/>
          <w:sz w:val="22"/>
          <w:szCs w:val="22"/>
        </w:rPr>
      </w:pPr>
      <w:r w:rsidRPr="00C633B2">
        <w:rPr>
          <w:rFonts w:ascii="Times New Roman" w:hAnsi="Times New Roman"/>
          <w:b/>
          <w:sz w:val="22"/>
          <w:szCs w:val="22"/>
        </w:rPr>
        <w:t>Medical Director, Transplant Manitoba (20</w:t>
      </w:r>
      <w:r>
        <w:rPr>
          <w:rFonts w:ascii="Times New Roman" w:hAnsi="Times New Roman"/>
          <w:b/>
          <w:sz w:val="22"/>
          <w:szCs w:val="22"/>
        </w:rPr>
        <w:t xml:space="preserve">14 </w:t>
      </w:r>
      <w:r w:rsidRPr="00C633B2">
        <w:rPr>
          <w:rFonts w:ascii="Times New Roman" w:hAnsi="Times New Roman"/>
          <w:b/>
          <w:sz w:val="22"/>
          <w:szCs w:val="22"/>
        </w:rPr>
        <w:t xml:space="preserve">to </w:t>
      </w:r>
      <w:r>
        <w:rPr>
          <w:rFonts w:ascii="Times New Roman" w:hAnsi="Times New Roman"/>
          <w:b/>
          <w:sz w:val="22"/>
          <w:szCs w:val="22"/>
        </w:rPr>
        <w:t>present</w:t>
      </w:r>
      <w:r w:rsidRPr="00C633B2">
        <w:rPr>
          <w:rFonts w:ascii="Times New Roman" w:hAnsi="Times New Roman"/>
          <w:b/>
          <w:sz w:val="22"/>
          <w:szCs w:val="22"/>
        </w:rPr>
        <w:t>)</w:t>
      </w:r>
    </w:p>
    <w:p w14:paraId="6A50ECF8" w14:textId="77777777" w:rsidR="000B46C7" w:rsidRPr="00C633B2" w:rsidRDefault="000B46C7" w:rsidP="000B46C7">
      <w:pPr>
        <w:widowControl/>
        <w:rPr>
          <w:rFonts w:ascii="Times New Roman" w:hAnsi="Times New Roman"/>
          <w:sz w:val="22"/>
          <w:szCs w:val="22"/>
        </w:rPr>
      </w:pPr>
    </w:p>
    <w:p w14:paraId="3D9FDC08" w14:textId="78B173ED" w:rsidR="000B46C7" w:rsidRPr="00C633B2" w:rsidRDefault="000B46C7" w:rsidP="000B46C7">
      <w:pPr>
        <w:widowControl/>
        <w:numPr>
          <w:ilvl w:val="0"/>
          <w:numId w:val="11"/>
        </w:numPr>
        <w:ind w:left="1560" w:hanging="1200"/>
        <w:rPr>
          <w:rFonts w:ascii="Times New Roman" w:hAnsi="Times New Roman"/>
          <w:i/>
          <w:sz w:val="22"/>
          <w:szCs w:val="22"/>
          <w:u w:val="single"/>
        </w:rPr>
      </w:pPr>
      <w:r w:rsidRPr="00C633B2">
        <w:rPr>
          <w:rFonts w:ascii="Times New Roman" w:hAnsi="Times New Roman"/>
          <w:b/>
          <w:sz w:val="22"/>
          <w:szCs w:val="22"/>
        </w:rPr>
        <w:t>Scope:</w:t>
      </w:r>
      <w:r w:rsidRPr="00C633B2">
        <w:rPr>
          <w:rFonts w:ascii="Times New Roman" w:hAnsi="Times New Roman"/>
          <w:sz w:val="22"/>
          <w:szCs w:val="22"/>
        </w:rPr>
        <w:t xml:space="preserve"> Medical-Administrative leadership for the provincial organ </w:t>
      </w:r>
      <w:r>
        <w:rPr>
          <w:rFonts w:ascii="Times New Roman" w:hAnsi="Times New Roman"/>
          <w:sz w:val="22"/>
          <w:szCs w:val="22"/>
        </w:rPr>
        <w:t xml:space="preserve">transplant programs </w:t>
      </w:r>
      <w:r w:rsidRPr="00C633B2">
        <w:rPr>
          <w:rFonts w:ascii="Times New Roman" w:hAnsi="Times New Roman"/>
          <w:sz w:val="22"/>
          <w:szCs w:val="22"/>
        </w:rPr>
        <w:t>and development of a TQI program to comply with Health Canada regulations.</w:t>
      </w:r>
    </w:p>
    <w:p w14:paraId="38C8F500" w14:textId="77777777" w:rsidR="000B46C7" w:rsidRPr="00C633B2" w:rsidRDefault="000B46C7" w:rsidP="000B46C7">
      <w:pPr>
        <w:widowControl/>
        <w:rPr>
          <w:rFonts w:ascii="Times New Roman" w:hAnsi="Times New Roman"/>
          <w:i/>
          <w:sz w:val="22"/>
          <w:szCs w:val="22"/>
          <w:u w:val="single"/>
        </w:rPr>
      </w:pPr>
    </w:p>
    <w:p w14:paraId="106BCF87" w14:textId="77777777" w:rsidR="000B46C7" w:rsidRPr="00C633B2" w:rsidRDefault="000B46C7" w:rsidP="000B46C7">
      <w:pPr>
        <w:widowControl/>
        <w:numPr>
          <w:ilvl w:val="0"/>
          <w:numId w:val="11"/>
        </w:numPr>
        <w:rPr>
          <w:rFonts w:ascii="Times New Roman" w:hAnsi="Times New Roman"/>
          <w:b/>
          <w:i/>
          <w:sz w:val="22"/>
          <w:szCs w:val="22"/>
          <w:u w:val="single"/>
        </w:rPr>
      </w:pPr>
      <w:r w:rsidRPr="00C633B2">
        <w:rPr>
          <w:rFonts w:ascii="Times New Roman" w:hAnsi="Times New Roman"/>
          <w:b/>
          <w:sz w:val="22"/>
          <w:szCs w:val="22"/>
        </w:rPr>
        <w:t>Initiatives:</w:t>
      </w:r>
    </w:p>
    <w:p w14:paraId="13052F4F" w14:textId="44F2F449" w:rsidR="000B46C7" w:rsidRPr="00C633B2" w:rsidRDefault="000B46C7" w:rsidP="000B46C7">
      <w:pPr>
        <w:widowControl/>
        <w:numPr>
          <w:ilvl w:val="1"/>
          <w:numId w:val="11"/>
        </w:numPr>
        <w:rPr>
          <w:rFonts w:ascii="Times New Roman" w:hAnsi="Times New Roman"/>
          <w:i/>
          <w:sz w:val="22"/>
          <w:szCs w:val="22"/>
          <w:u w:val="single"/>
        </w:rPr>
      </w:pPr>
      <w:r>
        <w:rPr>
          <w:rFonts w:ascii="Times New Roman" w:hAnsi="Times New Roman"/>
          <w:sz w:val="22"/>
          <w:szCs w:val="22"/>
        </w:rPr>
        <w:t xml:space="preserve">Business Plan for Transplant </w:t>
      </w:r>
      <w:r w:rsidRPr="00C633B2">
        <w:rPr>
          <w:rFonts w:ascii="Times New Roman" w:hAnsi="Times New Roman"/>
          <w:sz w:val="22"/>
          <w:szCs w:val="22"/>
        </w:rPr>
        <w:t xml:space="preserve">Manitoba </w:t>
      </w:r>
      <w:r>
        <w:rPr>
          <w:rFonts w:ascii="Times New Roman" w:hAnsi="Times New Roman"/>
          <w:sz w:val="22"/>
          <w:szCs w:val="22"/>
        </w:rPr>
        <w:t>for the developed of a integrated out-patient clinical unit for kidney, liver and lung transplant recipients</w:t>
      </w:r>
      <w:r w:rsidRPr="00C633B2">
        <w:rPr>
          <w:rFonts w:ascii="Times New Roman" w:hAnsi="Times New Roman"/>
          <w:b/>
          <w:sz w:val="22"/>
          <w:szCs w:val="22"/>
        </w:rPr>
        <w:t xml:space="preserve"> </w:t>
      </w:r>
      <w:r>
        <w:rPr>
          <w:rFonts w:ascii="Times New Roman" w:hAnsi="Times New Roman"/>
          <w:b/>
          <w:sz w:val="22"/>
          <w:szCs w:val="22"/>
        </w:rPr>
        <w:t xml:space="preserve">pre and post-transplant care </w:t>
      </w:r>
      <w:r w:rsidRPr="00C633B2">
        <w:rPr>
          <w:rFonts w:ascii="Times New Roman" w:hAnsi="Times New Roman"/>
          <w:sz w:val="22"/>
          <w:szCs w:val="22"/>
        </w:rPr>
        <w:t>(</w:t>
      </w:r>
      <w:r>
        <w:rPr>
          <w:rFonts w:ascii="Times New Roman" w:hAnsi="Times New Roman"/>
          <w:sz w:val="22"/>
          <w:szCs w:val="22"/>
        </w:rPr>
        <w:t>Shared Health</w:t>
      </w:r>
      <w:r w:rsidRPr="00C633B2">
        <w:rPr>
          <w:rFonts w:ascii="Times New Roman" w:hAnsi="Times New Roman"/>
          <w:sz w:val="22"/>
          <w:szCs w:val="22"/>
        </w:rPr>
        <w:t xml:space="preserve"> funded </w:t>
      </w:r>
      <w:r>
        <w:rPr>
          <w:rFonts w:ascii="Times New Roman" w:hAnsi="Times New Roman"/>
          <w:sz w:val="22"/>
          <w:szCs w:val="22"/>
        </w:rPr>
        <w:t>2018</w:t>
      </w:r>
      <w:r w:rsidRPr="00C633B2">
        <w:rPr>
          <w:rFonts w:ascii="Times New Roman" w:hAnsi="Times New Roman"/>
          <w:sz w:val="22"/>
          <w:szCs w:val="22"/>
        </w:rPr>
        <w:t>)</w:t>
      </w:r>
    </w:p>
    <w:p w14:paraId="48F4A531" w14:textId="6C0A0C56" w:rsidR="000B46C7" w:rsidRPr="00C633B2" w:rsidRDefault="000B46C7" w:rsidP="000B46C7">
      <w:pPr>
        <w:widowControl/>
        <w:numPr>
          <w:ilvl w:val="1"/>
          <w:numId w:val="11"/>
        </w:numPr>
        <w:rPr>
          <w:rFonts w:ascii="Times New Roman" w:hAnsi="Times New Roman"/>
          <w:b/>
          <w:i/>
          <w:sz w:val="22"/>
          <w:szCs w:val="22"/>
          <w:u w:val="single"/>
        </w:rPr>
      </w:pPr>
      <w:r>
        <w:rPr>
          <w:rFonts w:ascii="Times New Roman" w:hAnsi="Times New Roman"/>
          <w:sz w:val="22"/>
          <w:szCs w:val="22"/>
        </w:rPr>
        <w:t>Developed an Alternative Funding Plan (AFP) to support adult kidney transplant physician manpower (Shared Health and Manitoba Health funded 2018)</w:t>
      </w:r>
    </w:p>
    <w:p w14:paraId="1058C103" w14:textId="77777777" w:rsidR="000B46C7" w:rsidRDefault="000B46C7" w:rsidP="00E868A1">
      <w:pPr>
        <w:widowControl/>
        <w:rPr>
          <w:rFonts w:ascii="Times New Roman" w:hAnsi="Times New Roman"/>
          <w:b/>
          <w:sz w:val="22"/>
          <w:szCs w:val="22"/>
        </w:rPr>
      </w:pPr>
    </w:p>
    <w:p w14:paraId="3FEA6A21" w14:textId="77777777" w:rsidR="000B46C7" w:rsidRDefault="000B46C7" w:rsidP="00E868A1">
      <w:pPr>
        <w:widowControl/>
        <w:rPr>
          <w:rFonts w:ascii="Times New Roman" w:hAnsi="Times New Roman"/>
          <w:b/>
          <w:sz w:val="22"/>
          <w:szCs w:val="22"/>
        </w:rPr>
      </w:pPr>
    </w:p>
    <w:p w14:paraId="5EEC82F4" w14:textId="37F1522D" w:rsidR="004C6F93" w:rsidRPr="00C633B2" w:rsidRDefault="004C6F93" w:rsidP="00E868A1">
      <w:pPr>
        <w:widowControl/>
        <w:rPr>
          <w:rFonts w:ascii="Times New Roman" w:hAnsi="Times New Roman"/>
          <w:b/>
          <w:sz w:val="22"/>
          <w:szCs w:val="22"/>
        </w:rPr>
      </w:pPr>
      <w:r w:rsidRPr="00C633B2">
        <w:rPr>
          <w:rFonts w:ascii="Times New Roman" w:hAnsi="Times New Roman"/>
          <w:b/>
          <w:sz w:val="22"/>
          <w:szCs w:val="22"/>
        </w:rPr>
        <w:t>Medical Consultant (Transplant), Organ and Tissue Division, Canadian Blood Services (2009 to present)</w:t>
      </w:r>
    </w:p>
    <w:p w14:paraId="3268BD22" w14:textId="77777777" w:rsidR="004C6F93" w:rsidRPr="00C633B2" w:rsidRDefault="004C6F93" w:rsidP="00E868A1">
      <w:pPr>
        <w:widowControl/>
        <w:rPr>
          <w:rFonts w:ascii="Times New Roman" w:hAnsi="Times New Roman"/>
          <w:sz w:val="22"/>
          <w:szCs w:val="22"/>
        </w:rPr>
      </w:pPr>
    </w:p>
    <w:p w14:paraId="772C89CE" w14:textId="77777777" w:rsidR="004C6F93" w:rsidRPr="00C633B2" w:rsidRDefault="004C6F93" w:rsidP="00D3016E">
      <w:pPr>
        <w:widowControl/>
        <w:numPr>
          <w:ilvl w:val="0"/>
          <w:numId w:val="11"/>
        </w:numPr>
        <w:ind w:left="1560" w:hanging="1200"/>
        <w:rPr>
          <w:rFonts w:ascii="Times New Roman" w:hAnsi="Times New Roman"/>
          <w:i/>
          <w:sz w:val="22"/>
          <w:szCs w:val="22"/>
          <w:u w:val="single"/>
        </w:rPr>
      </w:pPr>
      <w:r w:rsidRPr="00C633B2">
        <w:rPr>
          <w:rFonts w:ascii="Times New Roman" w:hAnsi="Times New Roman"/>
          <w:b/>
          <w:sz w:val="22"/>
          <w:szCs w:val="22"/>
        </w:rPr>
        <w:t>Scope:</w:t>
      </w:r>
      <w:r w:rsidRPr="00C633B2">
        <w:rPr>
          <w:rFonts w:ascii="Times New Roman" w:hAnsi="Times New Roman"/>
          <w:sz w:val="22"/>
          <w:szCs w:val="22"/>
        </w:rPr>
        <w:t xml:space="preserve"> Medical-Administrative leadership to establish National Organ Registries (Living Donor Exchange, Highly Sensitized, Urgent Status for Liver, Lung and Heart) as well as a National Strategic Plan in Organ and Tissue Donation and Transplantation.</w:t>
      </w:r>
    </w:p>
    <w:p w14:paraId="02AF967B" w14:textId="77777777" w:rsidR="004C6F93" w:rsidRPr="00C633B2" w:rsidRDefault="004C6F93" w:rsidP="00E868A1">
      <w:pPr>
        <w:widowControl/>
        <w:rPr>
          <w:rFonts w:ascii="Times New Roman" w:hAnsi="Times New Roman"/>
          <w:i/>
          <w:sz w:val="22"/>
          <w:szCs w:val="22"/>
          <w:u w:val="single"/>
        </w:rPr>
      </w:pPr>
    </w:p>
    <w:p w14:paraId="252C9CDD" w14:textId="77777777" w:rsidR="004C6F93" w:rsidRPr="00C633B2" w:rsidRDefault="004C6F93" w:rsidP="00D3016E">
      <w:pPr>
        <w:widowControl/>
        <w:numPr>
          <w:ilvl w:val="0"/>
          <w:numId w:val="11"/>
        </w:numPr>
        <w:rPr>
          <w:rFonts w:ascii="Times New Roman" w:hAnsi="Times New Roman"/>
          <w:b/>
          <w:i/>
          <w:sz w:val="22"/>
          <w:szCs w:val="22"/>
          <w:u w:val="single"/>
        </w:rPr>
      </w:pPr>
      <w:r w:rsidRPr="00C633B2">
        <w:rPr>
          <w:rFonts w:ascii="Times New Roman" w:hAnsi="Times New Roman"/>
          <w:b/>
          <w:sz w:val="22"/>
          <w:szCs w:val="22"/>
        </w:rPr>
        <w:t>Initiatives:</w:t>
      </w:r>
    </w:p>
    <w:p w14:paraId="2BB97EAB" w14:textId="64C6C6B2" w:rsidR="00C75257" w:rsidRPr="00C633B2" w:rsidRDefault="00C75257" w:rsidP="00D3016E">
      <w:pPr>
        <w:widowControl/>
        <w:numPr>
          <w:ilvl w:val="1"/>
          <w:numId w:val="11"/>
        </w:numPr>
        <w:rPr>
          <w:rFonts w:ascii="Times New Roman" w:hAnsi="Times New Roman"/>
          <w:sz w:val="22"/>
          <w:szCs w:val="22"/>
        </w:rPr>
      </w:pPr>
      <w:r w:rsidRPr="00C633B2">
        <w:rPr>
          <w:rFonts w:ascii="Times New Roman" w:hAnsi="Times New Roman"/>
          <w:sz w:val="22"/>
          <w:szCs w:val="22"/>
        </w:rPr>
        <w:t xml:space="preserve">Launched in </w:t>
      </w:r>
      <w:r w:rsidR="004608E5" w:rsidRPr="00C633B2">
        <w:rPr>
          <w:rFonts w:ascii="Times New Roman" w:hAnsi="Times New Roman"/>
          <w:sz w:val="22"/>
          <w:szCs w:val="22"/>
        </w:rPr>
        <w:t>Mar</w:t>
      </w:r>
      <w:r w:rsidRPr="00C633B2">
        <w:rPr>
          <w:rFonts w:ascii="Times New Roman" w:hAnsi="Times New Roman"/>
          <w:sz w:val="22"/>
          <w:szCs w:val="22"/>
        </w:rPr>
        <w:t xml:space="preserve"> 2014 the CBS National Highly Sensitized (HSP) Registry</w:t>
      </w:r>
    </w:p>
    <w:p w14:paraId="3B8A9C42" w14:textId="208DE5BB" w:rsidR="004C6F93" w:rsidRPr="00C633B2" w:rsidRDefault="004C6F93" w:rsidP="00D3016E">
      <w:pPr>
        <w:widowControl/>
        <w:numPr>
          <w:ilvl w:val="1"/>
          <w:numId w:val="11"/>
        </w:numPr>
        <w:rPr>
          <w:rFonts w:ascii="Times New Roman" w:hAnsi="Times New Roman"/>
          <w:i/>
          <w:sz w:val="22"/>
          <w:szCs w:val="22"/>
          <w:u w:val="single"/>
        </w:rPr>
      </w:pPr>
      <w:r w:rsidRPr="00C633B2">
        <w:rPr>
          <w:rFonts w:ascii="Times New Roman" w:hAnsi="Times New Roman"/>
          <w:sz w:val="22"/>
          <w:szCs w:val="22"/>
        </w:rPr>
        <w:t xml:space="preserve">Launched in Feb 2009 the CBS National </w:t>
      </w:r>
      <w:r w:rsidR="00C75257" w:rsidRPr="00C633B2">
        <w:rPr>
          <w:rFonts w:ascii="Times New Roman" w:hAnsi="Times New Roman"/>
          <w:sz w:val="22"/>
          <w:szCs w:val="22"/>
        </w:rPr>
        <w:t>Kidney Paired Donation (KPD)</w:t>
      </w:r>
      <w:r w:rsidRPr="00C633B2">
        <w:rPr>
          <w:rFonts w:ascii="Times New Roman" w:hAnsi="Times New Roman"/>
          <w:sz w:val="22"/>
          <w:szCs w:val="22"/>
        </w:rPr>
        <w:t xml:space="preserve"> Registry</w:t>
      </w:r>
    </w:p>
    <w:p w14:paraId="4F9975E1" w14:textId="77777777" w:rsidR="004C6F93" w:rsidRPr="00C633B2" w:rsidRDefault="004C6F93" w:rsidP="00D3016E">
      <w:pPr>
        <w:widowControl/>
        <w:numPr>
          <w:ilvl w:val="1"/>
          <w:numId w:val="11"/>
        </w:numPr>
        <w:rPr>
          <w:rFonts w:ascii="Times New Roman" w:hAnsi="Times New Roman"/>
          <w:b/>
          <w:i/>
          <w:sz w:val="22"/>
          <w:szCs w:val="22"/>
          <w:u w:val="single"/>
        </w:rPr>
      </w:pPr>
      <w:r w:rsidRPr="00C633B2">
        <w:rPr>
          <w:rFonts w:ascii="Times New Roman" w:hAnsi="Times New Roman"/>
          <w:sz w:val="22"/>
          <w:szCs w:val="22"/>
        </w:rPr>
        <w:t>Chair, CBS Organ Expert Committee, National Strategic Plan – working with consultants from Palladium Inc. creating a National Strategy Map and Balanced Scorecards for organ donation and transplantation.</w:t>
      </w:r>
    </w:p>
    <w:p w14:paraId="4D4C13C7" w14:textId="77777777" w:rsidR="004C6F93" w:rsidRPr="00C633B2" w:rsidRDefault="004C6F93" w:rsidP="00D3016E">
      <w:pPr>
        <w:widowControl/>
        <w:numPr>
          <w:ilvl w:val="1"/>
          <w:numId w:val="11"/>
        </w:numPr>
        <w:rPr>
          <w:rFonts w:ascii="Times New Roman" w:hAnsi="Times New Roman"/>
          <w:b/>
          <w:i/>
          <w:sz w:val="22"/>
          <w:szCs w:val="22"/>
          <w:u w:val="single"/>
        </w:rPr>
      </w:pPr>
      <w:r w:rsidRPr="00C633B2">
        <w:rPr>
          <w:rFonts w:ascii="Times New Roman" w:hAnsi="Times New Roman"/>
          <w:sz w:val="22"/>
          <w:szCs w:val="22"/>
        </w:rPr>
        <w:t>Established National Organ Donation Collaborative (Institute for Health Care Improvement (IHI) Model)</w:t>
      </w:r>
    </w:p>
    <w:p w14:paraId="7A9F875D" w14:textId="77777777" w:rsidR="004C6F93" w:rsidRPr="00C633B2" w:rsidRDefault="004C6F93" w:rsidP="00E868A1">
      <w:pPr>
        <w:widowControl/>
        <w:rPr>
          <w:rFonts w:ascii="Times New Roman" w:hAnsi="Times New Roman"/>
          <w:b/>
          <w:sz w:val="22"/>
          <w:szCs w:val="22"/>
        </w:rPr>
      </w:pPr>
    </w:p>
    <w:p w14:paraId="3BEE3BCF" w14:textId="77777777" w:rsidR="004C6F93" w:rsidRPr="00C633B2" w:rsidRDefault="004C6F93" w:rsidP="00E868A1">
      <w:pPr>
        <w:widowControl/>
        <w:rPr>
          <w:rFonts w:ascii="Times New Roman" w:hAnsi="Times New Roman"/>
          <w:b/>
          <w:sz w:val="22"/>
          <w:szCs w:val="22"/>
        </w:rPr>
      </w:pPr>
    </w:p>
    <w:p w14:paraId="3D795B4D" w14:textId="77777777" w:rsidR="004C6F93" w:rsidRPr="00C633B2" w:rsidRDefault="004C6F93" w:rsidP="00E868A1">
      <w:pPr>
        <w:widowControl/>
        <w:rPr>
          <w:rFonts w:ascii="Times New Roman" w:hAnsi="Times New Roman"/>
          <w:b/>
          <w:sz w:val="22"/>
          <w:szCs w:val="22"/>
        </w:rPr>
      </w:pPr>
      <w:r w:rsidRPr="00C633B2">
        <w:rPr>
          <w:rFonts w:ascii="Times New Roman" w:hAnsi="Times New Roman"/>
          <w:b/>
          <w:sz w:val="22"/>
          <w:szCs w:val="22"/>
        </w:rPr>
        <w:t>Medical Director, Transplant Manitoba – Gift of Life Program (2005 to 2010)</w:t>
      </w:r>
    </w:p>
    <w:p w14:paraId="73B07069" w14:textId="77777777" w:rsidR="004C6F93" w:rsidRPr="00C633B2" w:rsidRDefault="004C6F93" w:rsidP="00E868A1">
      <w:pPr>
        <w:widowControl/>
        <w:rPr>
          <w:rFonts w:ascii="Times New Roman" w:hAnsi="Times New Roman"/>
          <w:sz w:val="22"/>
          <w:szCs w:val="22"/>
        </w:rPr>
      </w:pPr>
    </w:p>
    <w:p w14:paraId="52D56B5F" w14:textId="77777777" w:rsidR="004C6F93" w:rsidRPr="00C633B2" w:rsidRDefault="004C6F93" w:rsidP="00D3016E">
      <w:pPr>
        <w:widowControl/>
        <w:numPr>
          <w:ilvl w:val="0"/>
          <w:numId w:val="11"/>
        </w:numPr>
        <w:ind w:left="1560" w:hanging="1200"/>
        <w:rPr>
          <w:rFonts w:ascii="Times New Roman" w:hAnsi="Times New Roman"/>
          <w:i/>
          <w:sz w:val="22"/>
          <w:szCs w:val="22"/>
          <w:u w:val="single"/>
        </w:rPr>
      </w:pPr>
      <w:r w:rsidRPr="00C633B2">
        <w:rPr>
          <w:rFonts w:ascii="Times New Roman" w:hAnsi="Times New Roman"/>
          <w:b/>
          <w:sz w:val="22"/>
          <w:szCs w:val="22"/>
        </w:rPr>
        <w:t>Scope:</w:t>
      </w:r>
      <w:r w:rsidRPr="00C633B2">
        <w:rPr>
          <w:rFonts w:ascii="Times New Roman" w:hAnsi="Times New Roman"/>
          <w:sz w:val="22"/>
          <w:szCs w:val="22"/>
        </w:rPr>
        <w:t xml:space="preserve"> Medical-Administrative leadership for the provincial organ procurement organization and development of a TQI program to comply with Health Canada regulations.</w:t>
      </w:r>
    </w:p>
    <w:p w14:paraId="608505D5" w14:textId="77777777" w:rsidR="004C6F93" w:rsidRPr="00C633B2" w:rsidRDefault="004C6F93" w:rsidP="00E868A1">
      <w:pPr>
        <w:widowControl/>
        <w:rPr>
          <w:rFonts w:ascii="Times New Roman" w:hAnsi="Times New Roman"/>
          <w:i/>
          <w:sz w:val="22"/>
          <w:szCs w:val="22"/>
          <w:u w:val="single"/>
        </w:rPr>
      </w:pPr>
    </w:p>
    <w:p w14:paraId="6A3DB2EA" w14:textId="77777777" w:rsidR="004C6F93" w:rsidRPr="00C633B2" w:rsidRDefault="004C6F93" w:rsidP="00D3016E">
      <w:pPr>
        <w:widowControl/>
        <w:numPr>
          <w:ilvl w:val="0"/>
          <w:numId w:val="11"/>
        </w:numPr>
        <w:rPr>
          <w:rFonts w:ascii="Times New Roman" w:hAnsi="Times New Roman"/>
          <w:b/>
          <w:i/>
          <w:sz w:val="22"/>
          <w:szCs w:val="22"/>
          <w:u w:val="single"/>
        </w:rPr>
      </w:pPr>
      <w:r w:rsidRPr="00C633B2">
        <w:rPr>
          <w:rFonts w:ascii="Times New Roman" w:hAnsi="Times New Roman"/>
          <w:b/>
          <w:sz w:val="22"/>
          <w:szCs w:val="22"/>
        </w:rPr>
        <w:t>Initiatives:</w:t>
      </w:r>
    </w:p>
    <w:p w14:paraId="5C05A27B" w14:textId="77777777" w:rsidR="004C6F93" w:rsidRPr="00C633B2" w:rsidRDefault="004C6F93" w:rsidP="00D3016E">
      <w:pPr>
        <w:widowControl/>
        <w:numPr>
          <w:ilvl w:val="1"/>
          <w:numId w:val="11"/>
        </w:numPr>
        <w:rPr>
          <w:rFonts w:ascii="Times New Roman" w:hAnsi="Times New Roman"/>
          <w:i/>
          <w:sz w:val="22"/>
          <w:szCs w:val="22"/>
          <w:u w:val="single"/>
        </w:rPr>
      </w:pPr>
      <w:r w:rsidRPr="00C633B2">
        <w:rPr>
          <w:rFonts w:ascii="Times New Roman" w:hAnsi="Times New Roman"/>
          <w:sz w:val="22"/>
          <w:szCs w:val="22"/>
        </w:rPr>
        <w:t>Proposal for the Manitoba Adult Renal Transplant Program</w:t>
      </w:r>
      <w:r w:rsidRPr="00C633B2">
        <w:rPr>
          <w:rFonts w:ascii="Times New Roman" w:hAnsi="Times New Roman"/>
          <w:b/>
          <w:sz w:val="22"/>
          <w:szCs w:val="22"/>
        </w:rPr>
        <w:t xml:space="preserve"> </w:t>
      </w:r>
      <w:r w:rsidRPr="00C633B2">
        <w:rPr>
          <w:rFonts w:ascii="Times New Roman" w:hAnsi="Times New Roman"/>
          <w:sz w:val="22"/>
          <w:szCs w:val="22"/>
        </w:rPr>
        <w:t>and the Manitoba Organ Donor Organization at the Health Sciences Centre (WRHA funded Phase I in 2005) – co-written with Dr. D. Rush</w:t>
      </w:r>
    </w:p>
    <w:p w14:paraId="5F3742F7" w14:textId="77777777" w:rsidR="004C6F93" w:rsidRPr="00C633B2" w:rsidRDefault="004C6F93" w:rsidP="00D3016E">
      <w:pPr>
        <w:widowControl/>
        <w:numPr>
          <w:ilvl w:val="1"/>
          <w:numId w:val="11"/>
        </w:numPr>
        <w:rPr>
          <w:rFonts w:ascii="Times New Roman" w:hAnsi="Times New Roman"/>
          <w:b/>
          <w:i/>
          <w:sz w:val="22"/>
          <w:szCs w:val="22"/>
          <w:u w:val="single"/>
        </w:rPr>
      </w:pPr>
      <w:r w:rsidRPr="00C633B2">
        <w:rPr>
          <w:rFonts w:ascii="Times New Roman" w:hAnsi="Times New Roman"/>
          <w:sz w:val="22"/>
          <w:szCs w:val="22"/>
        </w:rPr>
        <w:t>Improving Access to Transplantation for Manitobans (WRHA funded Phase II in 2007 and Phase III in 2009) – co-written with Dr. D. Rush and Ms. Jan Currie</w:t>
      </w:r>
    </w:p>
    <w:p w14:paraId="6507AEDF" w14:textId="77777777" w:rsidR="004C6F93" w:rsidRPr="00C633B2" w:rsidRDefault="004C6F93" w:rsidP="00E868A1">
      <w:pPr>
        <w:widowControl/>
        <w:rPr>
          <w:rFonts w:ascii="Times New Roman" w:hAnsi="Times New Roman"/>
          <w:b/>
          <w:i/>
          <w:sz w:val="22"/>
          <w:szCs w:val="22"/>
          <w:u w:val="single"/>
        </w:rPr>
      </w:pPr>
      <w:r w:rsidRPr="00C633B2">
        <w:rPr>
          <w:rFonts w:ascii="Times New Roman" w:hAnsi="Times New Roman"/>
          <w:b/>
          <w:sz w:val="22"/>
          <w:szCs w:val="22"/>
        </w:rPr>
        <w:t>Medical Consultant, Transplant Immunology Laboratory, Diagnostic Services of Manitoba (1998 to present)</w:t>
      </w:r>
    </w:p>
    <w:p w14:paraId="72CC7D8C" w14:textId="77777777" w:rsidR="004C6F93" w:rsidRPr="00C633B2" w:rsidRDefault="004C6F93" w:rsidP="00E868A1">
      <w:pPr>
        <w:widowControl/>
        <w:numPr>
          <w:ilvl w:val="12"/>
          <w:numId w:val="0"/>
        </w:numPr>
        <w:rPr>
          <w:rFonts w:ascii="Times New Roman" w:hAnsi="Times New Roman"/>
          <w:b/>
          <w:sz w:val="22"/>
          <w:szCs w:val="22"/>
        </w:rPr>
      </w:pPr>
    </w:p>
    <w:p w14:paraId="29F94A37" w14:textId="77777777" w:rsidR="004C6F93" w:rsidRPr="00C633B2" w:rsidRDefault="004C6F93" w:rsidP="00D3016E">
      <w:pPr>
        <w:widowControl/>
        <w:numPr>
          <w:ilvl w:val="0"/>
          <w:numId w:val="10"/>
        </w:numPr>
        <w:rPr>
          <w:rFonts w:ascii="Times New Roman" w:hAnsi="Times New Roman"/>
          <w:sz w:val="22"/>
          <w:szCs w:val="22"/>
        </w:rPr>
      </w:pPr>
      <w:r w:rsidRPr="00C633B2">
        <w:rPr>
          <w:rFonts w:ascii="Times New Roman" w:hAnsi="Times New Roman"/>
          <w:b/>
          <w:sz w:val="22"/>
          <w:szCs w:val="22"/>
        </w:rPr>
        <w:t xml:space="preserve">Scope: </w:t>
      </w:r>
      <w:r w:rsidRPr="00C633B2">
        <w:rPr>
          <w:rFonts w:ascii="Times New Roman" w:hAnsi="Times New Roman"/>
          <w:sz w:val="22"/>
          <w:szCs w:val="22"/>
        </w:rPr>
        <w:t>Medical-Scientific leadership for the Transplant Immunology Laboratory</w:t>
      </w:r>
    </w:p>
    <w:p w14:paraId="5BA0D840" w14:textId="77777777" w:rsidR="004C6F93" w:rsidRPr="00C633B2" w:rsidRDefault="004C6F93" w:rsidP="00E868A1">
      <w:pPr>
        <w:widowControl/>
        <w:rPr>
          <w:rFonts w:ascii="Times New Roman" w:hAnsi="Times New Roman"/>
          <w:sz w:val="22"/>
          <w:szCs w:val="22"/>
        </w:rPr>
      </w:pPr>
    </w:p>
    <w:p w14:paraId="4494F8E6" w14:textId="77777777" w:rsidR="004C6F93" w:rsidRPr="00C633B2" w:rsidRDefault="004C6F93" w:rsidP="00D3016E">
      <w:pPr>
        <w:widowControl/>
        <w:numPr>
          <w:ilvl w:val="0"/>
          <w:numId w:val="10"/>
        </w:numPr>
        <w:rPr>
          <w:rFonts w:ascii="Times New Roman" w:hAnsi="Times New Roman"/>
          <w:sz w:val="22"/>
          <w:szCs w:val="22"/>
        </w:rPr>
      </w:pPr>
      <w:r w:rsidRPr="00C633B2">
        <w:rPr>
          <w:rFonts w:ascii="Times New Roman" w:hAnsi="Times New Roman"/>
          <w:b/>
          <w:sz w:val="22"/>
          <w:szCs w:val="22"/>
        </w:rPr>
        <w:t xml:space="preserve">Initiatives: </w:t>
      </w:r>
    </w:p>
    <w:p w14:paraId="221D6DBE" w14:textId="77777777" w:rsidR="004C6F93" w:rsidRPr="00C633B2" w:rsidRDefault="004C6F93" w:rsidP="00D3016E">
      <w:pPr>
        <w:widowControl/>
        <w:numPr>
          <w:ilvl w:val="1"/>
          <w:numId w:val="10"/>
        </w:numPr>
        <w:rPr>
          <w:rFonts w:ascii="Times New Roman" w:hAnsi="Times New Roman"/>
          <w:sz w:val="22"/>
          <w:szCs w:val="22"/>
        </w:rPr>
      </w:pPr>
      <w:r w:rsidRPr="00C633B2">
        <w:rPr>
          <w:rFonts w:ascii="Times New Roman" w:hAnsi="Times New Roman"/>
          <w:sz w:val="22"/>
          <w:szCs w:val="22"/>
        </w:rPr>
        <w:t>Retooling the transplant laboratory for molecular and flow based diagnostics (WRHA funded 1999)</w:t>
      </w:r>
    </w:p>
    <w:p w14:paraId="6D0ADBD5" w14:textId="77777777" w:rsidR="004C6F93" w:rsidRPr="00C633B2" w:rsidRDefault="004C6F93" w:rsidP="00E868A1">
      <w:pPr>
        <w:widowControl/>
        <w:numPr>
          <w:ilvl w:val="12"/>
          <w:numId w:val="0"/>
        </w:numPr>
        <w:rPr>
          <w:rFonts w:ascii="Times New Roman" w:hAnsi="Times New Roman"/>
          <w:b/>
          <w:sz w:val="22"/>
          <w:szCs w:val="22"/>
        </w:rPr>
      </w:pPr>
    </w:p>
    <w:p w14:paraId="54A05E55" w14:textId="77777777" w:rsidR="004C6F93" w:rsidRPr="00C633B2" w:rsidRDefault="004C6F93" w:rsidP="00E868A1">
      <w:pPr>
        <w:widowControl/>
        <w:numPr>
          <w:ilvl w:val="12"/>
          <w:numId w:val="0"/>
        </w:numPr>
        <w:rPr>
          <w:rFonts w:ascii="Times New Roman" w:hAnsi="Times New Roman"/>
          <w:b/>
          <w:sz w:val="22"/>
          <w:szCs w:val="22"/>
        </w:rPr>
      </w:pPr>
    </w:p>
    <w:p w14:paraId="3AD39BD3" w14:textId="77777777" w:rsidR="004C6F93" w:rsidRPr="00C633B2" w:rsidRDefault="004C6F93" w:rsidP="00E868A1">
      <w:pPr>
        <w:widowControl/>
        <w:rPr>
          <w:rFonts w:ascii="Times New Roman" w:hAnsi="Times New Roman"/>
          <w:b/>
          <w:sz w:val="22"/>
          <w:szCs w:val="22"/>
        </w:rPr>
      </w:pPr>
      <w:r w:rsidRPr="00C633B2">
        <w:rPr>
          <w:rFonts w:ascii="Times New Roman" w:hAnsi="Times New Roman"/>
          <w:b/>
          <w:sz w:val="22"/>
          <w:szCs w:val="22"/>
        </w:rPr>
        <w:t>Medical Director, Platelet Immunology Laboratory, Canadian Blood Services (2001 to present)</w:t>
      </w:r>
    </w:p>
    <w:p w14:paraId="630DBFD9" w14:textId="77777777" w:rsidR="004C6F93" w:rsidRPr="00C633B2" w:rsidRDefault="004C6F93" w:rsidP="00E868A1">
      <w:pPr>
        <w:widowControl/>
        <w:rPr>
          <w:rFonts w:ascii="Times New Roman" w:hAnsi="Times New Roman"/>
          <w:sz w:val="22"/>
          <w:szCs w:val="22"/>
        </w:rPr>
      </w:pPr>
    </w:p>
    <w:p w14:paraId="2185CBA4" w14:textId="77777777" w:rsidR="004C6F93" w:rsidRPr="00C633B2" w:rsidRDefault="004C6F93" w:rsidP="00D3016E">
      <w:pPr>
        <w:widowControl/>
        <w:numPr>
          <w:ilvl w:val="0"/>
          <w:numId w:val="9"/>
        </w:numPr>
        <w:rPr>
          <w:rFonts w:ascii="Times New Roman" w:hAnsi="Times New Roman"/>
          <w:b/>
          <w:i/>
          <w:sz w:val="22"/>
          <w:szCs w:val="22"/>
          <w:u w:val="single"/>
        </w:rPr>
      </w:pPr>
      <w:r w:rsidRPr="00C633B2">
        <w:rPr>
          <w:rFonts w:ascii="Times New Roman" w:hAnsi="Times New Roman"/>
          <w:b/>
          <w:sz w:val="22"/>
          <w:szCs w:val="22"/>
        </w:rPr>
        <w:t>Scope:</w:t>
      </w:r>
      <w:r w:rsidRPr="00C633B2">
        <w:rPr>
          <w:rFonts w:ascii="Times New Roman" w:hAnsi="Times New Roman"/>
          <w:sz w:val="22"/>
          <w:szCs w:val="22"/>
        </w:rPr>
        <w:t xml:space="preserve"> Medical-Scientific leadership for the Platelet Immunology Laboratory</w:t>
      </w:r>
    </w:p>
    <w:p w14:paraId="24E203F5" w14:textId="77777777" w:rsidR="004C6F93" w:rsidRPr="00C633B2" w:rsidRDefault="004C6F93" w:rsidP="00E868A1">
      <w:pPr>
        <w:widowControl/>
        <w:rPr>
          <w:rFonts w:ascii="Times New Roman" w:hAnsi="Times New Roman"/>
          <w:b/>
          <w:i/>
          <w:sz w:val="22"/>
          <w:szCs w:val="22"/>
          <w:u w:val="single"/>
        </w:rPr>
      </w:pPr>
    </w:p>
    <w:p w14:paraId="0DBE9C62" w14:textId="77777777" w:rsidR="004C6F93" w:rsidRPr="00C633B2" w:rsidRDefault="004C6F93" w:rsidP="00D3016E">
      <w:pPr>
        <w:widowControl/>
        <w:numPr>
          <w:ilvl w:val="0"/>
          <w:numId w:val="9"/>
        </w:numPr>
        <w:rPr>
          <w:rFonts w:ascii="Times New Roman" w:hAnsi="Times New Roman"/>
          <w:b/>
          <w:i/>
          <w:sz w:val="22"/>
          <w:szCs w:val="22"/>
          <w:u w:val="single"/>
        </w:rPr>
      </w:pPr>
      <w:r w:rsidRPr="00C633B2">
        <w:rPr>
          <w:rFonts w:ascii="Times New Roman" w:hAnsi="Times New Roman"/>
          <w:b/>
          <w:sz w:val="22"/>
          <w:szCs w:val="22"/>
        </w:rPr>
        <w:t>Initiatives:</w:t>
      </w:r>
    </w:p>
    <w:p w14:paraId="64820EED" w14:textId="77777777" w:rsidR="004C6F93" w:rsidRPr="00C633B2" w:rsidRDefault="004C6F93" w:rsidP="00D3016E">
      <w:pPr>
        <w:widowControl/>
        <w:numPr>
          <w:ilvl w:val="1"/>
          <w:numId w:val="9"/>
        </w:numPr>
        <w:rPr>
          <w:rFonts w:ascii="Times New Roman" w:hAnsi="Times New Roman"/>
          <w:i/>
          <w:sz w:val="22"/>
          <w:szCs w:val="22"/>
          <w:u w:val="single"/>
        </w:rPr>
      </w:pPr>
      <w:r w:rsidRPr="00C633B2">
        <w:rPr>
          <w:rFonts w:ascii="Times New Roman" w:hAnsi="Times New Roman"/>
          <w:sz w:val="22"/>
          <w:szCs w:val="22"/>
        </w:rPr>
        <w:t>Restructuring HLA Typing Services for the Unrelated Bone Marrow Registry (UBMDR) (CBS funded 2002) – co-written with Beverly Campbell</w:t>
      </w:r>
    </w:p>
    <w:p w14:paraId="6C838432" w14:textId="77777777" w:rsidR="004C6F93" w:rsidRPr="00C633B2" w:rsidRDefault="004C6F93" w:rsidP="00D3016E">
      <w:pPr>
        <w:widowControl/>
        <w:numPr>
          <w:ilvl w:val="1"/>
          <w:numId w:val="9"/>
        </w:numPr>
        <w:rPr>
          <w:rFonts w:ascii="Times New Roman" w:hAnsi="Times New Roman"/>
          <w:i/>
          <w:sz w:val="22"/>
          <w:szCs w:val="22"/>
          <w:u w:val="single"/>
        </w:rPr>
      </w:pPr>
      <w:r w:rsidRPr="00C633B2">
        <w:rPr>
          <w:rFonts w:ascii="Times New Roman" w:hAnsi="Times New Roman"/>
          <w:sz w:val="22"/>
          <w:szCs w:val="22"/>
        </w:rPr>
        <w:t>Development of a National Platelet Donor Registry (CBS funded 2002) - Dr. H. Hume Sponsor</w:t>
      </w:r>
    </w:p>
    <w:p w14:paraId="0C7353CD" w14:textId="77777777" w:rsidR="004C6F93" w:rsidRPr="00C633B2" w:rsidRDefault="004C6F93" w:rsidP="00D3016E">
      <w:pPr>
        <w:widowControl/>
        <w:numPr>
          <w:ilvl w:val="1"/>
          <w:numId w:val="9"/>
        </w:numPr>
        <w:rPr>
          <w:rFonts w:ascii="Times New Roman" w:hAnsi="Times New Roman"/>
          <w:i/>
          <w:sz w:val="22"/>
          <w:szCs w:val="22"/>
          <w:u w:val="single"/>
        </w:rPr>
      </w:pPr>
      <w:r w:rsidRPr="00C633B2">
        <w:rPr>
          <w:rFonts w:ascii="Times New Roman" w:hAnsi="Times New Roman"/>
          <w:sz w:val="22"/>
          <w:szCs w:val="22"/>
        </w:rPr>
        <w:t>Restructuring of the National TRALI testing infrastructure (CBS funded 2007) - Dr. M. Goldman Sponsor</w:t>
      </w:r>
    </w:p>
    <w:p w14:paraId="3F6286A9" w14:textId="1D4FBB7C" w:rsidR="004C6F93" w:rsidRDefault="004C6F93" w:rsidP="00E868A1">
      <w:pPr>
        <w:widowControl/>
        <w:numPr>
          <w:ilvl w:val="12"/>
          <w:numId w:val="0"/>
        </w:numPr>
        <w:rPr>
          <w:rFonts w:ascii="Times New Roman" w:hAnsi="Times New Roman"/>
          <w:b/>
          <w:sz w:val="22"/>
          <w:szCs w:val="22"/>
        </w:rPr>
      </w:pPr>
    </w:p>
    <w:p w14:paraId="16D840AB" w14:textId="77777777" w:rsidR="00417B9E" w:rsidRPr="00C633B2" w:rsidRDefault="00417B9E" w:rsidP="00E868A1">
      <w:pPr>
        <w:widowControl/>
        <w:numPr>
          <w:ilvl w:val="12"/>
          <w:numId w:val="0"/>
        </w:numPr>
        <w:rPr>
          <w:rFonts w:ascii="Times New Roman" w:hAnsi="Times New Roman"/>
          <w:b/>
          <w:sz w:val="22"/>
          <w:szCs w:val="22"/>
        </w:rPr>
      </w:pPr>
    </w:p>
    <w:p w14:paraId="1DE87E9A" w14:textId="77777777" w:rsidR="004C6F93" w:rsidRPr="00C633B2" w:rsidRDefault="004C6F93" w:rsidP="00E868A1">
      <w:pPr>
        <w:widowControl/>
        <w:numPr>
          <w:ilvl w:val="12"/>
          <w:numId w:val="0"/>
        </w:numPr>
        <w:rPr>
          <w:rFonts w:ascii="Times New Roman" w:hAnsi="Times New Roman"/>
          <w:b/>
          <w:sz w:val="22"/>
          <w:szCs w:val="22"/>
        </w:rPr>
      </w:pPr>
      <w:r w:rsidRPr="00C633B2">
        <w:rPr>
          <w:rFonts w:ascii="Times New Roman" w:hAnsi="Times New Roman"/>
          <w:b/>
          <w:sz w:val="22"/>
          <w:szCs w:val="22"/>
        </w:rPr>
        <w:t>Medical Director, Immunology Laboratory Sub-Program, Winnipeg Regional Health Authority (1999 – 2004)</w:t>
      </w:r>
    </w:p>
    <w:p w14:paraId="7B4D9117" w14:textId="77777777" w:rsidR="004C6F93" w:rsidRPr="00C633B2" w:rsidRDefault="004C6F93" w:rsidP="00E868A1">
      <w:pPr>
        <w:widowControl/>
        <w:numPr>
          <w:ilvl w:val="12"/>
          <w:numId w:val="0"/>
        </w:numPr>
        <w:rPr>
          <w:rFonts w:ascii="Times New Roman" w:hAnsi="Times New Roman"/>
          <w:b/>
          <w:sz w:val="22"/>
          <w:szCs w:val="22"/>
        </w:rPr>
      </w:pPr>
    </w:p>
    <w:p w14:paraId="69C41391" w14:textId="77777777" w:rsidR="004C6F93" w:rsidRPr="00C633B2" w:rsidRDefault="004C6F93" w:rsidP="00D3016E">
      <w:pPr>
        <w:widowControl/>
        <w:numPr>
          <w:ilvl w:val="0"/>
          <w:numId w:val="9"/>
        </w:numPr>
        <w:ind w:left="1418" w:hanging="1058"/>
        <w:rPr>
          <w:rFonts w:ascii="Times New Roman" w:hAnsi="Times New Roman"/>
          <w:b/>
          <w:i/>
          <w:sz w:val="22"/>
          <w:szCs w:val="22"/>
          <w:u w:val="single"/>
        </w:rPr>
      </w:pPr>
      <w:r w:rsidRPr="00C633B2">
        <w:rPr>
          <w:rFonts w:ascii="Times New Roman" w:hAnsi="Times New Roman"/>
          <w:b/>
          <w:sz w:val="22"/>
          <w:szCs w:val="22"/>
        </w:rPr>
        <w:t>Scope:</w:t>
      </w:r>
      <w:r w:rsidRPr="00C633B2">
        <w:rPr>
          <w:rFonts w:ascii="Times New Roman" w:hAnsi="Times New Roman"/>
          <w:sz w:val="22"/>
          <w:szCs w:val="22"/>
        </w:rPr>
        <w:t xml:space="preserve"> Medical-Administrative leadership for the Immunology Division of Laboratory Medicine overseeing the Immunology Laboratory (Health Sciences Centre site), Immunology Laboratory (St Boniface Hospital site) and Transplant Immunology Laboratory.</w:t>
      </w:r>
    </w:p>
    <w:p w14:paraId="222F9764" w14:textId="77777777" w:rsidR="004C6F93" w:rsidRPr="00C633B2" w:rsidRDefault="004C6F93" w:rsidP="00E868A1">
      <w:pPr>
        <w:widowControl/>
        <w:rPr>
          <w:rFonts w:ascii="Times New Roman" w:hAnsi="Times New Roman"/>
          <w:b/>
          <w:i/>
          <w:sz w:val="22"/>
          <w:szCs w:val="22"/>
          <w:u w:val="single"/>
        </w:rPr>
      </w:pPr>
    </w:p>
    <w:p w14:paraId="16CF9885" w14:textId="77777777" w:rsidR="004C6F93" w:rsidRPr="00C633B2" w:rsidRDefault="004C6F93" w:rsidP="00D3016E">
      <w:pPr>
        <w:widowControl/>
        <w:numPr>
          <w:ilvl w:val="0"/>
          <w:numId w:val="9"/>
        </w:numPr>
        <w:rPr>
          <w:rFonts w:ascii="Times New Roman" w:hAnsi="Times New Roman"/>
          <w:b/>
          <w:i/>
          <w:sz w:val="22"/>
          <w:szCs w:val="22"/>
          <w:u w:val="single"/>
        </w:rPr>
      </w:pPr>
      <w:r w:rsidRPr="00C633B2">
        <w:rPr>
          <w:rFonts w:ascii="Times New Roman" w:hAnsi="Times New Roman"/>
          <w:b/>
          <w:sz w:val="22"/>
          <w:szCs w:val="22"/>
        </w:rPr>
        <w:t>Initiatives:</w:t>
      </w:r>
    </w:p>
    <w:p w14:paraId="624A509B" w14:textId="32EA9A57" w:rsidR="004C6F93" w:rsidRPr="00417B9E" w:rsidRDefault="004C6F93" w:rsidP="00E868A1">
      <w:pPr>
        <w:widowControl/>
        <w:numPr>
          <w:ilvl w:val="1"/>
          <w:numId w:val="9"/>
        </w:numPr>
        <w:rPr>
          <w:rFonts w:ascii="Times New Roman" w:hAnsi="Times New Roman"/>
          <w:sz w:val="22"/>
          <w:szCs w:val="22"/>
        </w:rPr>
      </w:pPr>
      <w:r w:rsidRPr="00C633B2">
        <w:rPr>
          <w:rFonts w:ascii="Times New Roman" w:hAnsi="Times New Roman"/>
          <w:sz w:val="22"/>
          <w:szCs w:val="22"/>
        </w:rPr>
        <w:t>Creating a Provincial Laboratory System (Manitoba Government funded 2002 with establishment of Diagnostics Services of Manitoba) – responsible for development of immunodiagnostics section.</w:t>
      </w:r>
    </w:p>
    <w:p w14:paraId="580336BB" w14:textId="427C2CA4" w:rsidR="004C6F93" w:rsidRPr="00C633B2" w:rsidRDefault="004C6F93" w:rsidP="00E868A1">
      <w:pPr>
        <w:widowControl/>
        <w:rPr>
          <w:rFonts w:ascii="Times New Roman" w:hAnsi="Times New Roman"/>
          <w:b/>
          <w:i/>
          <w:sz w:val="22"/>
          <w:szCs w:val="22"/>
          <w:u w:val="single"/>
        </w:rPr>
      </w:pPr>
      <w:r w:rsidRPr="00C633B2">
        <w:rPr>
          <w:rFonts w:ascii="Times New Roman" w:hAnsi="Times New Roman"/>
          <w:b/>
          <w:sz w:val="22"/>
          <w:szCs w:val="22"/>
        </w:rPr>
        <w:br w:type="page"/>
      </w:r>
      <w:r w:rsidR="00C8663F" w:rsidRPr="00C633B2">
        <w:rPr>
          <w:rFonts w:ascii="Times New Roman" w:hAnsi="Times New Roman"/>
          <w:b/>
          <w:i/>
          <w:sz w:val="22"/>
          <w:szCs w:val="22"/>
          <w:u w:val="single"/>
        </w:rPr>
        <w:t xml:space="preserve">Health </w:t>
      </w:r>
      <w:r w:rsidRPr="00C633B2">
        <w:rPr>
          <w:rFonts w:ascii="Times New Roman" w:hAnsi="Times New Roman"/>
          <w:b/>
          <w:i/>
          <w:sz w:val="22"/>
          <w:szCs w:val="22"/>
          <w:u w:val="single"/>
        </w:rPr>
        <w:t>Policy Development</w:t>
      </w:r>
    </w:p>
    <w:p w14:paraId="47BA52A1" w14:textId="77777777" w:rsidR="004C6F93" w:rsidRPr="00C633B2" w:rsidRDefault="004C6F93" w:rsidP="00E868A1">
      <w:pPr>
        <w:widowControl/>
        <w:rPr>
          <w:rFonts w:ascii="Times New Roman" w:hAnsi="Times New Roman"/>
          <w:b/>
          <w:sz w:val="22"/>
          <w:szCs w:val="22"/>
        </w:rPr>
      </w:pPr>
    </w:p>
    <w:p w14:paraId="5200BF3B" w14:textId="77777777" w:rsidR="004C6F93" w:rsidRPr="00C633B2" w:rsidRDefault="004C6F93" w:rsidP="00E868A1">
      <w:pPr>
        <w:widowControl/>
        <w:rPr>
          <w:rFonts w:ascii="Times New Roman" w:hAnsi="Times New Roman"/>
          <w:b/>
          <w:i/>
          <w:sz w:val="22"/>
          <w:szCs w:val="22"/>
          <w:u w:val="single"/>
        </w:rPr>
      </w:pPr>
      <w:r w:rsidRPr="00C633B2">
        <w:rPr>
          <w:rFonts w:ascii="Times New Roman" w:hAnsi="Times New Roman"/>
          <w:b/>
          <w:sz w:val="22"/>
          <w:szCs w:val="22"/>
        </w:rPr>
        <w:t>Canadian Council for Donation and Transplantation (CCDT)</w:t>
      </w:r>
    </w:p>
    <w:p w14:paraId="01B524FC" w14:textId="77777777" w:rsidR="004C6F93" w:rsidRPr="00C633B2" w:rsidRDefault="004C6F93" w:rsidP="00E868A1">
      <w:pPr>
        <w:widowControl/>
        <w:ind w:left="720" w:firstLine="720"/>
        <w:rPr>
          <w:rFonts w:ascii="Times New Roman" w:hAnsi="Times New Roman"/>
          <w:sz w:val="22"/>
          <w:szCs w:val="22"/>
        </w:rPr>
      </w:pPr>
    </w:p>
    <w:p w14:paraId="1D589644" w14:textId="77777777" w:rsidR="004C6F93" w:rsidRPr="00C633B2" w:rsidRDefault="004C6F93" w:rsidP="00E868A1">
      <w:pPr>
        <w:widowControl/>
        <w:ind w:firstLine="720"/>
        <w:rPr>
          <w:rFonts w:ascii="Times New Roman" w:hAnsi="Times New Roman"/>
          <w:i/>
          <w:sz w:val="22"/>
          <w:szCs w:val="22"/>
          <w:u w:val="single"/>
        </w:rPr>
      </w:pPr>
      <w:r w:rsidRPr="00C633B2">
        <w:rPr>
          <w:rFonts w:ascii="Times New Roman" w:hAnsi="Times New Roman"/>
          <w:sz w:val="22"/>
          <w:szCs w:val="22"/>
        </w:rPr>
        <w:t>“Medical Management to Optimize Organ Donor Potential” (Oct 2004)</w:t>
      </w:r>
    </w:p>
    <w:p w14:paraId="6A896374" w14:textId="77777777" w:rsidR="004C6F93" w:rsidRPr="00C633B2" w:rsidRDefault="004C6F93" w:rsidP="00E868A1">
      <w:pPr>
        <w:widowControl/>
        <w:ind w:left="1440"/>
        <w:rPr>
          <w:rFonts w:ascii="Times New Roman" w:hAnsi="Times New Roman"/>
          <w:b/>
          <w:sz w:val="22"/>
          <w:szCs w:val="22"/>
        </w:rPr>
      </w:pPr>
    </w:p>
    <w:p w14:paraId="33B94530" w14:textId="77777777" w:rsidR="004C6F93" w:rsidRPr="00C633B2" w:rsidRDefault="004C6F93" w:rsidP="00E868A1">
      <w:pPr>
        <w:widowControl/>
        <w:ind w:left="1440"/>
        <w:rPr>
          <w:rFonts w:ascii="Times New Roman" w:hAnsi="Times New Roman"/>
          <w:i/>
          <w:sz w:val="22"/>
          <w:szCs w:val="22"/>
          <w:u w:val="single"/>
        </w:rPr>
      </w:pPr>
      <w:r w:rsidRPr="00C633B2">
        <w:rPr>
          <w:rFonts w:ascii="Times New Roman" w:hAnsi="Times New Roman"/>
          <w:b/>
          <w:sz w:val="22"/>
          <w:szCs w:val="22"/>
        </w:rPr>
        <w:t>Role:</w:t>
      </w:r>
      <w:r w:rsidRPr="00C633B2">
        <w:rPr>
          <w:rFonts w:ascii="Times New Roman" w:hAnsi="Times New Roman"/>
          <w:sz w:val="22"/>
          <w:szCs w:val="22"/>
        </w:rPr>
        <w:t xml:space="preserve"> Member of Forum Recommendation Group (FRG) and writing committee</w:t>
      </w:r>
    </w:p>
    <w:p w14:paraId="49FC6661" w14:textId="77777777" w:rsidR="004C6F93" w:rsidRPr="00C633B2" w:rsidRDefault="004C6F93" w:rsidP="002568FA">
      <w:pPr>
        <w:widowControl/>
        <w:rPr>
          <w:rFonts w:ascii="Times New Roman" w:hAnsi="Times New Roman"/>
          <w:sz w:val="22"/>
          <w:szCs w:val="22"/>
        </w:rPr>
      </w:pPr>
    </w:p>
    <w:p w14:paraId="72F073C6" w14:textId="77777777" w:rsidR="004C6F93" w:rsidRPr="00C633B2" w:rsidRDefault="004C6F93" w:rsidP="00E868A1">
      <w:pPr>
        <w:widowControl/>
        <w:ind w:firstLine="720"/>
        <w:rPr>
          <w:rFonts w:ascii="Times New Roman" w:hAnsi="Times New Roman"/>
          <w:i/>
          <w:sz w:val="22"/>
          <w:szCs w:val="22"/>
          <w:u w:val="single"/>
        </w:rPr>
      </w:pPr>
      <w:r w:rsidRPr="00C633B2">
        <w:rPr>
          <w:rFonts w:ascii="Times New Roman" w:hAnsi="Times New Roman"/>
          <w:sz w:val="22"/>
          <w:szCs w:val="22"/>
        </w:rPr>
        <w:t>“Assessment and Management of Immune Risk in Transplantation” (Jan 2005)</w:t>
      </w:r>
    </w:p>
    <w:p w14:paraId="0D965949" w14:textId="77777777" w:rsidR="004C6F93" w:rsidRPr="00C633B2" w:rsidRDefault="004C6F93" w:rsidP="00E868A1">
      <w:pPr>
        <w:widowControl/>
        <w:ind w:left="1440"/>
        <w:rPr>
          <w:rFonts w:ascii="Times New Roman" w:hAnsi="Times New Roman"/>
          <w:b/>
          <w:sz w:val="22"/>
          <w:szCs w:val="22"/>
        </w:rPr>
      </w:pPr>
    </w:p>
    <w:p w14:paraId="5BEBFDCA" w14:textId="77777777" w:rsidR="004C6F93" w:rsidRPr="00C633B2" w:rsidRDefault="004C6F93" w:rsidP="00E868A1">
      <w:pPr>
        <w:widowControl/>
        <w:ind w:left="1440"/>
        <w:rPr>
          <w:rFonts w:ascii="Times New Roman" w:hAnsi="Times New Roman"/>
          <w:b/>
          <w:i/>
          <w:sz w:val="22"/>
          <w:szCs w:val="22"/>
          <w:u w:val="single"/>
        </w:rPr>
      </w:pPr>
      <w:r w:rsidRPr="00C633B2">
        <w:rPr>
          <w:rFonts w:ascii="Times New Roman" w:hAnsi="Times New Roman"/>
          <w:b/>
          <w:sz w:val="22"/>
          <w:szCs w:val="22"/>
        </w:rPr>
        <w:t xml:space="preserve">Role: </w:t>
      </w:r>
      <w:r w:rsidRPr="00C633B2">
        <w:rPr>
          <w:rFonts w:ascii="Times New Roman" w:hAnsi="Times New Roman"/>
          <w:sz w:val="22"/>
          <w:szCs w:val="22"/>
        </w:rPr>
        <w:t>Chair</w:t>
      </w:r>
    </w:p>
    <w:p w14:paraId="0BCAC918" w14:textId="77777777" w:rsidR="004C6F93" w:rsidRPr="00C633B2" w:rsidRDefault="004C6F93" w:rsidP="00E868A1">
      <w:pPr>
        <w:widowControl/>
        <w:rPr>
          <w:rFonts w:ascii="Times New Roman" w:hAnsi="Times New Roman"/>
          <w:b/>
          <w:sz w:val="22"/>
          <w:szCs w:val="22"/>
        </w:rPr>
      </w:pPr>
    </w:p>
    <w:p w14:paraId="7D915D8E" w14:textId="77777777" w:rsidR="004C6F93" w:rsidRPr="00C633B2" w:rsidRDefault="004C6F93" w:rsidP="00E868A1">
      <w:pPr>
        <w:widowControl/>
        <w:ind w:firstLine="720"/>
        <w:rPr>
          <w:rFonts w:ascii="Times New Roman" w:hAnsi="Times New Roman"/>
          <w:i/>
          <w:sz w:val="22"/>
          <w:szCs w:val="22"/>
          <w:u w:val="single"/>
        </w:rPr>
      </w:pPr>
      <w:r w:rsidRPr="00C633B2">
        <w:rPr>
          <w:rFonts w:ascii="Times New Roman" w:hAnsi="Times New Roman"/>
          <w:sz w:val="22"/>
          <w:szCs w:val="22"/>
        </w:rPr>
        <w:t>Task Force Report on potential for Living Donor Paired Exchange and Highly Sensitized Registries (Jan 2006)</w:t>
      </w:r>
    </w:p>
    <w:p w14:paraId="4CBF077F" w14:textId="77777777" w:rsidR="004C6F93" w:rsidRPr="00C633B2" w:rsidRDefault="004C6F93" w:rsidP="00E868A1">
      <w:pPr>
        <w:widowControl/>
        <w:ind w:left="1440"/>
        <w:rPr>
          <w:rFonts w:ascii="Times New Roman" w:hAnsi="Times New Roman"/>
          <w:b/>
          <w:sz w:val="22"/>
          <w:szCs w:val="22"/>
        </w:rPr>
      </w:pPr>
    </w:p>
    <w:p w14:paraId="578F772A" w14:textId="77777777" w:rsidR="004C6F93" w:rsidRPr="00C633B2" w:rsidRDefault="004C6F93" w:rsidP="00E868A1">
      <w:pPr>
        <w:widowControl/>
        <w:ind w:left="1440"/>
        <w:rPr>
          <w:rFonts w:ascii="Times New Roman" w:hAnsi="Times New Roman"/>
          <w:b/>
          <w:i/>
          <w:sz w:val="22"/>
          <w:szCs w:val="22"/>
          <w:u w:val="single"/>
        </w:rPr>
      </w:pPr>
      <w:r w:rsidRPr="00C633B2">
        <w:rPr>
          <w:rFonts w:ascii="Times New Roman" w:hAnsi="Times New Roman"/>
          <w:b/>
          <w:sz w:val="22"/>
          <w:szCs w:val="22"/>
        </w:rPr>
        <w:t xml:space="preserve">Role: </w:t>
      </w:r>
      <w:r w:rsidRPr="00C633B2">
        <w:rPr>
          <w:rFonts w:ascii="Times New Roman" w:hAnsi="Times New Roman"/>
          <w:sz w:val="22"/>
          <w:szCs w:val="22"/>
        </w:rPr>
        <w:t>Co-Chair with Dr. E. Cole</w:t>
      </w:r>
    </w:p>
    <w:p w14:paraId="3ED3F04B" w14:textId="77777777" w:rsidR="004C6F93" w:rsidRPr="00C633B2" w:rsidRDefault="004C6F93" w:rsidP="00E868A1">
      <w:pPr>
        <w:widowControl/>
        <w:rPr>
          <w:rFonts w:ascii="Times New Roman" w:hAnsi="Times New Roman"/>
          <w:b/>
          <w:sz w:val="22"/>
          <w:szCs w:val="22"/>
        </w:rPr>
      </w:pPr>
    </w:p>
    <w:p w14:paraId="63B6480F" w14:textId="77777777" w:rsidR="004C6F93" w:rsidRPr="00C633B2" w:rsidRDefault="004C6F93" w:rsidP="00E868A1">
      <w:pPr>
        <w:widowControl/>
        <w:ind w:firstLine="720"/>
        <w:rPr>
          <w:rFonts w:ascii="Times New Roman" w:hAnsi="Times New Roman"/>
          <w:i/>
          <w:sz w:val="22"/>
          <w:szCs w:val="22"/>
          <w:u w:val="single"/>
        </w:rPr>
      </w:pPr>
      <w:r w:rsidRPr="00C633B2">
        <w:rPr>
          <w:rFonts w:ascii="Times New Roman" w:hAnsi="Times New Roman"/>
          <w:sz w:val="22"/>
          <w:szCs w:val="22"/>
        </w:rPr>
        <w:t>“Kidney Allocation in Canada: a Canadian Forum” (Feb 2007)</w:t>
      </w:r>
    </w:p>
    <w:p w14:paraId="62F746FB" w14:textId="77777777" w:rsidR="004C6F93" w:rsidRPr="00C633B2" w:rsidRDefault="004C6F93" w:rsidP="00E868A1">
      <w:pPr>
        <w:widowControl/>
        <w:ind w:left="1440"/>
        <w:rPr>
          <w:rFonts w:ascii="Times New Roman" w:hAnsi="Times New Roman"/>
          <w:b/>
          <w:sz w:val="22"/>
          <w:szCs w:val="22"/>
        </w:rPr>
      </w:pPr>
    </w:p>
    <w:p w14:paraId="436AFBBA" w14:textId="77777777" w:rsidR="004C6F93" w:rsidRPr="00C633B2" w:rsidRDefault="004C6F93" w:rsidP="00E868A1">
      <w:pPr>
        <w:widowControl/>
        <w:ind w:left="1440"/>
        <w:rPr>
          <w:rFonts w:ascii="Times New Roman" w:hAnsi="Times New Roman"/>
          <w:i/>
          <w:sz w:val="22"/>
          <w:szCs w:val="22"/>
          <w:u w:val="single"/>
        </w:rPr>
      </w:pPr>
      <w:r w:rsidRPr="00C633B2">
        <w:rPr>
          <w:rFonts w:ascii="Times New Roman" w:hAnsi="Times New Roman"/>
          <w:b/>
          <w:sz w:val="22"/>
          <w:szCs w:val="22"/>
        </w:rPr>
        <w:t>Role:</w:t>
      </w:r>
      <w:r w:rsidRPr="00C633B2">
        <w:rPr>
          <w:rFonts w:ascii="Times New Roman" w:hAnsi="Times New Roman"/>
          <w:sz w:val="22"/>
          <w:szCs w:val="22"/>
        </w:rPr>
        <w:t xml:space="preserve"> Member of Steering Committee, Forum Recommendation Group and writing committee</w:t>
      </w:r>
    </w:p>
    <w:p w14:paraId="32A92175" w14:textId="7C3BA1F5" w:rsidR="004C6F93" w:rsidRPr="00C633B2" w:rsidRDefault="004C6F93" w:rsidP="00E868A1">
      <w:pPr>
        <w:widowControl/>
        <w:rPr>
          <w:rFonts w:ascii="Times New Roman" w:hAnsi="Times New Roman"/>
          <w:sz w:val="22"/>
          <w:szCs w:val="22"/>
        </w:rPr>
      </w:pPr>
    </w:p>
    <w:p w14:paraId="1D755228" w14:textId="77777777" w:rsidR="004C6F93" w:rsidRPr="00C633B2" w:rsidRDefault="004C6F93" w:rsidP="00E868A1">
      <w:pPr>
        <w:widowControl/>
        <w:ind w:left="720"/>
        <w:rPr>
          <w:rFonts w:ascii="Times New Roman" w:hAnsi="Times New Roman"/>
          <w:sz w:val="22"/>
          <w:szCs w:val="22"/>
        </w:rPr>
      </w:pPr>
      <w:r w:rsidRPr="00C633B2">
        <w:rPr>
          <w:rFonts w:ascii="Times New Roman" w:hAnsi="Times New Roman"/>
          <w:sz w:val="22"/>
          <w:szCs w:val="22"/>
        </w:rPr>
        <w:t>Lab Sub-Committee to develop Standards for HLA testing in support of National Registries (Jan 2006)</w:t>
      </w:r>
    </w:p>
    <w:p w14:paraId="38DD9B67" w14:textId="77777777" w:rsidR="004C6F93" w:rsidRPr="00C633B2" w:rsidRDefault="004C6F93" w:rsidP="00E868A1">
      <w:pPr>
        <w:widowControl/>
        <w:ind w:left="1440"/>
        <w:rPr>
          <w:rFonts w:ascii="Times New Roman" w:hAnsi="Times New Roman"/>
          <w:b/>
          <w:sz w:val="22"/>
          <w:szCs w:val="22"/>
        </w:rPr>
      </w:pPr>
    </w:p>
    <w:p w14:paraId="289F9436" w14:textId="77777777" w:rsidR="004C6F93" w:rsidRPr="00C633B2" w:rsidRDefault="004C6F93" w:rsidP="00E868A1">
      <w:pPr>
        <w:widowControl/>
        <w:ind w:left="1440"/>
        <w:rPr>
          <w:rFonts w:ascii="Times New Roman" w:hAnsi="Times New Roman"/>
          <w:i/>
          <w:sz w:val="22"/>
          <w:szCs w:val="22"/>
          <w:u w:val="single"/>
        </w:rPr>
      </w:pPr>
      <w:r w:rsidRPr="00C633B2">
        <w:rPr>
          <w:rFonts w:ascii="Times New Roman" w:hAnsi="Times New Roman"/>
          <w:b/>
          <w:sz w:val="22"/>
          <w:szCs w:val="22"/>
        </w:rPr>
        <w:t>Role:</w:t>
      </w:r>
      <w:r w:rsidRPr="00C633B2">
        <w:rPr>
          <w:rFonts w:ascii="Times New Roman" w:hAnsi="Times New Roman"/>
          <w:sz w:val="22"/>
          <w:szCs w:val="22"/>
        </w:rPr>
        <w:t xml:space="preserve"> Co-Chair with Dr. T. Campbell</w:t>
      </w:r>
    </w:p>
    <w:p w14:paraId="0D05B4A3" w14:textId="77777777" w:rsidR="004C6F93" w:rsidRPr="00C633B2" w:rsidRDefault="004C6F93" w:rsidP="00E868A1">
      <w:pPr>
        <w:widowControl/>
        <w:rPr>
          <w:rFonts w:ascii="Times New Roman" w:hAnsi="Times New Roman"/>
          <w:sz w:val="22"/>
          <w:szCs w:val="22"/>
        </w:rPr>
      </w:pPr>
    </w:p>
    <w:p w14:paraId="2EEF7C9A" w14:textId="77777777" w:rsidR="004C6F93" w:rsidRPr="00C633B2" w:rsidRDefault="004C6F93" w:rsidP="00E868A1">
      <w:pPr>
        <w:widowControl/>
        <w:rPr>
          <w:rFonts w:ascii="Times New Roman" w:hAnsi="Times New Roman"/>
          <w:sz w:val="22"/>
          <w:szCs w:val="22"/>
        </w:rPr>
      </w:pPr>
    </w:p>
    <w:p w14:paraId="348BD9F1" w14:textId="77777777" w:rsidR="004C6F93" w:rsidRPr="00C633B2" w:rsidRDefault="004C6F93" w:rsidP="00E868A1">
      <w:pPr>
        <w:widowControl/>
        <w:rPr>
          <w:rFonts w:ascii="Times New Roman" w:hAnsi="Times New Roman"/>
          <w:b/>
          <w:sz w:val="22"/>
          <w:szCs w:val="22"/>
        </w:rPr>
      </w:pPr>
      <w:r w:rsidRPr="00C633B2">
        <w:rPr>
          <w:rFonts w:ascii="Times New Roman" w:hAnsi="Times New Roman"/>
          <w:b/>
          <w:sz w:val="22"/>
          <w:szCs w:val="22"/>
        </w:rPr>
        <w:t>Accreditation Canada (Agrément Canada)</w:t>
      </w:r>
    </w:p>
    <w:p w14:paraId="7434BCA7" w14:textId="77777777" w:rsidR="004C6F93" w:rsidRPr="00C633B2" w:rsidRDefault="004C6F93" w:rsidP="00E868A1">
      <w:pPr>
        <w:widowControl/>
        <w:rPr>
          <w:rFonts w:ascii="Times New Roman" w:hAnsi="Times New Roman"/>
          <w:sz w:val="22"/>
          <w:szCs w:val="22"/>
        </w:rPr>
      </w:pPr>
    </w:p>
    <w:p w14:paraId="26364529" w14:textId="77777777" w:rsidR="004C6F93" w:rsidRPr="00C633B2" w:rsidRDefault="004C6F93" w:rsidP="00E868A1">
      <w:pPr>
        <w:widowControl/>
        <w:rPr>
          <w:rFonts w:ascii="Times New Roman" w:hAnsi="Times New Roman"/>
          <w:sz w:val="22"/>
          <w:szCs w:val="22"/>
        </w:rPr>
      </w:pPr>
      <w:r w:rsidRPr="00C633B2">
        <w:rPr>
          <w:rFonts w:ascii="Times New Roman" w:hAnsi="Times New Roman"/>
          <w:sz w:val="22"/>
          <w:szCs w:val="22"/>
        </w:rPr>
        <w:tab/>
        <w:t>“Organ and Tissue Donation and Transplant Advisory Committee” (2008-2010)</w:t>
      </w:r>
    </w:p>
    <w:p w14:paraId="0B07FE5B" w14:textId="77777777" w:rsidR="004C6F93" w:rsidRPr="00C633B2" w:rsidRDefault="004C6F93" w:rsidP="00E868A1">
      <w:pPr>
        <w:widowControl/>
        <w:ind w:left="1440"/>
        <w:rPr>
          <w:rFonts w:ascii="Times New Roman" w:hAnsi="Times New Roman"/>
          <w:b/>
          <w:sz w:val="22"/>
          <w:szCs w:val="22"/>
        </w:rPr>
      </w:pPr>
    </w:p>
    <w:p w14:paraId="4CB58EF9" w14:textId="77777777" w:rsidR="004C6F93" w:rsidRPr="00C633B2" w:rsidRDefault="004C6F93" w:rsidP="00E868A1">
      <w:pPr>
        <w:widowControl/>
        <w:ind w:left="1440"/>
        <w:rPr>
          <w:rFonts w:ascii="Times New Roman" w:hAnsi="Times New Roman"/>
          <w:i/>
          <w:sz w:val="22"/>
          <w:szCs w:val="22"/>
          <w:u w:val="single"/>
        </w:rPr>
      </w:pPr>
      <w:r w:rsidRPr="00C633B2">
        <w:rPr>
          <w:rFonts w:ascii="Times New Roman" w:hAnsi="Times New Roman"/>
          <w:b/>
          <w:sz w:val="22"/>
          <w:szCs w:val="22"/>
        </w:rPr>
        <w:t>Role:</w:t>
      </w:r>
      <w:r w:rsidRPr="00C633B2">
        <w:rPr>
          <w:rFonts w:ascii="Times New Roman" w:hAnsi="Times New Roman"/>
          <w:sz w:val="22"/>
          <w:szCs w:val="22"/>
        </w:rPr>
        <w:t xml:space="preserve"> Committee member developing accreditation standards in organ and tissue donation and transplantation for hospital Emergency Departments, Intensive Care Units, and Organ Transplantation Units.</w:t>
      </w:r>
    </w:p>
    <w:p w14:paraId="6C3ABCD9" w14:textId="77777777" w:rsidR="004C6F93" w:rsidRPr="00C633B2" w:rsidRDefault="004C6F93" w:rsidP="00E868A1">
      <w:pPr>
        <w:widowControl/>
        <w:rPr>
          <w:rFonts w:ascii="Times New Roman" w:hAnsi="Times New Roman"/>
          <w:sz w:val="22"/>
          <w:szCs w:val="22"/>
        </w:rPr>
      </w:pPr>
    </w:p>
    <w:p w14:paraId="246BBB3B" w14:textId="77777777" w:rsidR="004C6F93" w:rsidRPr="00C633B2" w:rsidRDefault="004C6F93" w:rsidP="00E868A1">
      <w:pPr>
        <w:widowControl/>
        <w:rPr>
          <w:rFonts w:ascii="Times New Roman" w:hAnsi="Times New Roman"/>
          <w:sz w:val="22"/>
          <w:szCs w:val="22"/>
        </w:rPr>
      </w:pPr>
    </w:p>
    <w:p w14:paraId="53FA9D93" w14:textId="77777777" w:rsidR="004C6F93" w:rsidRPr="00C633B2" w:rsidRDefault="004C6F93" w:rsidP="00E868A1">
      <w:pPr>
        <w:widowControl/>
        <w:rPr>
          <w:rFonts w:ascii="Times New Roman" w:hAnsi="Times New Roman"/>
          <w:b/>
          <w:sz w:val="22"/>
          <w:szCs w:val="22"/>
        </w:rPr>
      </w:pPr>
      <w:r w:rsidRPr="00C633B2">
        <w:rPr>
          <w:rFonts w:ascii="Times New Roman" w:hAnsi="Times New Roman"/>
          <w:b/>
          <w:sz w:val="22"/>
          <w:szCs w:val="22"/>
        </w:rPr>
        <w:t>Manitoba</w:t>
      </w:r>
    </w:p>
    <w:p w14:paraId="507BF3C2" w14:textId="77777777" w:rsidR="004C6F93" w:rsidRPr="00C633B2" w:rsidRDefault="004C6F93" w:rsidP="00E868A1">
      <w:pPr>
        <w:widowControl/>
        <w:rPr>
          <w:rFonts w:ascii="Times New Roman" w:hAnsi="Times New Roman"/>
          <w:sz w:val="22"/>
          <w:szCs w:val="22"/>
        </w:rPr>
      </w:pPr>
    </w:p>
    <w:p w14:paraId="3E432DC5" w14:textId="77777777" w:rsidR="004C6F93" w:rsidRPr="00C633B2" w:rsidRDefault="004C6F93" w:rsidP="00E868A1">
      <w:pPr>
        <w:widowControl/>
        <w:ind w:firstLine="720"/>
        <w:rPr>
          <w:rFonts w:ascii="Times New Roman" w:hAnsi="Times New Roman"/>
          <w:i/>
          <w:sz w:val="22"/>
          <w:szCs w:val="22"/>
          <w:u w:val="single"/>
        </w:rPr>
      </w:pPr>
      <w:r w:rsidRPr="00C633B2">
        <w:rPr>
          <w:rFonts w:ascii="Times New Roman" w:hAnsi="Times New Roman"/>
          <w:sz w:val="22"/>
          <w:szCs w:val="22"/>
        </w:rPr>
        <w:t>“Kidney Allocation in Manitoba” (Oct 2007 to present)</w:t>
      </w:r>
    </w:p>
    <w:p w14:paraId="323FC5AB" w14:textId="77777777" w:rsidR="004C6F93" w:rsidRPr="00C633B2" w:rsidRDefault="004C6F93" w:rsidP="00E868A1">
      <w:pPr>
        <w:widowControl/>
        <w:ind w:left="1440"/>
        <w:rPr>
          <w:rFonts w:ascii="Times New Roman" w:hAnsi="Times New Roman"/>
          <w:b/>
          <w:sz w:val="22"/>
          <w:szCs w:val="22"/>
        </w:rPr>
      </w:pPr>
    </w:p>
    <w:p w14:paraId="538F0890" w14:textId="77777777" w:rsidR="004C6F93" w:rsidRPr="00C633B2" w:rsidRDefault="004C6F93" w:rsidP="00E868A1">
      <w:pPr>
        <w:widowControl/>
        <w:ind w:left="1418"/>
        <w:rPr>
          <w:rFonts w:ascii="Times New Roman" w:hAnsi="Times New Roman"/>
          <w:i/>
          <w:sz w:val="22"/>
          <w:szCs w:val="22"/>
          <w:u w:val="single"/>
        </w:rPr>
      </w:pPr>
      <w:r w:rsidRPr="00C633B2">
        <w:rPr>
          <w:rFonts w:ascii="Times New Roman" w:hAnsi="Times New Roman"/>
          <w:b/>
          <w:sz w:val="22"/>
          <w:szCs w:val="22"/>
        </w:rPr>
        <w:t>Role:</w:t>
      </w:r>
      <w:r w:rsidRPr="00C633B2">
        <w:rPr>
          <w:rFonts w:ascii="Times New Roman" w:hAnsi="Times New Roman"/>
          <w:sz w:val="22"/>
          <w:szCs w:val="22"/>
        </w:rPr>
        <w:t xml:space="preserve"> Lead policy writer and presenter to health professionals, government and public focus groups</w:t>
      </w:r>
    </w:p>
    <w:p w14:paraId="3148552E" w14:textId="16C13615" w:rsidR="004C6F93" w:rsidRDefault="004C6F93" w:rsidP="00E868A1">
      <w:pPr>
        <w:widowControl/>
        <w:tabs>
          <w:tab w:val="left" w:pos="1440"/>
          <w:tab w:val="left" w:pos="1530"/>
          <w:tab w:val="left" w:pos="3780"/>
        </w:tabs>
        <w:ind w:right="360"/>
        <w:jc w:val="both"/>
        <w:rPr>
          <w:rFonts w:ascii="Times New Roman" w:hAnsi="Times New Roman"/>
          <w:sz w:val="22"/>
          <w:szCs w:val="22"/>
        </w:rPr>
      </w:pPr>
      <w:r w:rsidRPr="00C633B2">
        <w:rPr>
          <w:rFonts w:ascii="Times New Roman" w:hAnsi="Times New Roman"/>
          <w:sz w:val="22"/>
          <w:szCs w:val="22"/>
        </w:rPr>
        <w:tab/>
      </w:r>
    </w:p>
    <w:p w14:paraId="0D4483B2" w14:textId="3E23323B" w:rsidR="000B7E70" w:rsidRDefault="000B7E70" w:rsidP="00E868A1">
      <w:pPr>
        <w:widowControl/>
        <w:tabs>
          <w:tab w:val="left" w:pos="1440"/>
          <w:tab w:val="left" w:pos="1530"/>
          <w:tab w:val="left" w:pos="3780"/>
        </w:tabs>
        <w:ind w:right="360"/>
        <w:jc w:val="both"/>
        <w:rPr>
          <w:rFonts w:ascii="Times New Roman" w:hAnsi="Times New Roman"/>
          <w:sz w:val="22"/>
          <w:szCs w:val="22"/>
        </w:rPr>
      </w:pPr>
    </w:p>
    <w:p w14:paraId="674ACD69" w14:textId="767E3E74" w:rsidR="000B7E70" w:rsidRDefault="000B7E70">
      <w:pPr>
        <w:widowControl/>
        <w:rPr>
          <w:rFonts w:ascii="Times New Roman" w:hAnsi="Times New Roman"/>
          <w:sz w:val="22"/>
          <w:szCs w:val="22"/>
        </w:rPr>
      </w:pPr>
      <w:r>
        <w:rPr>
          <w:rFonts w:ascii="Times New Roman" w:hAnsi="Times New Roman"/>
          <w:sz w:val="22"/>
          <w:szCs w:val="22"/>
        </w:rPr>
        <w:br w:type="page"/>
      </w:r>
    </w:p>
    <w:p w14:paraId="0EDF7DB5" w14:textId="0A2164C3" w:rsidR="000B7E70" w:rsidRPr="000B7E70" w:rsidRDefault="000B7E70" w:rsidP="00E868A1">
      <w:pPr>
        <w:widowControl/>
        <w:tabs>
          <w:tab w:val="left" w:pos="1440"/>
          <w:tab w:val="left" w:pos="1530"/>
          <w:tab w:val="left" w:pos="3780"/>
        </w:tabs>
        <w:ind w:right="360"/>
        <w:jc w:val="both"/>
        <w:rPr>
          <w:rFonts w:ascii="Times New Roman" w:hAnsi="Times New Roman"/>
          <w:b/>
          <w:bCs/>
          <w:i/>
          <w:iCs/>
          <w:sz w:val="22"/>
          <w:szCs w:val="22"/>
          <w:u w:val="single"/>
        </w:rPr>
      </w:pPr>
      <w:r w:rsidRPr="000B7E70">
        <w:rPr>
          <w:rFonts w:ascii="Times New Roman" w:hAnsi="Times New Roman"/>
          <w:b/>
          <w:bCs/>
          <w:i/>
          <w:iCs/>
          <w:sz w:val="22"/>
          <w:szCs w:val="22"/>
          <w:u w:val="single"/>
        </w:rPr>
        <w:t>Industry Advisory Boards:</w:t>
      </w:r>
    </w:p>
    <w:p w14:paraId="574AC9D0" w14:textId="6B2D0228" w:rsidR="000B7E70" w:rsidRDefault="000B7E70" w:rsidP="00E868A1">
      <w:pPr>
        <w:widowControl/>
        <w:tabs>
          <w:tab w:val="left" w:pos="1440"/>
          <w:tab w:val="left" w:pos="1530"/>
          <w:tab w:val="left" w:pos="3780"/>
        </w:tabs>
        <w:ind w:right="360"/>
        <w:jc w:val="both"/>
        <w:rPr>
          <w:rFonts w:ascii="Times New Roman" w:hAnsi="Times New Roman"/>
          <w:sz w:val="22"/>
          <w:szCs w:val="22"/>
        </w:rPr>
      </w:pPr>
    </w:p>
    <w:p w14:paraId="70446F2D" w14:textId="4C795E4A" w:rsidR="000B7E70" w:rsidRDefault="000B7E70" w:rsidP="00E868A1">
      <w:pPr>
        <w:widowControl/>
        <w:tabs>
          <w:tab w:val="left" w:pos="1440"/>
          <w:tab w:val="left" w:pos="1530"/>
          <w:tab w:val="left" w:pos="3780"/>
        </w:tabs>
        <w:ind w:right="360"/>
        <w:jc w:val="both"/>
        <w:rPr>
          <w:rFonts w:ascii="Times New Roman" w:hAnsi="Times New Roman"/>
          <w:sz w:val="22"/>
          <w:szCs w:val="22"/>
          <w:u w:val="single"/>
        </w:rPr>
      </w:pPr>
      <w:r>
        <w:rPr>
          <w:rFonts w:ascii="Times New Roman" w:hAnsi="Times New Roman"/>
          <w:sz w:val="22"/>
          <w:szCs w:val="22"/>
          <w:u w:val="single"/>
        </w:rPr>
        <w:t>Active:</w:t>
      </w:r>
    </w:p>
    <w:p w14:paraId="686653CB" w14:textId="1C83FC01" w:rsidR="000B7E70" w:rsidRPr="009C110C" w:rsidRDefault="000B7E70" w:rsidP="009C110C">
      <w:pPr>
        <w:pStyle w:val="ae"/>
        <w:widowControl/>
        <w:numPr>
          <w:ilvl w:val="0"/>
          <w:numId w:val="40"/>
        </w:numPr>
        <w:tabs>
          <w:tab w:val="left" w:pos="1440"/>
          <w:tab w:val="left" w:pos="1530"/>
          <w:tab w:val="left" w:pos="3780"/>
        </w:tabs>
        <w:spacing w:before="120" w:after="120"/>
        <w:ind w:left="357" w:right="357" w:hanging="357"/>
        <w:contextualSpacing w:val="0"/>
        <w:jc w:val="both"/>
        <w:rPr>
          <w:rFonts w:ascii="Times New Roman" w:hAnsi="Times New Roman"/>
          <w:sz w:val="22"/>
          <w:szCs w:val="22"/>
        </w:rPr>
      </w:pPr>
      <w:r w:rsidRPr="000B7E70">
        <w:rPr>
          <w:rFonts w:ascii="Times New Roman" w:hAnsi="Times New Roman"/>
          <w:b/>
          <w:bCs/>
          <w:sz w:val="22"/>
          <w:szCs w:val="22"/>
        </w:rPr>
        <w:t>CSL Behring</w:t>
      </w:r>
      <w:r w:rsidR="009C110C">
        <w:rPr>
          <w:rFonts w:ascii="Times New Roman" w:hAnsi="Times New Roman"/>
          <w:b/>
          <w:bCs/>
          <w:sz w:val="22"/>
          <w:szCs w:val="22"/>
        </w:rPr>
        <w:t>/</w:t>
      </w:r>
      <w:r w:rsidR="009C110C" w:rsidRPr="009C110C">
        <w:rPr>
          <w:rFonts w:ascii="Times New Roman" w:hAnsi="Times New Roman"/>
          <w:sz w:val="22"/>
          <w:szCs w:val="22"/>
        </w:rPr>
        <w:t>Vitaeris</w:t>
      </w:r>
      <w:r w:rsidRPr="000B7E70">
        <w:rPr>
          <w:rFonts w:ascii="Times New Roman" w:hAnsi="Times New Roman"/>
          <w:sz w:val="22"/>
          <w:szCs w:val="22"/>
        </w:rPr>
        <w:t xml:space="preserve"> – </w:t>
      </w:r>
      <w:r w:rsidRPr="009C110C">
        <w:rPr>
          <w:rFonts w:ascii="Times New Roman" w:hAnsi="Times New Roman"/>
          <w:b/>
          <w:bCs/>
          <w:sz w:val="22"/>
          <w:szCs w:val="22"/>
        </w:rPr>
        <w:t>IMAGINE Trial</w:t>
      </w:r>
      <w:r w:rsidRPr="000B7E70">
        <w:rPr>
          <w:rFonts w:ascii="Times New Roman" w:hAnsi="Times New Roman"/>
          <w:sz w:val="22"/>
          <w:szCs w:val="22"/>
        </w:rPr>
        <w:t xml:space="preserve"> </w:t>
      </w:r>
      <w:r w:rsidR="009C110C">
        <w:rPr>
          <w:rFonts w:ascii="Times New Roman" w:hAnsi="Times New Roman"/>
          <w:sz w:val="22"/>
          <w:szCs w:val="22"/>
        </w:rPr>
        <w:t>–</w:t>
      </w:r>
      <w:r w:rsidRPr="000B7E70">
        <w:rPr>
          <w:rFonts w:ascii="Times New Roman" w:hAnsi="Times New Roman"/>
          <w:sz w:val="22"/>
          <w:szCs w:val="22"/>
        </w:rPr>
        <w:t xml:space="preserve"> Chair</w:t>
      </w:r>
      <w:r w:rsidR="009C110C">
        <w:rPr>
          <w:rFonts w:ascii="Times New Roman" w:hAnsi="Times New Roman"/>
          <w:sz w:val="22"/>
          <w:szCs w:val="22"/>
        </w:rPr>
        <w:t xml:space="preserve">, </w:t>
      </w:r>
      <w:r w:rsidRPr="000B7E70">
        <w:rPr>
          <w:rFonts w:ascii="Times New Roman" w:hAnsi="Times New Roman"/>
          <w:sz w:val="22"/>
          <w:szCs w:val="22"/>
        </w:rPr>
        <w:t>Study Protocol</w:t>
      </w:r>
      <w:r w:rsidR="009C110C">
        <w:rPr>
          <w:rFonts w:ascii="Times New Roman" w:hAnsi="Times New Roman"/>
          <w:sz w:val="22"/>
          <w:szCs w:val="22"/>
        </w:rPr>
        <w:t>;</w:t>
      </w:r>
      <w:r w:rsidRPr="000B7E70">
        <w:rPr>
          <w:rFonts w:ascii="Times New Roman" w:hAnsi="Times New Roman"/>
          <w:sz w:val="22"/>
          <w:szCs w:val="22"/>
        </w:rPr>
        <w:t xml:space="preserve"> Medical </w:t>
      </w:r>
      <w:r w:rsidR="007B2B5C">
        <w:rPr>
          <w:rFonts w:ascii="Times New Roman" w:hAnsi="Times New Roman"/>
          <w:sz w:val="22"/>
          <w:szCs w:val="22"/>
        </w:rPr>
        <w:t>Consultant</w:t>
      </w:r>
      <w:r w:rsidR="009C110C">
        <w:rPr>
          <w:rFonts w:ascii="Times New Roman" w:hAnsi="Times New Roman"/>
          <w:sz w:val="22"/>
          <w:szCs w:val="22"/>
        </w:rPr>
        <w:t xml:space="preserve">, </w:t>
      </w:r>
      <w:r w:rsidRPr="000B7E70">
        <w:rPr>
          <w:rFonts w:ascii="Times New Roman" w:hAnsi="Times New Roman"/>
          <w:sz w:val="22"/>
          <w:szCs w:val="22"/>
        </w:rPr>
        <w:t>HLA antibody review</w:t>
      </w:r>
    </w:p>
    <w:p w14:paraId="3F929038" w14:textId="25417362" w:rsidR="009C110C" w:rsidRPr="009C110C" w:rsidRDefault="009C110C" w:rsidP="009C110C">
      <w:pPr>
        <w:pStyle w:val="ae"/>
        <w:widowControl/>
        <w:numPr>
          <w:ilvl w:val="0"/>
          <w:numId w:val="40"/>
        </w:numPr>
        <w:tabs>
          <w:tab w:val="left" w:pos="1440"/>
          <w:tab w:val="left" w:pos="1530"/>
          <w:tab w:val="left" w:pos="3780"/>
        </w:tabs>
        <w:spacing w:before="120" w:after="120"/>
        <w:ind w:left="357" w:right="357" w:hanging="357"/>
        <w:contextualSpacing w:val="0"/>
        <w:jc w:val="both"/>
        <w:rPr>
          <w:rFonts w:ascii="Times New Roman" w:hAnsi="Times New Roman"/>
          <w:b/>
          <w:bCs/>
          <w:sz w:val="22"/>
          <w:szCs w:val="22"/>
        </w:rPr>
      </w:pPr>
      <w:r w:rsidRPr="009C110C">
        <w:rPr>
          <w:rFonts w:ascii="Times New Roman" w:hAnsi="Times New Roman"/>
          <w:b/>
          <w:bCs/>
          <w:sz w:val="22"/>
          <w:szCs w:val="22"/>
        </w:rPr>
        <w:t>Renalytix AI</w:t>
      </w:r>
    </w:p>
    <w:p w14:paraId="4BF6366B" w14:textId="43460D26" w:rsidR="009C110C" w:rsidRDefault="009C110C" w:rsidP="009C110C">
      <w:pPr>
        <w:pStyle w:val="ae"/>
        <w:widowControl/>
        <w:numPr>
          <w:ilvl w:val="0"/>
          <w:numId w:val="40"/>
        </w:numPr>
        <w:tabs>
          <w:tab w:val="left" w:pos="1440"/>
          <w:tab w:val="left" w:pos="1530"/>
          <w:tab w:val="left" w:pos="3780"/>
        </w:tabs>
        <w:spacing w:before="120" w:after="120"/>
        <w:ind w:left="357" w:right="357" w:hanging="357"/>
        <w:contextualSpacing w:val="0"/>
        <w:jc w:val="both"/>
        <w:rPr>
          <w:rFonts w:ascii="Times New Roman" w:hAnsi="Times New Roman"/>
          <w:b/>
          <w:bCs/>
          <w:sz w:val="22"/>
          <w:szCs w:val="22"/>
        </w:rPr>
      </w:pPr>
      <w:r>
        <w:rPr>
          <w:rFonts w:ascii="Times New Roman" w:hAnsi="Times New Roman"/>
          <w:b/>
          <w:bCs/>
          <w:sz w:val="22"/>
          <w:szCs w:val="22"/>
        </w:rPr>
        <w:t>Terasaki Innovation Center, Inc.</w:t>
      </w:r>
    </w:p>
    <w:p w14:paraId="717352F4" w14:textId="488B482E" w:rsidR="009C110C" w:rsidRDefault="009C110C" w:rsidP="009C110C">
      <w:pPr>
        <w:pStyle w:val="ae"/>
        <w:widowControl/>
        <w:numPr>
          <w:ilvl w:val="0"/>
          <w:numId w:val="40"/>
        </w:numPr>
        <w:tabs>
          <w:tab w:val="left" w:pos="1440"/>
          <w:tab w:val="left" w:pos="1530"/>
          <w:tab w:val="left" w:pos="3780"/>
        </w:tabs>
        <w:spacing w:before="120" w:after="120"/>
        <w:ind w:left="357" w:right="357" w:hanging="357"/>
        <w:contextualSpacing w:val="0"/>
        <w:jc w:val="both"/>
        <w:rPr>
          <w:rFonts w:ascii="Times New Roman" w:hAnsi="Times New Roman"/>
          <w:b/>
          <w:bCs/>
          <w:sz w:val="22"/>
          <w:szCs w:val="22"/>
        </w:rPr>
      </w:pPr>
      <w:r>
        <w:rPr>
          <w:rFonts w:ascii="Times New Roman" w:hAnsi="Times New Roman"/>
          <w:b/>
          <w:bCs/>
          <w:sz w:val="22"/>
          <w:szCs w:val="22"/>
        </w:rPr>
        <w:t>Azoth Immune Medicines, Inc.</w:t>
      </w:r>
    </w:p>
    <w:p w14:paraId="545CA963" w14:textId="4AD44574" w:rsidR="000B7E70" w:rsidRPr="00660288" w:rsidRDefault="00660288" w:rsidP="00660288">
      <w:pPr>
        <w:pStyle w:val="ae"/>
        <w:widowControl/>
        <w:numPr>
          <w:ilvl w:val="0"/>
          <w:numId w:val="40"/>
        </w:numPr>
        <w:tabs>
          <w:tab w:val="left" w:pos="1440"/>
          <w:tab w:val="left" w:pos="1530"/>
          <w:tab w:val="left" w:pos="3780"/>
        </w:tabs>
        <w:spacing w:before="120" w:after="120"/>
        <w:ind w:left="357" w:right="357" w:hanging="357"/>
        <w:contextualSpacing w:val="0"/>
        <w:jc w:val="both"/>
        <w:rPr>
          <w:rFonts w:ascii="Times New Roman" w:hAnsi="Times New Roman"/>
          <w:b/>
          <w:bCs/>
          <w:sz w:val="22"/>
          <w:szCs w:val="22"/>
        </w:rPr>
      </w:pPr>
      <w:r>
        <w:rPr>
          <w:rFonts w:ascii="Times New Roman" w:hAnsi="Times New Roman"/>
          <w:b/>
          <w:bCs/>
          <w:sz w:val="22"/>
          <w:szCs w:val="22"/>
        </w:rPr>
        <w:t>Astellas</w:t>
      </w:r>
      <w:r w:rsidRPr="00660288">
        <w:rPr>
          <w:rFonts w:ascii="Times New Roman" w:hAnsi="Times New Roman"/>
          <w:sz w:val="22"/>
          <w:szCs w:val="22"/>
        </w:rPr>
        <w:t xml:space="preserve"> –</w:t>
      </w:r>
      <w:r>
        <w:rPr>
          <w:rFonts w:ascii="Times New Roman" w:hAnsi="Times New Roman"/>
          <w:b/>
          <w:bCs/>
          <w:sz w:val="22"/>
          <w:szCs w:val="22"/>
        </w:rPr>
        <w:t xml:space="preserve"> </w:t>
      </w:r>
      <w:r w:rsidRPr="00660288">
        <w:rPr>
          <w:rFonts w:ascii="Times New Roman" w:hAnsi="Times New Roman"/>
          <w:sz w:val="22"/>
          <w:szCs w:val="22"/>
        </w:rPr>
        <w:t>Asia Division</w:t>
      </w:r>
    </w:p>
    <w:p w14:paraId="597693C2" w14:textId="77777777" w:rsidR="009C110C" w:rsidRDefault="009C110C" w:rsidP="00E868A1">
      <w:pPr>
        <w:widowControl/>
        <w:tabs>
          <w:tab w:val="left" w:pos="1440"/>
          <w:tab w:val="left" w:pos="1530"/>
          <w:tab w:val="left" w:pos="3780"/>
        </w:tabs>
        <w:ind w:right="360"/>
        <w:jc w:val="both"/>
        <w:rPr>
          <w:rFonts w:ascii="Times New Roman" w:hAnsi="Times New Roman"/>
          <w:sz w:val="22"/>
          <w:szCs w:val="22"/>
        </w:rPr>
      </w:pPr>
    </w:p>
    <w:p w14:paraId="4D42635F" w14:textId="350F636D" w:rsidR="000B7E70" w:rsidRPr="009C110C" w:rsidRDefault="000B7E70" w:rsidP="00E868A1">
      <w:pPr>
        <w:widowControl/>
        <w:tabs>
          <w:tab w:val="left" w:pos="1440"/>
          <w:tab w:val="left" w:pos="1530"/>
          <w:tab w:val="left" w:pos="3780"/>
        </w:tabs>
        <w:ind w:right="360"/>
        <w:jc w:val="both"/>
        <w:rPr>
          <w:rFonts w:ascii="Times New Roman" w:hAnsi="Times New Roman"/>
          <w:sz w:val="22"/>
          <w:szCs w:val="22"/>
          <w:u w:val="single"/>
        </w:rPr>
      </w:pPr>
      <w:r w:rsidRPr="000B7E70">
        <w:rPr>
          <w:rFonts w:ascii="Times New Roman" w:hAnsi="Times New Roman"/>
          <w:sz w:val="22"/>
          <w:szCs w:val="22"/>
          <w:u w:val="single"/>
        </w:rPr>
        <w:t>Last 5 Years:</w:t>
      </w:r>
    </w:p>
    <w:p w14:paraId="4703EB18" w14:textId="713C7F2C" w:rsidR="000B7E70" w:rsidRPr="009C110C" w:rsidRDefault="000B7E70" w:rsidP="009C110C">
      <w:pPr>
        <w:pStyle w:val="ae"/>
        <w:widowControl/>
        <w:numPr>
          <w:ilvl w:val="0"/>
          <w:numId w:val="40"/>
        </w:numPr>
        <w:tabs>
          <w:tab w:val="left" w:pos="1440"/>
          <w:tab w:val="left" w:pos="1530"/>
          <w:tab w:val="left" w:pos="3780"/>
        </w:tabs>
        <w:spacing w:before="120" w:after="120"/>
        <w:ind w:right="357"/>
        <w:contextualSpacing w:val="0"/>
        <w:jc w:val="both"/>
        <w:rPr>
          <w:rFonts w:ascii="Times New Roman" w:hAnsi="Times New Roman"/>
          <w:sz w:val="22"/>
          <w:szCs w:val="22"/>
        </w:rPr>
      </w:pPr>
      <w:r w:rsidRPr="009C110C">
        <w:rPr>
          <w:rFonts w:ascii="Times New Roman" w:hAnsi="Times New Roman"/>
          <w:sz w:val="22"/>
          <w:szCs w:val="22"/>
        </w:rPr>
        <w:t xml:space="preserve">2021: </w:t>
      </w:r>
      <w:r w:rsidRPr="009C110C">
        <w:rPr>
          <w:rFonts w:ascii="Times New Roman" w:hAnsi="Times New Roman"/>
          <w:b/>
          <w:bCs/>
          <w:sz w:val="22"/>
          <w:szCs w:val="22"/>
        </w:rPr>
        <w:t>Novartis</w:t>
      </w:r>
    </w:p>
    <w:p w14:paraId="00A2FBEF" w14:textId="61241829" w:rsidR="000B7E70" w:rsidRPr="009C110C" w:rsidRDefault="000B7E70" w:rsidP="009C110C">
      <w:pPr>
        <w:pStyle w:val="ae"/>
        <w:widowControl/>
        <w:numPr>
          <w:ilvl w:val="0"/>
          <w:numId w:val="40"/>
        </w:numPr>
        <w:tabs>
          <w:tab w:val="left" w:pos="1440"/>
          <w:tab w:val="left" w:pos="1530"/>
          <w:tab w:val="left" w:pos="3780"/>
        </w:tabs>
        <w:spacing w:before="120" w:after="120"/>
        <w:ind w:right="357"/>
        <w:contextualSpacing w:val="0"/>
        <w:jc w:val="both"/>
        <w:rPr>
          <w:rFonts w:ascii="Times New Roman" w:hAnsi="Times New Roman"/>
          <w:sz w:val="22"/>
          <w:szCs w:val="22"/>
        </w:rPr>
      </w:pPr>
      <w:r w:rsidRPr="009C110C">
        <w:rPr>
          <w:rFonts w:ascii="Times New Roman" w:hAnsi="Times New Roman"/>
          <w:sz w:val="22"/>
          <w:szCs w:val="22"/>
        </w:rPr>
        <w:t xml:space="preserve">2020: </w:t>
      </w:r>
      <w:r w:rsidRPr="009C110C">
        <w:rPr>
          <w:rFonts w:ascii="Times New Roman" w:hAnsi="Times New Roman"/>
          <w:b/>
          <w:bCs/>
          <w:sz w:val="22"/>
          <w:szCs w:val="22"/>
        </w:rPr>
        <w:t>ITB Med</w:t>
      </w:r>
      <w:r w:rsidR="00660288">
        <w:rPr>
          <w:rFonts w:ascii="Times New Roman" w:hAnsi="Times New Roman"/>
          <w:b/>
          <w:bCs/>
          <w:sz w:val="22"/>
          <w:szCs w:val="22"/>
        </w:rPr>
        <w:t xml:space="preserve"> LLC</w:t>
      </w:r>
    </w:p>
    <w:p w14:paraId="4F37E656" w14:textId="7CC904BA" w:rsidR="000B7E70" w:rsidRPr="009C110C" w:rsidRDefault="000B7E70" w:rsidP="009C110C">
      <w:pPr>
        <w:pStyle w:val="ae"/>
        <w:widowControl/>
        <w:numPr>
          <w:ilvl w:val="0"/>
          <w:numId w:val="40"/>
        </w:numPr>
        <w:tabs>
          <w:tab w:val="left" w:pos="1440"/>
          <w:tab w:val="left" w:pos="1530"/>
          <w:tab w:val="left" w:pos="3780"/>
        </w:tabs>
        <w:spacing w:before="120" w:after="120"/>
        <w:ind w:right="357"/>
        <w:contextualSpacing w:val="0"/>
        <w:jc w:val="both"/>
        <w:rPr>
          <w:rFonts w:ascii="Times New Roman" w:hAnsi="Times New Roman"/>
          <w:sz w:val="22"/>
          <w:szCs w:val="22"/>
        </w:rPr>
      </w:pPr>
      <w:r w:rsidRPr="009C110C">
        <w:rPr>
          <w:rFonts w:ascii="Times New Roman" w:hAnsi="Times New Roman"/>
          <w:sz w:val="22"/>
          <w:szCs w:val="22"/>
        </w:rPr>
        <w:t>2020:</w:t>
      </w:r>
      <w:r w:rsidR="009C110C" w:rsidRPr="009C110C">
        <w:rPr>
          <w:rFonts w:ascii="Times New Roman" w:hAnsi="Times New Roman"/>
          <w:sz w:val="22"/>
          <w:szCs w:val="22"/>
        </w:rPr>
        <w:t xml:space="preserve"> </w:t>
      </w:r>
      <w:r w:rsidRPr="009C110C">
        <w:rPr>
          <w:rFonts w:ascii="Times New Roman" w:hAnsi="Times New Roman"/>
          <w:b/>
          <w:bCs/>
          <w:sz w:val="22"/>
          <w:szCs w:val="22"/>
        </w:rPr>
        <w:t>Palidin</w:t>
      </w:r>
      <w:r w:rsidR="009C110C" w:rsidRPr="009C110C">
        <w:rPr>
          <w:rFonts w:ascii="Times New Roman" w:hAnsi="Times New Roman"/>
          <w:b/>
          <w:bCs/>
          <w:sz w:val="22"/>
          <w:szCs w:val="22"/>
        </w:rPr>
        <w:t xml:space="preserve"> Labs</w:t>
      </w:r>
      <w:r w:rsidR="00660288">
        <w:rPr>
          <w:rFonts w:ascii="Times New Roman" w:hAnsi="Times New Roman"/>
          <w:b/>
          <w:bCs/>
          <w:sz w:val="22"/>
          <w:szCs w:val="22"/>
        </w:rPr>
        <w:t>, Inc.</w:t>
      </w:r>
    </w:p>
    <w:p w14:paraId="4E36DF52" w14:textId="1BB78D7F" w:rsidR="009C110C" w:rsidRPr="009C110C" w:rsidRDefault="009C110C" w:rsidP="009C110C">
      <w:pPr>
        <w:pStyle w:val="ae"/>
        <w:widowControl/>
        <w:numPr>
          <w:ilvl w:val="0"/>
          <w:numId w:val="40"/>
        </w:numPr>
        <w:tabs>
          <w:tab w:val="left" w:pos="1440"/>
          <w:tab w:val="left" w:pos="1530"/>
          <w:tab w:val="left" w:pos="3780"/>
        </w:tabs>
        <w:spacing w:before="120" w:after="120"/>
        <w:ind w:right="357"/>
        <w:contextualSpacing w:val="0"/>
        <w:jc w:val="both"/>
        <w:rPr>
          <w:rFonts w:ascii="Times New Roman" w:hAnsi="Times New Roman"/>
          <w:sz w:val="22"/>
          <w:szCs w:val="22"/>
        </w:rPr>
      </w:pPr>
      <w:r w:rsidRPr="009C110C">
        <w:rPr>
          <w:rFonts w:ascii="Times New Roman" w:hAnsi="Times New Roman"/>
          <w:sz w:val="22"/>
          <w:szCs w:val="22"/>
        </w:rPr>
        <w:t>2019:</w:t>
      </w:r>
      <w:r>
        <w:rPr>
          <w:rFonts w:ascii="Times New Roman" w:hAnsi="Times New Roman"/>
          <w:b/>
          <w:bCs/>
          <w:sz w:val="22"/>
          <w:szCs w:val="22"/>
        </w:rPr>
        <w:t xml:space="preserve"> Viela Bio</w:t>
      </w:r>
    </w:p>
    <w:p w14:paraId="6BBBF283" w14:textId="634E777D" w:rsidR="009C110C" w:rsidRDefault="009C110C" w:rsidP="009C110C">
      <w:pPr>
        <w:pStyle w:val="ae"/>
        <w:widowControl/>
        <w:numPr>
          <w:ilvl w:val="0"/>
          <w:numId w:val="40"/>
        </w:numPr>
        <w:tabs>
          <w:tab w:val="left" w:pos="1440"/>
          <w:tab w:val="left" w:pos="1530"/>
          <w:tab w:val="left" w:pos="3780"/>
        </w:tabs>
        <w:spacing w:before="120" w:after="120"/>
        <w:ind w:right="357"/>
        <w:contextualSpacing w:val="0"/>
        <w:jc w:val="both"/>
        <w:rPr>
          <w:rFonts w:ascii="Times New Roman" w:hAnsi="Times New Roman"/>
          <w:sz w:val="22"/>
          <w:szCs w:val="22"/>
        </w:rPr>
      </w:pPr>
      <w:r w:rsidRPr="009C110C">
        <w:rPr>
          <w:rFonts w:ascii="Times New Roman" w:hAnsi="Times New Roman"/>
          <w:sz w:val="22"/>
          <w:szCs w:val="22"/>
        </w:rPr>
        <w:t>2017:</w:t>
      </w:r>
      <w:r>
        <w:rPr>
          <w:rFonts w:ascii="Times New Roman" w:hAnsi="Times New Roman"/>
          <w:b/>
          <w:bCs/>
          <w:sz w:val="22"/>
          <w:szCs w:val="22"/>
        </w:rPr>
        <w:t xml:space="preserve"> Astellas</w:t>
      </w:r>
      <w:r w:rsidR="00660288">
        <w:rPr>
          <w:rFonts w:ascii="Times New Roman" w:hAnsi="Times New Roman"/>
          <w:b/>
          <w:bCs/>
          <w:sz w:val="22"/>
          <w:szCs w:val="22"/>
        </w:rPr>
        <w:t xml:space="preserve"> </w:t>
      </w:r>
      <w:r w:rsidR="00660288" w:rsidRPr="00660288">
        <w:rPr>
          <w:rFonts w:ascii="Times New Roman" w:hAnsi="Times New Roman"/>
          <w:sz w:val="22"/>
          <w:szCs w:val="22"/>
        </w:rPr>
        <w:t>–</w:t>
      </w:r>
      <w:r w:rsidR="00660288">
        <w:rPr>
          <w:rFonts w:ascii="Times New Roman" w:hAnsi="Times New Roman"/>
          <w:b/>
          <w:bCs/>
          <w:sz w:val="22"/>
          <w:szCs w:val="22"/>
        </w:rPr>
        <w:t xml:space="preserve"> </w:t>
      </w:r>
      <w:r w:rsidR="00660288" w:rsidRPr="00660288">
        <w:rPr>
          <w:rFonts w:ascii="Times New Roman" w:hAnsi="Times New Roman"/>
          <w:sz w:val="22"/>
          <w:szCs w:val="22"/>
        </w:rPr>
        <w:t>US Division</w:t>
      </w:r>
    </w:p>
    <w:p w14:paraId="428DA828" w14:textId="78B04348" w:rsidR="009C110C" w:rsidRPr="00886B81" w:rsidRDefault="009C110C" w:rsidP="009C110C">
      <w:pPr>
        <w:pStyle w:val="ae"/>
        <w:widowControl/>
        <w:numPr>
          <w:ilvl w:val="0"/>
          <w:numId w:val="40"/>
        </w:numPr>
        <w:tabs>
          <w:tab w:val="left" w:pos="1440"/>
          <w:tab w:val="left" w:pos="1530"/>
          <w:tab w:val="left" w:pos="3780"/>
        </w:tabs>
        <w:spacing w:before="120" w:after="120"/>
        <w:ind w:right="357"/>
        <w:contextualSpacing w:val="0"/>
        <w:jc w:val="both"/>
        <w:rPr>
          <w:rFonts w:ascii="Times New Roman" w:hAnsi="Times New Roman"/>
          <w:sz w:val="22"/>
          <w:szCs w:val="22"/>
        </w:rPr>
      </w:pPr>
      <w:r>
        <w:rPr>
          <w:rFonts w:ascii="Times New Roman" w:hAnsi="Times New Roman"/>
          <w:sz w:val="22"/>
          <w:szCs w:val="22"/>
        </w:rPr>
        <w:t xml:space="preserve">2016: </w:t>
      </w:r>
      <w:r w:rsidRPr="009C110C">
        <w:rPr>
          <w:rFonts w:ascii="Times New Roman" w:hAnsi="Times New Roman"/>
          <w:b/>
          <w:bCs/>
          <w:sz w:val="22"/>
          <w:szCs w:val="22"/>
        </w:rPr>
        <w:t>GSK</w:t>
      </w:r>
    </w:p>
    <w:sectPr w:rsidR="009C110C" w:rsidRPr="00886B81" w:rsidSect="00D0507E">
      <w:headerReference w:type="default" r:id="rId12"/>
      <w:footerReference w:type="default" r:id="rId13"/>
      <w:endnotePr>
        <w:numFmt w:val="decimal"/>
      </w:endnotePr>
      <w:type w:val="continuous"/>
      <w:pgSz w:w="12240" w:h="15840"/>
      <w:pgMar w:top="1440" w:right="72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EB3AF" w14:textId="77777777" w:rsidR="00015A73" w:rsidRDefault="00015A73">
      <w:r>
        <w:separator/>
      </w:r>
    </w:p>
  </w:endnote>
  <w:endnote w:type="continuationSeparator" w:id="0">
    <w:p w14:paraId="03AC55F7" w14:textId="77777777" w:rsidR="00015A73" w:rsidRDefault="0001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ew York">
    <w:altName w:val="Tahoma"/>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BBB1F" w14:textId="077785B7" w:rsidR="000B7E70" w:rsidRDefault="000B7E70">
    <w:pPr>
      <w:pStyle w:val="a5"/>
      <w:jc w:val="center"/>
      <w:rPr>
        <w:rFonts w:ascii="Times New Roman" w:hAnsi="Times New Roman"/>
        <w:b/>
        <w:sz w:val="22"/>
      </w:rPr>
    </w:pPr>
    <w:r>
      <w:rPr>
        <w:rStyle w:val="a7"/>
        <w:rFonts w:ascii="Times New Roman" w:hAnsi="Times New Roman"/>
        <w:b/>
        <w:sz w:val="22"/>
      </w:rPr>
      <w:fldChar w:fldCharType="begin"/>
    </w:r>
    <w:r>
      <w:rPr>
        <w:rStyle w:val="a7"/>
        <w:rFonts w:ascii="Times New Roman" w:hAnsi="Times New Roman"/>
        <w:b/>
        <w:sz w:val="22"/>
      </w:rPr>
      <w:instrText xml:space="preserve"> PAGE </w:instrText>
    </w:r>
    <w:r>
      <w:rPr>
        <w:rStyle w:val="a7"/>
        <w:rFonts w:ascii="Times New Roman" w:hAnsi="Times New Roman"/>
        <w:b/>
        <w:sz w:val="22"/>
      </w:rPr>
      <w:fldChar w:fldCharType="separate"/>
    </w:r>
    <w:r w:rsidR="00AD4A12">
      <w:rPr>
        <w:rStyle w:val="a7"/>
        <w:rFonts w:ascii="Times New Roman" w:hAnsi="Times New Roman"/>
        <w:b/>
        <w:noProof/>
        <w:sz w:val="22"/>
      </w:rPr>
      <w:t>29</w:t>
    </w:r>
    <w:r>
      <w:rPr>
        <w:rStyle w:val="a7"/>
        <w:rFonts w:ascii="Times New Roman" w:hAnsi="Times New Roman"/>
        <w:b/>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B7921" w14:textId="77777777" w:rsidR="00015A73" w:rsidRDefault="00015A73">
      <w:r>
        <w:separator/>
      </w:r>
    </w:p>
  </w:footnote>
  <w:footnote w:type="continuationSeparator" w:id="0">
    <w:p w14:paraId="5FFF729F" w14:textId="77777777" w:rsidR="00015A73" w:rsidRDefault="00015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CDA46" w14:textId="2D64B886" w:rsidR="000B7E70" w:rsidRDefault="000B7E70">
    <w:pPr>
      <w:pStyle w:val="a3"/>
      <w:rPr>
        <w:rFonts w:ascii="Times New Roman" w:hAnsi="Times New Roman"/>
        <w:b/>
        <w:sz w:val="22"/>
      </w:rPr>
    </w:pPr>
    <w:r>
      <w:rPr>
        <w:rFonts w:ascii="Times New Roman" w:hAnsi="Times New Roman"/>
        <w:b/>
        <w:sz w:val="22"/>
      </w:rPr>
      <w:t>CV: Dr. Peter Nickerson</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napToGrid w:val="0"/>
        <w:sz w:val="22"/>
        <w:lang w:eastAsia="en-US"/>
      </w:rPr>
      <w:fldChar w:fldCharType="begin"/>
    </w:r>
    <w:r>
      <w:rPr>
        <w:rFonts w:ascii="Times New Roman" w:hAnsi="Times New Roman"/>
        <w:b/>
        <w:snapToGrid w:val="0"/>
        <w:sz w:val="22"/>
        <w:lang w:eastAsia="en-US"/>
      </w:rPr>
      <w:instrText xml:space="preserve"> DATE \@ "yy-MM-dd" </w:instrText>
    </w:r>
    <w:r>
      <w:rPr>
        <w:rFonts w:ascii="Times New Roman" w:hAnsi="Times New Roman"/>
        <w:b/>
        <w:snapToGrid w:val="0"/>
        <w:sz w:val="22"/>
        <w:lang w:eastAsia="en-US"/>
      </w:rPr>
      <w:fldChar w:fldCharType="separate"/>
    </w:r>
    <w:r w:rsidR="00A15AEE">
      <w:rPr>
        <w:rFonts w:ascii="Times New Roman" w:hAnsi="Times New Roman"/>
        <w:b/>
        <w:noProof/>
        <w:snapToGrid w:val="0"/>
        <w:sz w:val="22"/>
        <w:lang w:eastAsia="en-US"/>
      </w:rPr>
      <w:t>21-11-08</w:t>
    </w:r>
    <w:r>
      <w:rPr>
        <w:rFonts w:ascii="Times New Roman" w:hAnsi="Times New Roman"/>
        <w:b/>
        <w:snapToGrid w:val="0"/>
        <w:sz w:val="22"/>
        <w:lang w:eastAsia="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singleLevel"/>
    <w:tmpl w:val="000F0409"/>
    <w:lvl w:ilvl="0">
      <w:start w:val="1"/>
      <w:numFmt w:val="decimal"/>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F0409"/>
    <w:lvl w:ilvl="0">
      <w:start w:val="1"/>
      <w:numFmt w:val="decimal"/>
      <w:lvlText w:val="%1."/>
      <w:lvlJc w:val="left"/>
      <w:pPr>
        <w:tabs>
          <w:tab w:val="num" w:pos="360"/>
        </w:tabs>
        <w:ind w:left="360" w:hanging="360"/>
      </w:pPr>
      <w:rPr>
        <w:rFonts w:cs="Times New Roman"/>
      </w:rPr>
    </w:lvl>
  </w:abstractNum>
  <w:abstractNum w:abstractNumId="3" w15:restartNumberingAfterBreak="0">
    <w:nsid w:val="0000000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15:restartNumberingAfterBreak="0">
    <w:nsid w:val="06B04BBB"/>
    <w:multiLevelType w:val="hybridMultilevel"/>
    <w:tmpl w:val="24FA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E34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78A7693"/>
    <w:multiLevelType w:val="hybridMultilevel"/>
    <w:tmpl w:val="70B69306"/>
    <w:lvl w:ilvl="0" w:tplc="FB6E3FBC">
      <w:start w:val="10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655BC7"/>
    <w:multiLevelType w:val="hybridMultilevel"/>
    <w:tmpl w:val="1EE6C582"/>
    <w:lvl w:ilvl="0" w:tplc="D94858CC">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9F119A"/>
    <w:multiLevelType w:val="hybridMultilevel"/>
    <w:tmpl w:val="FD44CB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F9066E"/>
    <w:multiLevelType w:val="hybridMultilevel"/>
    <w:tmpl w:val="B0AA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4A50CF"/>
    <w:multiLevelType w:val="hybridMultilevel"/>
    <w:tmpl w:val="98349B8C"/>
    <w:lvl w:ilvl="0" w:tplc="BA783C16">
      <w:start w:val="1"/>
      <w:numFmt w:val="decimal"/>
      <w:lvlText w:val="%1."/>
      <w:lvlJc w:val="left"/>
      <w:pPr>
        <w:ind w:left="720" w:hanging="360"/>
      </w:pPr>
      <w:rPr>
        <w:i/>
        <w:sz w:val="22"/>
        <w:szCs w:val="22"/>
      </w:rPr>
    </w:lvl>
    <w:lvl w:ilvl="1" w:tplc="04090019">
      <w:start w:val="1"/>
      <w:numFmt w:val="lowerLetter"/>
      <w:lvlText w:val="%2."/>
      <w:lvlJc w:val="left"/>
      <w:pPr>
        <w:ind w:left="1440" w:hanging="360"/>
      </w:pPr>
      <w:rPr>
        <w:rFonts w:cs="Times New Roman"/>
      </w:rPr>
    </w:lvl>
    <w:lvl w:ilvl="2" w:tplc="F4389044">
      <w:start w:val="1"/>
      <w:numFmt w:val="lowerRoman"/>
      <w:lvlText w:val="%3."/>
      <w:lvlJc w:val="right"/>
      <w:pPr>
        <w:ind w:left="2160" w:hanging="180"/>
      </w:pPr>
      <w:rPr>
        <w:rFonts w:cs="Times New Roman"/>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36A6D65"/>
    <w:multiLevelType w:val="hybridMultilevel"/>
    <w:tmpl w:val="074C72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5B0FCE"/>
    <w:multiLevelType w:val="hybridMultilevel"/>
    <w:tmpl w:val="11B4A0C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92010D3"/>
    <w:multiLevelType w:val="hybridMultilevel"/>
    <w:tmpl w:val="3DD4707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1BDF75A5"/>
    <w:multiLevelType w:val="hybridMultilevel"/>
    <w:tmpl w:val="B7C219A2"/>
    <w:lvl w:ilvl="0" w:tplc="71204742">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2197690E"/>
    <w:multiLevelType w:val="singleLevel"/>
    <w:tmpl w:val="10090001"/>
    <w:lvl w:ilvl="0">
      <w:start w:val="1"/>
      <w:numFmt w:val="bullet"/>
      <w:lvlText w:val=""/>
      <w:lvlJc w:val="left"/>
      <w:pPr>
        <w:ind w:left="360" w:hanging="360"/>
      </w:pPr>
      <w:rPr>
        <w:rFonts w:ascii="Symbol" w:hAnsi="Symbol" w:hint="default"/>
      </w:rPr>
    </w:lvl>
  </w:abstractNum>
  <w:abstractNum w:abstractNumId="16" w15:restartNumberingAfterBreak="0">
    <w:nsid w:val="235C4A29"/>
    <w:multiLevelType w:val="hybridMultilevel"/>
    <w:tmpl w:val="AC280A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D026A5"/>
    <w:multiLevelType w:val="hybridMultilevel"/>
    <w:tmpl w:val="7876E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D25B0D"/>
    <w:multiLevelType w:val="hybridMultilevel"/>
    <w:tmpl w:val="78C6E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3C5598C"/>
    <w:multiLevelType w:val="hybridMultilevel"/>
    <w:tmpl w:val="1A6C0902"/>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20" w15:restartNumberingAfterBreak="0">
    <w:nsid w:val="340F642D"/>
    <w:multiLevelType w:val="singleLevel"/>
    <w:tmpl w:val="FFFFFFFF"/>
    <w:lvl w:ilvl="0">
      <w:numFmt w:val="decimal"/>
      <w:lvlText w:val="*"/>
      <w:lvlJc w:val="left"/>
      <w:rPr>
        <w:rFonts w:cs="Times New Roman"/>
      </w:rPr>
    </w:lvl>
  </w:abstractNum>
  <w:abstractNum w:abstractNumId="21" w15:restartNumberingAfterBreak="0">
    <w:nsid w:val="3C2E6664"/>
    <w:multiLevelType w:val="hybridMultilevel"/>
    <w:tmpl w:val="4E407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594C93"/>
    <w:multiLevelType w:val="hybridMultilevel"/>
    <w:tmpl w:val="78E08B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3733ED"/>
    <w:multiLevelType w:val="hybridMultilevel"/>
    <w:tmpl w:val="07B28F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F16432"/>
    <w:multiLevelType w:val="hybridMultilevel"/>
    <w:tmpl w:val="2B26C514"/>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15:restartNumberingAfterBreak="0">
    <w:nsid w:val="43E86AFC"/>
    <w:multiLevelType w:val="hybridMultilevel"/>
    <w:tmpl w:val="B4523B9E"/>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A82D38"/>
    <w:multiLevelType w:val="hybridMultilevel"/>
    <w:tmpl w:val="F020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C2DD9"/>
    <w:multiLevelType w:val="hybridMultilevel"/>
    <w:tmpl w:val="0EC294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DE6295C"/>
    <w:multiLevelType w:val="hybridMultilevel"/>
    <w:tmpl w:val="C75E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6F1470"/>
    <w:multiLevelType w:val="hybridMultilevel"/>
    <w:tmpl w:val="C39CD628"/>
    <w:lvl w:ilvl="0" w:tplc="10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10090005">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6D9093F"/>
    <w:multiLevelType w:val="hybridMultilevel"/>
    <w:tmpl w:val="BC8CE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71E71"/>
    <w:multiLevelType w:val="hybridMultilevel"/>
    <w:tmpl w:val="22F6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E0E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5B116EB"/>
    <w:multiLevelType w:val="hybridMultilevel"/>
    <w:tmpl w:val="0A4C89F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144052B0">
      <w:numFmt w:val="bullet"/>
      <w:lvlText w:val="-"/>
      <w:lvlJc w:val="left"/>
      <w:pPr>
        <w:ind w:left="2880" w:hanging="360"/>
      </w:pPr>
      <w:rPr>
        <w:rFonts w:ascii="Times New Roman" w:eastAsia="Times New Roman" w:hAnsi="Times New Roman" w:cs="Times New Roman" w:hint="default"/>
        <w:b/>
      </w:rPr>
    </w:lvl>
    <w:lvl w:ilvl="4" w:tplc="439065F4">
      <w:start w:val="1"/>
      <w:numFmt w:val="upperRoman"/>
      <w:lvlText w:val="%5."/>
      <w:lvlJc w:val="left"/>
      <w:pPr>
        <w:ind w:left="3960" w:hanging="720"/>
      </w:pPr>
      <w:rPr>
        <w:rFonts w:hint="default"/>
        <w:b/>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DCA2AAA"/>
    <w:multiLevelType w:val="hybridMultilevel"/>
    <w:tmpl w:val="F990D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E450B8F"/>
    <w:multiLevelType w:val="hybridMultilevel"/>
    <w:tmpl w:val="25CC4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8B7273"/>
    <w:multiLevelType w:val="hybridMultilevel"/>
    <w:tmpl w:val="F932A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8314307"/>
    <w:multiLevelType w:val="hybridMultilevel"/>
    <w:tmpl w:val="6D7ED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B04E91"/>
    <w:multiLevelType w:val="hybridMultilevel"/>
    <w:tmpl w:val="897CD1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A8789D"/>
    <w:multiLevelType w:val="hybridMultilevel"/>
    <w:tmpl w:val="F88EF3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DB0894"/>
    <w:multiLevelType w:val="hybridMultilevel"/>
    <w:tmpl w:val="E188DEF8"/>
    <w:lvl w:ilvl="0" w:tplc="8FA8BE98">
      <w:start w:val="1"/>
      <w:numFmt w:val="decimal"/>
      <w:lvlText w:val="%1."/>
      <w:lvlJc w:val="left"/>
      <w:pPr>
        <w:tabs>
          <w:tab w:val="num" w:pos="360"/>
        </w:tabs>
        <w:ind w:left="360" w:hanging="360"/>
      </w:pPr>
      <w:rPr>
        <w:b w:val="0"/>
        <w:i w:val="0"/>
        <w:color w:val="auto"/>
      </w:rPr>
    </w:lvl>
    <w:lvl w:ilvl="1" w:tplc="18DC26E8">
      <w:start w:val="1"/>
      <w:numFmt w:val="lowerLetter"/>
      <w:lvlText w:val="%2."/>
      <w:lvlJc w:val="left"/>
      <w:pPr>
        <w:tabs>
          <w:tab w:val="num" w:pos="1080"/>
        </w:tabs>
        <w:ind w:left="1080" w:hanging="360"/>
      </w:pPr>
      <w:rPr>
        <w:color w:val="auto"/>
      </w:rPr>
    </w:lvl>
    <w:lvl w:ilvl="2" w:tplc="1009001B">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3"/>
  </w:num>
  <w:num w:numId="4">
    <w:abstractNumId w:val="1"/>
  </w:num>
  <w:num w:numId="5">
    <w:abstractNumId w:val="32"/>
  </w:num>
  <w:num w:numId="6">
    <w:abstractNumId w:val="5"/>
  </w:num>
  <w:num w:numId="7">
    <w:abstractNumId w:val="29"/>
  </w:num>
  <w:num w:numId="8">
    <w:abstractNumId w:val="23"/>
  </w:num>
  <w:num w:numId="9">
    <w:abstractNumId w:val="25"/>
  </w:num>
  <w:num w:numId="10">
    <w:abstractNumId w:val="16"/>
  </w:num>
  <w:num w:numId="11">
    <w:abstractNumId w:val="22"/>
  </w:num>
  <w:num w:numId="12">
    <w:abstractNumId w:val="27"/>
  </w:num>
  <w:num w:numId="13">
    <w:abstractNumId w:val="12"/>
  </w:num>
  <w:num w:numId="14">
    <w:abstractNumId w:val="15"/>
  </w:num>
  <w:num w:numId="15">
    <w:abstractNumId w:val="4"/>
  </w:num>
  <w:num w:numId="16">
    <w:abstractNumId w:val="30"/>
  </w:num>
  <w:num w:numId="17">
    <w:abstractNumId w:val="28"/>
  </w:num>
  <w:num w:numId="18">
    <w:abstractNumId w:val="37"/>
  </w:num>
  <w:num w:numId="19">
    <w:abstractNumId w:val="31"/>
  </w:num>
  <w:num w:numId="20">
    <w:abstractNumId w:val="26"/>
  </w:num>
  <w:num w:numId="21">
    <w:abstractNumId w:val="10"/>
  </w:num>
  <w:num w:numId="22">
    <w:abstractNumId w:val="33"/>
  </w:num>
  <w:num w:numId="23">
    <w:abstractNumId w:val="24"/>
  </w:num>
  <w:num w:numId="24">
    <w:abstractNumId w:val="34"/>
  </w:num>
  <w:num w:numId="25">
    <w:abstractNumId w:val="14"/>
  </w:num>
  <w:num w:numId="26">
    <w:abstractNumId w:val="20"/>
  </w:num>
  <w:num w:numId="27">
    <w:abstractNumId w:val="17"/>
  </w:num>
  <w:num w:numId="28">
    <w:abstractNumId w:val="36"/>
  </w:num>
  <w:num w:numId="29">
    <w:abstractNumId w:val="7"/>
  </w:num>
  <w:num w:numId="30">
    <w:abstractNumId w:val="39"/>
  </w:num>
  <w:num w:numId="31">
    <w:abstractNumId w:val="8"/>
  </w:num>
  <w:num w:numId="32">
    <w:abstractNumId w:val="6"/>
  </w:num>
  <w:num w:numId="33">
    <w:abstractNumId w:val="9"/>
  </w:num>
  <w:num w:numId="34">
    <w:abstractNumId w:val="38"/>
  </w:num>
  <w:num w:numId="35">
    <w:abstractNumId w:val="35"/>
  </w:num>
  <w:num w:numId="36">
    <w:abstractNumId w:val="18"/>
  </w:num>
  <w:num w:numId="37">
    <w:abstractNumId w:val="11"/>
  </w:num>
  <w:num w:numId="38">
    <w:abstractNumId w:val="13"/>
  </w:num>
  <w:num w:numId="39">
    <w:abstractNumId w:val="19"/>
  </w:num>
  <w:num w:numId="40">
    <w:abstractNumId w:val="21"/>
  </w:num>
  <w:num w:numId="41">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5A"/>
    <w:rsid w:val="000003C4"/>
    <w:rsid w:val="0000094F"/>
    <w:rsid w:val="00004747"/>
    <w:rsid w:val="00005FAD"/>
    <w:rsid w:val="00006F28"/>
    <w:rsid w:val="000072AD"/>
    <w:rsid w:val="00007FF3"/>
    <w:rsid w:val="000115CA"/>
    <w:rsid w:val="00011627"/>
    <w:rsid w:val="00013E6F"/>
    <w:rsid w:val="00014B1A"/>
    <w:rsid w:val="000158BD"/>
    <w:rsid w:val="00015A73"/>
    <w:rsid w:val="00016C9F"/>
    <w:rsid w:val="00016E78"/>
    <w:rsid w:val="00020641"/>
    <w:rsid w:val="000233F3"/>
    <w:rsid w:val="000237FF"/>
    <w:rsid w:val="00024CD3"/>
    <w:rsid w:val="00025D65"/>
    <w:rsid w:val="00026C38"/>
    <w:rsid w:val="00026FAD"/>
    <w:rsid w:val="00032CD6"/>
    <w:rsid w:val="00032EC0"/>
    <w:rsid w:val="000331FC"/>
    <w:rsid w:val="00033233"/>
    <w:rsid w:val="000332B6"/>
    <w:rsid w:val="000342E9"/>
    <w:rsid w:val="000363EB"/>
    <w:rsid w:val="00036B22"/>
    <w:rsid w:val="00037171"/>
    <w:rsid w:val="00042569"/>
    <w:rsid w:val="000437FC"/>
    <w:rsid w:val="000459B4"/>
    <w:rsid w:val="00047875"/>
    <w:rsid w:val="000478CA"/>
    <w:rsid w:val="000504FF"/>
    <w:rsid w:val="000511D4"/>
    <w:rsid w:val="00051EFA"/>
    <w:rsid w:val="0005541D"/>
    <w:rsid w:val="00056372"/>
    <w:rsid w:val="00056FF7"/>
    <w:rsid w:val="0006073C"/>
    <w:rsid w:val="000608EC"/>
    <w:rsid w:val="000612F3"/>
    <w:rsid w:val="00061472"/>
    <w:rsid w:val="00061787"/>
    <w:rsid w:val="00061928"/>
    <w:rsid w:val="0006224C"/>
    <w:rsid w:val="00063360"/>
    <w:rsid w:val="000706AB"/>
    <w:rsid w:val="0007116A"/>
    <w:rsid w:val="000721CE"/>
    <w:rsid w:val="00073219"/>
    <w:rsid w:val="000769FF"/>
    <w:rsid w:val="00077E20"/>
    <w:rsid w:val="00080433"/>
    <w:rsid w:val="000812D3"/>
    <w:rsid w:val="00081B38"/>
    <w:rsid w:val="00082F90"/>
    <w:rsid w:val="00084C39"/>
    <w:rsid w:val="0008504A"/>
    <w:rsid w:val="00086416"/>
    <w:rsid w:val="000877F8"/>
    <w:rsid w:val="00090038"/>
    <w:rsid w:val="0009147E"/>
    <w:rsid w:val="00092558"/>
    <w:rsid w:val="000948DA"/>
    <w:rsid w:val="000958D3"/>
    <w:rsid w:val="0009617A"/>
    <w:rsid w:val="000977CA"/>
    <w:rsid w:val="000A17E1"/>
    <w:rsid w:val="000A1D51"/>
    <w:rsid w:val="000A2EBB"/>
    <w:rsid w:val="000A4AB6"/>
    <w:rsid w:val="000A4B7E"/>
    <w:rsid w:val="000A4D9A"/>
    <w:rsid w:val="000A55B0"/>
    <w:rsid w:val="000A57CD"/>
    <w:rsid w:val="000A663F"/>
    <w:rsid w:val="000A6961"/>
    <w:rsid w:val="000A6F79"/>
    <w:rsid w:val="000B026A"/>
    <w:rsid w:val="000B2DB5"/>
    <w:rsid w:val="000B46C7"/>
    <w:rsid w:val="000B5DD8"/>
    <w:rsid w:val="000B7E70"/>
    <w:rsid w:val="000C08B8"/>
    <w:rsid w:val="000C1A52"/>
    <w:rsid w:val="000C1EAA"/>
    <w:rsid w:val="000C205D"/>
    <w:rsid w:val="000C4CC4"/>
    <w:rsid w:val="000C5406"/>
    <w:rsid w:val="000C5C45"/>
    <w:rsid w:val="000C6840"/>
    <w:rsid w:val="000C7FC1"/>
    <w:rsid w:val="000D0A05"/>
    <w:rsid w:val="000D0F5E"/>
    <w:rsid w:val="000D1934"/>
    <w:rsid w:val="000D4C9B"/>
    <w:rsid w:val="000D5CCD"/>
    <w:rsid w:val="000D69AB"/>
    <w:rsid w:val="000D7223"/>
    <w:rsid w:val="000E11DC"/>
    <w:rsid w:val="000E3E64"/>
    <w:rsid w:val="000E5C87"/>
    <w:rsid w:val="000F1C5F"/>
    <w:rsid w:val="000F3417"/>
    <w:rsid w:val="000F3570"/>
    <w:rsid w:val="000F7F43"/>
    <w:rsid w:val="00100973"/>
    <w:rsid w:val="001013FB"/>
    <w:rsid w:val="001035D0"/>
    <w:rsid w:val="00103FF5"/>
    <w:rsid w:val="001040BC"/>
    <w:rsid w:val="001041EC"/>
    <w:rsid w:val="00104484"/>
    <w:rsid w:val="00105FB2"/>
    <w:rsid w:val="00106402"/>
    <w:rsid w:val="0010643B"/>
    <w:rsid w:val="00106F6C"/>
    <w:rsid w:val="00107F67"/>
    <w:rsid w:val="00110076"/>
    <w:rsid w:val="00110F5B"/>
    <w:rsid w:val="00111140"/>
    <w:rsid w:val="001131CE"/>
    <w:rsid w:val="001134D5"/>
    <w:rsid w:val="001151C2"/>
    <w:rsid w:val="0011790E"/>
    <w:rsid w:val="00120CE7"/>
    <w:rsid w:val="00120DDE"/>
    <w:rsid w:val="00121013"/>
    <w:rsid w:val="001218B5"/>
    <w:rsid w:val="00121A5D"/>
    <w:rsid w:val="001221F8"/>
    <w:rsid w:val="00123671"/>
    <w:rsid w:val="001236DF"/>
    <w:rsid w:val="00124C16"/>
    <w:rsid w:val="0012653C"/>
    <w:rsid w:val="00131555"/>
    <w:rsid w:val="001319E6"/>
    <w:rsid w:val="00131FF3"/>
    <w:rsid w:val="00132FA0"/>
    <w:rsid w:val="00133D08"/>
    <w:rsid w:val="001345D3"/>
    <w:rsid w:val="00134DE5"/>
    <w:rsid w:val="00134E9C"/>
    <w:rsid w:val="0013568F"/>
    <w:rsid w:val="00136A4E"/>
    <w:rsid w:val="00141320"/>
    <w:rsid w:val="001421A7"/>
    <w:rsid w:val="00142796"/>
    <w:rsid w:val="00143F03"/>
    <w:rsid w:val="001443F5"/>
    <w:rsid w:val="001454E8"/>
    <w:rsid w:val="001458CE"/>
    <w:rsid w:val="00146F33"/>
    <w:rsid w:val="0014701E"/>
    <w:rsid w:val="00147A1A"/>
    <w:rsid w:val="001509D5"/>
    <w:rsid w:val="00153EFB"/>
    <w:rsid w:val="00155A9D"/>
    <w:rsid w:val="0015693E"/>
    <w:rsid w:val="00157D65"/>
    <w:rsid w:val="0016025C"/>
    <w:rsid w:val="00162D1A"/>
    <w:rsid w:val="00164C65"/>
    <w:rsid w:val="00165687"/>
    <w:rsid w:val="00166042"/>
    <w:rsid w:val="001667D5"/>
    <w:rsid w:val="001700C8"/>
    <w:rsid w:val="001714A0"/>
    <w:rsid w:val="00171818"/>
    <w:rsid w:val="00171DEF"/>
    <w:rsid w:val="0017237C"/>
    <w:rsid w:val="00173338"/>
    <w:rsid w:val="00174BD0"/>
    <w:rsid w:val="00176514"/>
    <w:rsid w:val="00177251"/>
    <w:rsid w:val="00177B41"/>
    <w:rsid w:val="001802A6"/>
    <w:rsid w:val="0018208D"/>
    <w:rsid w:val="001833BF"/>
    <w:rsid w:val="001876AF"/>
    <w:rsid w:val="00190D27"/>
    <w:rsid w:val="001922E5"/>
    <w:rsid w:val="00195E45"/>
    <w:rsid w:val="00196193"/>
    <w:rsid w:val="001965B0"/>
    <w:rsid w:val="00197824"/>
    <w:rsid w:val="001A151E"/>
    <w:rsid w:val="001A32D8"/>
    <w:rsid w:val="001A4283"/>
    <w:rsid w:val="001A5383"/>
    <w:rsid w:val="001A543F"/>
    <w:rsid w:val="001A786A"/>
    <w:rsid w:val="001A7EBF"/>
    <w:rsid w:val="001B0D21"/>
    <w:rsid w:val="001B2329"/>
    <w:rsid w:val="001B3063"/>
    <w:rsid w:val="001B3A5A"/>
    <w:rsid w:val="001B3BB7"/>
    <w:rsid w:val="001B3EC8"/>
    <w:rsid w:val="001B5376"/>
    <w:rsid w:val="001B61E8"/>
    <w:rsid w:val="001B6A80"/>
    <w:rsid w:val="001C0AD8"/>
    <w:rsid w:val="001C19B1"/>
    <w:rsid w:val="001C27AF"/>
    <w:rsid w:val="001C30A9"/>
    <w:rsid w:val="001C5638"/>
    <w:rsid w:val="001C56B0"/>
    <w:rsid w:val="001D17F8"/>
    <w:rsid w:val="001D2B54"/>
    <w:rsid w:val="001D5709"/>
    <w:rsid w:val="001D6841"/>
    <w:rsid w:val="001E0AF5"/>
    <w:rsid w:val="001E0D40"/>
    <w:rsid w:val="001E245C"/>
    <w:rsid w:val="001E54CF"/>
    <w:rsid w:val="001E7779"/>
    <w:rsid w:val="001F1E85"/>
    <w:rsid w:val="001F2257"/>
    <w:rsid w:val="001F2D37"/>
    <w:rsid w:val="001F5E1B"/>
    <w:rsid w:val="001F65AF"/>
    <w:rsid w:val="00201891"/>
    <w:rsid w:val="002018BC"/>
    <w:rsid w:val="00201C1C"/>
    <w:rsid w:val="00201D78"/>
    <w:rsid w:val="00201F48"/>
    <w:rsid w:val="00202B64"/>
    <w:rsid w:val="00203450"/>
    <w:rsid w:val="00205CCA"/>
    <w:rsid w:val="0020626B"/>
    <w:rsid w:val="00210E8E"/>
    <w:rsid w:val="00211290"/>
    <w:rsid w:val="002163B8"/>
    <w:rsid w:val="00216A27"/>
    <w:rsid w:val="00223228"/>
    <w:rsid w:val="002275C7"/>
    <w:rsid w:val="0023024E"/>
    <w:rsid w:val="00230B8C"/>
    <w:rsid w:val="00231D5B"/>
    <w:rsid w:val="002324CF"/>
    <w:rsid w:val="0023559B"/>
    <w:rsid w:val="00236600"/>
    <w:rsid w:val="00236C47"/>
    <w:rsid w:val="0024008E"/>
    <w:rsid w:val="00240642"/>
    <w:rsid w:val="00240BB0"/>
    <w:rsid w:val="0024127C"/>
    <w:rsid w:val="002439FB"/>
    <w:rsid w:val="00245D57"/>
    <w:rsid w:val="00246774"/>
    <w:rsid w:val="00247C5E"/>
    <w:rsid w:val="00250893"/>
    <w:rsid w:val="00254DEB"/>
    <w:rsid w:val="00255A2F"/>
    <w:rsid w:val="002560EF"/>
    <w:rsid w:val="002567B4"/>
    <w:rsid w:val="002568FA"/>
    <w:rsid w:val="00256993"/>
    <w:rsid w:val="00263566"/>
    <w:rsid w:val="00263EB7"/>
    <w:rsid w:val="00263FED"/>
    <w:rsid w:val="0026496D"/>
    <w:rsid w:val="00264CC7"/>
    <w:rsid w:val="00265F93"/>
    <w:rsid w:val="00266515"/>
    <w:rsid w:val="0026711F"/>
    <w:rsid w:val="0026724E"/>
    <w:rsid w:val="00270010"/>
    <w:rsid w:val="00273B5A"/>
    <w:rsid w:val="00274E29"/>
    <w:rsid w:val="00275D05"/>
    <w:rsid w:val="00277695"/>
    <w:rsid w:val="00281690"/>
    <w:rsid w:val="002822C1"/>
    <w:rsid w:val="00284D79"/>
    <w:rsid w:val="002858DE"/>
    <w:rsid w:val="00286D41"/>
    <w:rsid w:val="002872B1"/>
    <w:rsid w:val="00287D3F"/>
    <w:rsid w:val="00291845"/>
    <w:rsid w:val="00291EA4"/>
    <w:rsid w:val="002923F2"/>
    <w:rsid w:val="002928AE"/>
    <w:rsid w:val="002929D8"/>
    <w:rsid w:val="00296070"/>
    <w:rsid w:val="00297D39"/>
    <w:rsid w:val="00297E68"/>
    <w:rsid w:val="002A0ECD"/>
    <w:rsid w:val="002A1957"/>
    <w:rsid w:val="002A3DD3"/>
    <w:rsid w:val="002A3F3F"/>
    <w:rsid w:val="002A49EF"/>
    <w:rsid w:val="002A6F0D"/>
    <w:rsid w:val="002B0248"/>
    <w:rsid w:val="002B1161"/>
    <w:rsid w:val="002B377C"/>
    <w:rsid w:val="002B7E49"/>
    <w:rsid w:val="002C09E1"/>
    <w:rsid w:val="002C0C59"/>
    <w:rsid w:val="002C1576"/>
    <w:rsid w:val="002C15C4"/>
    <w:rsid w:val="002C4E98"/>
    <w:rsid w:val="002D1147"/>
    <w:rsid w:val="002D17B2"/>
    <w:rsid w:val="002D1E50"/>
    <w:rsid w:val="002D2E14"/>
    <w:rsid w:val="002D2EA8"/>
    <w:rsid w:val="002D500C"/>
    <w:rsid w:val="002D5838"/>
    <w:rsid w:val="002D5FEC"/>
    <w:rsid w:val="002D67DD"/>
    <w:rsid w:val="002D67EB"/>
    <w:rsid w:val="002D787B"/>
    <w:rsid w:val="002E15F3"/>
    <w:rsid w:val="002E26FF"/>
    <w:rsid w:val="002E3995"/>
    <w:rsid w:val="002E5AB8"/>
    <w:rsid w:val="002E77D9"/>
    <w:rsid w:val="002F215D"/>
    <w:rsid w:val="002F62E1"/>
    <w:rsid w:val="00300311"/>
    <w:rsid w:val="003007E0"/>
    <w:rsid w:val="00302864"/>
    <w:rsid w:val="00302BBD"/>
    <w:rsid w:val="0030328B"/>
    <w:rsid w:val="00304EBF"/>
    <w:rsid w:val="00305291"/>
    <w:rsid w:val="00305E88"/>
    <w:rsid w:val="00311514"/>
    <w:rsid w:val="00311B53"/>
    <w:rsid w:val="003134F6"/>
    <w:rsid w:val="00313FE3"/>
    <w:rsid w:val="00314C46"/>
    <w:rsid w:val="00314E41"/>
    <w:rsid w:val="003152A4"/>
    <w:rsid w:val="00315953"/>
    <w:rsid w:val="00317E0D"/>
    <w:rsid w:val="00320C20"/>
    <w:rsid w:val="0032497A"/>
    <w:rsid w:val="003257C4"/>
    <w:rsid w:val="003262CD"/>
    <w:rsid w:val="0032667E"/>
    <w:rsid w:val="00326F0B"/>
    <w:rsid w:val="003275FC"/>
    <w:rsid w:val="0033047C"/>
    <w:rsid w:val="00331F15"/>
    <w:rsid w:val="003344D4"/>
    <w:rsid w:val="00334DF7"/>
    <w:rsid w:val="003368DA"/>
    <w:rsid w:val="00336FEB"/>
    <w:rsid w:val="0033711F"/>
    <w:rsid w:val="00340AAC"/>
    <w:rsid w:val="00343724"/>
    <w:rsid w:val="0034582C"/>
    <w:rsid w:val="00346BC4"/>
    <w:rsid w:val="00347785"/>
    <w:rsid w:val="003504F9"/>
    <w:rsid w:val="003519DE"/>
    <w:rsid w:val="00352106"/>
    <w:rsid w:val="00353E32"/>
    <w:rsid w:val="00354A8D"/>
    <w:rsid w:val="003552D1"/>
    <w:rsid w:val="0035550C"/>
    <w:rsid w:val="003559E8"/>
    <w:rsid w:val="00357A15"/>
    <w:rsid w:val="00357A98"/>
    <w:rsid w:val="00357C3A"/>
    <w:rsid w:val="0036020F"/>
    <w:rsid w:val="00363797"/>
    <w:rsid w:val="0036597D"/>
    <w:rsid w:val="00367A96"/>
    <w:rsid w:val="00367EB2"/>
    <w:rsid w:val="00375ECA"/>
    <w:rsid w:val="003760E6"/>
    <w:rsid w:val="00380D59"/>
    <w:rsid w:val="00382AB2"/>
    <w:rsid w:val="003857DC"/>
    <w:rsid w:val="00385EF0"/>
    <w:rsid w:val="00386A20"/>
    <w:rsid w:val="003870C1"/>
    <w:rsid w:val="00387728"/>
    <w:rsid w:val="00391301"/>
    <w:rsid w:val="00391CAC"/>
    <w:rsid w:val="00393FA1"/>
    <w:rsid w:val="003953E4"/>
    <w:rsid w:val="00397E8D"/>
    <w:rsid w:val="003A1963"/>
    <w:rsid w:val="003A2B80"/>
    <w:rsid w:val="003A2CA7"/>
    <w:rsid w:val="003B0FF5"/>
    <w:rsid w:val="003B23A3"/>
    <w:rsid w:val="003B2A99"/>
    <w:rsid w:val="003B46F7"/>
    <w:rsid w:val="003B48E0"/>
    <w:rsid w:val="003B54C2"/>
    <w:rsid w:val="003B6F94"/>
    <w:rsid w:val="003B7372"/>
    <w:rsid w:val="003B7A0E"/>
    <w:rsid w:val="003C003D"/>
    <w:rsid w:val="003C00EF"/>
    <w:rsid w:val="003C073D"/>
    <w:rsid w:val="003C0D37"/>
    <w:rsid w:val="003C24CB"/>
    <w:rsid w:val="003C27F4"/>
    <w:rsid w:val="003C32D7"/>
    <w:rsid w:val="003C57C2"/>
    <w:rsid w:val="003C5AE1"/>
    <w:rsid w:val="003C654E"/>
    <w:rsid w:val="003C6665"/>
    <w:rsid w:val="003D36D5"/>
    <w:rsid w:val="003D5A50"/>
    <w:rsid w:val="003D6088"/>
    <w:rsid w:val="003D65AA"/>
    <w:rsid w:val="003D7837"/>
    <w:rsid w:val="003E0866"/>
    <w:rsid w:val="003E0C5C"/>
    <w:rsid w:val="003E0E47"/>
    <w:rsid w:val="003E1263"/>
    <w:rsid w:val="003E42EA"/>
    <w:rsid w:val="003E5E0B"/>
    <w:rsid w:val="003F128A"/>
    <w:rsid w:val="003F1397"/>
    <w:rsid w:val="003F3404"/>
    <w:rsid w:val="003F3C8E"/>
    <w:rsid w:val="003F7AA7"/>
    <w:rsid w:val="0040041C"/>
    <w:rsid w:val="004017A9"/>
    <w:rsid w:val="00402050"/>
    <w:rsid w:val="00402F89"/>
    <w:rsid w:val="00403931"/>
    <w:rsid w:val="00405F7F"/>
    <w:rsid w:val="00407845"/>
    <w:rsid w:val="0041288E"/>
    <w:rsid w:val="00413B1E"/>
    <w:rsid w:val="00415349"/>
    <w:rsid w:val="00417B9E"/>
    <w:rsid w:val="00417C91"/>
    <w:rsid w:val="004214C8"/>
    <w:rsid w:val="004218F9"/>
    <w:rsid w:val="0042286F"/>
    <w:rsid w:val="004228E6"/>
    <w:rsid w:val="00423652"/>
    <w:rsid w:val="00423A02"/>
    <w:rsid w:val="004249A9"/>
    <w:rsid w:val="00424B75"/>
    <w:rsid w:val="00424CC3"/>
    <w:rsid w:val="00426F16"/>
    <w:rsid w:val="0042774F"/>
    <w:rsid w:val="00427805"/>
    <w:rsid w:val="00427C6A"/>
    <w:rsid w:val="00432B47"/>
    <w:rsid w:val="0043337B"/>
    <w:rsid w:val="00433993"/>
    <w:rsid w:val="00433E1A"/>
    <w:rsid w:val="00434A56"/>
    <w:rsid w:val="00435AE3"/>
    <w:rsid w:val="004379AC"/>
    <w:rsid w:val="004421F3"/>
    <w:rsid w:val="0044288A"/>
    <w:rsid w:val="00442948"/>
    <w:rsid w:val="00443D3C"/>
    <w:rsid w:val="004440A5"/>
    <w:rsid w:val="00444856"/>
    <w:rsid w:val="00445E93"/>
    <w:rsid w:val="00446882"/>
    <w:rsid w:val="00447E08"/>
    <w:rsid w:val="004502E9"/>
    <w:rsid w:val="00452E98"/>
    <w:rsid w:val="00452F14"/>
    <w:rsid w:val="00453ABD"/>
    <w:rsid w:val="00454CF8"/>
    <w:rsid w:val="004608E5"/>
    <w:rsid w:val="00461431"/>
    <w:rsid w:val="00463116"/>
    <w:rsid w:val="0046350A"/>
    <w:rsid w:val="00466DF2"/>
    <w:rsid w:val="00472C76"/>
    <w:rsid w:val="004744EA"/>
    <w:rsid w:val="00475844"/>
    <w:rsid w:val="00476867"/>
    <w:rsid w:val="00480AF7"/>
    <w:rsid w:val="004821C9"/>
    <w:rsid w:val="00483E76"/>
    <w:rsid w:val="004848B8"/>
    <w:rsid w:val="0048720B"/>
    <w:rsid w:val="004903F9"/>
    <w:rsid w:val="00490DBE"/>
    <w:rsid w:val="00492500"/>
    <w:rsid w:val="00492BF3"/>
    <w:rsid w:val="004968A0"/>
    <w:rsid w:val="004A070F"/>
    <w:rsid w:val="004A0F89"/>
    <w:rsid w:val="004A2012"/>
    <w:rsid w:val="004A3D62"/>
    <w:rsid w:val="004A400F"/>
    <w:rsid w:val="004A40FB"/>
    <w:rsid w:val="004A651F"/>
    <w:rsid w:val="004B04C5"/>
    <w:rsid w:val="004B168F"/>
    <w:rsid w:val="004B46F2"/>
    <w:rsid w:val="004B504B"/>
    <w:rsid w:val="004B736E"/>
    <w:rsid w:val="004B7C8D"/>
    <w:rsid w:val="004C0895"/>
    <w:rsid w:val="004C2323"/>
    <w:rsid w:val="004C2366"/>
    <w:rsid w:val="004C3B4D"/>
    <w:rsid w:val="004C4B84"/>
    <w:rsid w:val="004C6F93"/>
    <w:rsid w:val="004C7118"/>
    <w:rsid w:val="004C7BA3"/>
    <w:rsid w:val="004C7BAD"/>
    <w:rsid w:val="004D019A"/>
    <w:rsid w:val="004D0C33"/>
    <w:rsid w:val="004D105F"/>
    <w:rsid w:val="004D3F77"/>
    <w:rsid w:val="004D6A10"/>
    <w:rsid w:val="004D6C1D"/>
    <w:rsid w:val="004D706D"/>
    <w:rsid w:val="004D76E9"/>
    <w:rsid w:val="004E0053"/>
    <w:rsid w:val="004E2310"/>
    <w:rsid w:val="004E2382"/>
    <w:rsid w:val="004E4576"/>
    <w:rsid w:val="004E5B23"/>
    <w:rsid w:val="004E63F7"/>
    <w:rsid w:val="004E6A39"/>
    <w:rsid w:val="004E7DA2"/>
    <w:rsid w:val="004F1BE1"/>
    <w:rsid w:val="004F2136"/>
    <w:rsid w:val="004F3666"/>
    <w:rsid w:val="004F6ED1"/>
    <w:rsid w:val="00500624"/>
    <w:rsid w:val="00503367"/>
    <w:rsid w:val="00505383"/>
    <w:rsid w:val="00506AC7"/>
    <w:rsid w:val="0050789D"/>
    <w:rsid w:val="005078DF"/>
    <w:rsid w:val="00510097"/>
    <w:rsid w:val="005106A4"/>
    <w:rsid w:val="00514DBC"/>
    <w:rsid w:val="0051535E"/>
    <w:rsid w:val="00516C7E"/>
    <w:rsid w:val="005201DE"/>
    <w:rsid w:val="00522418"/>
    <w:rsid w:val="00522868"/>
    <w:rsid w:val="00523813"/>
    <w:rsid w:val="00524A6F"/>
    <w:rsid w:val="005254F9"/>
    <w:rsid w:val="00525AFA"/>
    <w:rsid w:val="00525D14"/>
    <w:rsid w:val="00530032"/>
    <w:rsid w:val="005313EC"/>
    <w:rsid w:val="005324AE"/>
    <w:rsid w:val="00534847"/>
    <w:rsid w:val="00534A68"/>
    <w:rsid w:val="00540B36"/>
    <w:rsid w:val="0054492D"/>
    <w:rsid w:val="00544A21"/>
    <w:rsid w:val="00547FF9"/>
    <w:rsid w:val="00550CC9"/>
    <w:rsid w:val="0055141E"/>
    <w:rsid w:val="005518D9"/>
    <w:rsid w:val="00556AB5"/>
    <w:rsid w:val="005603BF"/>
    <w:rsid w:val="00561AE1"/>
    <w:rsid w:val="0056212F"/>
    <w:rsid w:val="005657BE"/>
    <w:rsid w:val="00567177"/>
    <w:rsid w:val="00567C65"/>
    <w:rsid w:val="0057169A"/>
    <w:rsid w:val="005720BB"/>
    <w:rsid w:val="00572AB4"/>
    <w:rsid w:val="005750AB"/>
    <w:rsid w:val="00575544"/>
    <w:rsid w:val="0057683C"/>
    <w:rsid w:val="0057686D"/>
    <w:rsid w:val="00577523"/>
    <w:rsid w:val="00591342"/>
    <w:rsid w:val="005937BE"/>
    <w:rsid w:val="00593BBF"/>
    <w:rsid w:val="005967F7"/>
    <w:rsid w:val="005969D2"/>
    <w:rsid w:val="005975D6"/>
    <w:rsid w:val="00597732"/>
    <w:rsid w:val="0059793E"/>
    <w:rsid w:val="005A0ED4"/>
    <w:rsid w:val="005A1D4E"/>
    <w:rsid w:val="005A21A7"/>
    <w:rsid w:val="005A2608"/>
    <w:rsid w:val="005A5209"/>
    <w:rsid w:val="005A607C"/>
    <w:rsid w:val="005A664A"/>
    <w:rsid w:val="005A6C61"/>
    <w:rsid w:val="005A6D72"/>
    <w:rsid w:val="005A7E9A"/>
    <w:rsid w:val="005B084A"/>
    <w:rsid w:val="005B23C3"/>
    <w:rsid w:val="005B2F3E"/>
    <w:rsid w:val="005B3BB5"/>
    <w:rsid w:val="005B66C9"/>
    <w:rsid w:val="005B7497"/>
    <w:rsid w:val="005B7B56"/>
    <w:rsid w:val="005C082D"/>
    <w:rsid w:val="005C10B9"/>
    <w:rsid w:val="005C28F3"/>
    <w:rsid w:val="005C4407"/>
    <w:rsid w:val="005C60B0"/>
    <w:rsid w:val="005D0CFB"/>
    <w:rsid w:val="005D2B75"/>
    <w:rsid w:val="005D2C3E"/>
    <w:rsid w:val="005D2EC4"/>
    <w:rsid w:val="005D3315"/>
    <w:rsid w:val="005D5A5A"/>
    <w:rsid w:val="005D6697"/>
    <w:rsid w:val="005D7A36"/>
    <w:rsid w:val="005E1016"/>
    <w:rsid w:val="005E265D"/>
    <w:rsid w:val="005E4499"/>
    <w:rsid w:val="005E44C9"/>
    <w:rsid w:val="005E4AE2"/>
    <w:rsid w:val="005E564D"/>
    <w:rsid w:val="005E69CD"/>
    <w:rsid w:val="005E6CD1"/>
    <w:rsid w:val="005E7FE9"/>
    <w:rsid w:val="005F0AA5"/>
    <w:rsid w:val="005F25BF"/>
    <w:rsid w:val="005F50C8"/>
    <w:rsid w:val="005F517C"/>
    <w:rsid w:val="005F6473"/>
    <w:rsid w:val="005F6709"/>
    <w:rsid w:val="00600764"/>
    <w:rsid w:val="0060175F"/>
    <w:rsid w:val="006025C8"/>
    <w:rsid w:val="00602D09"/>
    <w:rsid w:val="00602F33"/>
    <w:rsid w:val="00603550"/>
    <w:rsid w:val="0060401D"/>
    <w:rsid w:val="00604667"/>
    <w:rsid w:val="0060623A"/>
    <w:rsid w:val="00606780"/>
    <w:rsid w:val="006079C0"/>
    <w:rsid w:val="00610899"/>
    <w:rsid w:val="00610F2F"/>
    <w:rsid w:val="00612099"/>
    <w:rsid w:val="00613053"/>
    <w:rsid w:val="00613366"/>
    <w:rsid w:val="00613A42"/>
    <w:rsid w:val="006155EE"/>
    <w:rsid w:val="00615754"/>
    <w:rsid w:val="0061771E"/>
    <w:rsid w:val="00617A84"/>
    <w:rsid w:val="00617FDD"/>
    <w:rsid w:val="006207D4"/>
    <w:rsid w:val="00621A1B"/>
    <w:rsid w:val="006224EF"/>
    <w:rsid w:val="00623886"/>
    <w:rsid w:val="00623EC0"/>
    <w:rsid w:val="00624D18"/>
    <w:rsid w:val="0062664A"/>
    <w:rsid w:val="006266B4"/>
    <w:rsid w:val="0063030D"/>
    <w:rsid w:val="00631C5D"/>
    <w:rsid w:val="00634CDE"/>
    <w:rsid w:val="00635C2C"/>
    <w:rsid w:val="00635D28"/>
    <w:rsid w:val="00637ABB"/>
    <w:rsid w:val="00637BFE"/>
    <w:rsid w:val="00640357"/>
    <w:rsid w:val="00643118"/>
    <w:rsid w:val="00645A93"/>
    <w:rsid w:val="006465EE"/>
    <w:rsid w:val="00646F87"/>
    <w:rsid w:val="00647915"/>
    <w:rsid w:val="00650C31"/>
    <w:rsid w:val="00652864"/>
    <w:rsid w:val="006559AF"/>
    <w:rsid w:val="006565D7"/>
    <w:rsid w:val="00656B49"/>
    <w:rsid w:val="00660288"/>
    <w:rsid w:val="00661942"/>
    <w:rsid w:val="006623AE"/>
    <w:rsid w:val="00662C43"/>
    <w:rsid w:val="00667C71"/>
    <w:rsid w:val="00667CA8"/>
    <w:rsid w:val="00671302"/>
    <w:rsid w:val="00672E6F"/>
    <w:rsid w:val="00673521"/>
    <w:rsid w:val="0067446E"/>
    <w:rsid w:val="0067534A"/>
    <w:rsid w:val="00675D15"/>
    <w:rsid w:val="00675FEB"/>
    <w:rsid w:val="0067601F"/>
    <w:rsid w:val="006810EB"/>
    <w:rsid w:val="00684985"/>
    <w:rsid w:val="00685019"/>
    <w:rsid w:val="006864B0"/>
    <w:rsid w:val="006905FD"/>
    <w:rsid w:val="0069076B"/>
    <w:rsid w:val="00692533"/>
    <w:rsid w:val="006929EF"/>
    <w:rsid w:val="00692E22"/>
    <w:rsid w:val="00693BCA"/>
    <w:rsid w:val="006947E7"/>
    <w:rsid w:val="00695586"/>
    <w:rsid w:val="006968FD"/>
    <w:rsid w:val="00697E0D"/>
    <w:rsid w:val="006A1FD2"/>
    <w:rsid w:val="006A23CA"/>
    <w:rsid w:val="006A29AF"/>
    <w:rsid w:val="006A322E"/>
    <w:rsid w:val="006A32B8"/>
    <w:rsid w:val="006A4978"/>
    <w:rsid w:val="006B0A68"/>
    <w:rsid w:val="006B1DFE"/>
    <w:rsid w:val="006B3423"/>
    <w:rsid w:val="006B4488"/>
    <w:rsid w:val="006B6DCE"/>
    <w:rsid w:val="006B77BE"/>
    <w:rsid w:val="006C0B72"/>
    <w:rsid w:val="006C2024"/>
    <w:rsid w:val="006C30F6"/>
    <w:rsid w:val="006C5CC2"/>
    <w:rsid w:val="006C7B4D"/>
    <w:rsid w:val="006D1EA6"/>
    <w:rsid w:val="006D25E1"/>
    <w:rsid w:val="006D316D"/>
    <w:rsid w:val="006D7254"/>
    <w:rsid w:val="006D7650"/>
    <w:rsid w:val="006E133C"/>
    <w:rsid w:val="006E1C71"/>
    <w:rsid w:val="006E1E8B"/>
    <w:rsid w:val="006E2AE2"/>
    <w:rsid w:val="006E634D"/>
    <w:rsid w:val="006F0749"/>
    <w:rsid w:val="006F0F5C"/>
    <w:rsid w:val="006F70DC"/>
    <w:rsid w:val="006F72D8"/>
    <w:rsid w:val="00704259"/>
    <w:rsid w:val="0070556D"/>
    <w:rsid w:val="00705C7B"/>
    <w:rsid w:val="007062D5"/>
    <w:rsid w:val="00706F2F"/>
    <w:rsid w:val="007101CC"/>
    <w:rsid w:val="007123BC"/>
    <w:rsid w:val="00713C81"/>
    <w:rsid w:val="007149C2"/>
    <w:rsid w:val="007154E9"/>
    <w:rsid w:val="00716493"/>
    <w:rsid w:val="00720DFB"/>
    <w:rsid w:val="0072127F"/>
    <w:rsid w:val="00721F98"/>
    <w:rsid w:val="00723C3A"/>
    <w:rsid w:val="007245CD"/>
    <w:rsid w:val="00725535"/>
    <w:rsid w:val="007260D6"/>
    <w:rsid w:val="00727886"/>
    <w:rsid w:val="00727DFD"/>
    <w:rsid w:val="00730EF1"/>
    <w:rsid w:val="007311D3"/>
    <w:rsid w:val="00731FF0"/>
    <w:rsid w:val="00732263"/>
    <w:rsid w:val="00736FD9"/>
    <w:rsid w:val="007379B9"/>
    <w:rsid w:val="00742EB5"/>
    <w:rsid w:val="00744B55"/>
    <w:rsid w:val="0074659A"/>
    <w:rsid w:val="0074735D"/>
    <w:rsid w:val="00750C79"/>
    <w:rsid w:val="007510B9"/>
    <w:rsid w:val="0075164D"/>
    <w:rsid w:val="007525E3"/>
    <w:rsid w:val="00752BC8"/>
    <w:rsid w:val="007570DC"/>
    <w:rsid w:val="007608EF"/>
    <w:rsid w:val="007619AC"/>
    <w:rsid w:val="00761A76"/>
    <w:rsid w:val="0076365E"/>
    <w:rsid w:val="00765EDB"/>
    <w:rsid w:val="007665AF"/>
    <w:rsid w:val="00766B97"/>
    <w:rsid w:val="007678D5"/>
    <w:rsid w:val="00771727"/>
    <w:rsid w:val="00772048"/>
    <w:rsid w:val="00772163"/>
    <w:rsid w:val="00774A2F"/>
    <w:rsid w:val="00774D34"/>
    <w:rsid w:val="0077543E"/>
    <w:rsid w:val="00775B0B"/>
    <w:rsid w:val="00776DE9"/>
    <w:rsid w:val="00777879"/>
    <w:rsid w:val="00780864"/>
    <w:rsid w:val="007819A6"/>
    <w:rsid w:val="00783BB3"/>
    <w:rsid w:val="00785DE6"/>
    <w:rsid w:val="00786E12"/>
    <w:rsid w:val="0078720F"/>
    <w:rsid w:val="00787BB0"/>
    <w:rsid w:val="007909FE"/>
    <w:rsid w:val="007919ED"/>
    <w:rsid w:val="00792545"/>
    <w:rsid w:val="0079257C"/>
    <w:rsid w:val="0079494F"/>
    <w:rsid w:val="00795025"/>
    <w:rsid w:val="00797073"/>
    <w:rsid w:val="0079749D"/>
    <w:rsid w:val="0079776C"/>
    <w:rsid w:val="007A081D"/>
    <w:rsid w:val="007A4970"/>
    <w:rsid w:val="007A500D"/>
    <w:rsid w:val="007A619C"/>
    <w:rsid w:val="007A77E7"/>
    <w:rsid w:val="007B051E"/>
    <w:rsid w:val="007B153F"/>
    <w:rsid w:val="007B16B0"/>
    <w:rsid w:val="007B21EE"/>
    <w:rsid w:val="007B268E"/>
    <w:rsid w:val="007B2B5C"/>
    <w:rsid w:val="007B3631"/>
    <w:rsid w:val="007B36D1"/>
    <w:rsid w:val="007B3B9B"/>
    <w:rsid w:val="007B44F2"/>
    <w:rsid w:val="007B489A"/>
    <w:rsid w:val="007B600C"/>
    <w:rsid w:val="007B66D1"/>
    <w:rsid w:val="007B67A0"/>
    <w:rsid w:val="007C00A4"/>
    <w:rsid w:val="007C3AC0"/>
    <w:rsid w:val="007C587B"/>
    <w:rsid w:val="007D0818"/>
    <w:rsid w:val="007D1E8A"/>
    <w:rsid w:val="007D67E0"/>
    <w:rsid w:val="007D680C"/>
    <w:rsid w:val="007D6F80"/>
    <w:rsid w:val="007D7830"/>
    <w:rsid w:val="007E094E"/>
    <w:rsid w:val="007E2474"/>
    <w:rsid w:val="007E257B"/>
    <w:rsid w:val="007E2D2D"/>
    <w:rsid w:val="007E2FCF"/>
    <w:rsid w:val="007E3DFD"/>
    <w:rsid w:val="007E49CB"/>
    <w:rsid w:val="007E4F42"/>
    <w:rsid w:val="007E6198"/>
    <w:rsid w:val="007E77B7"/>
    <w:rsid w:val="007E785B"/>
    <w:rsid w:val="007E7E64"/>
    <w:rsid w:val="007F0E53"/>
    <w:rsid w:val="007F1733"/>
    <w:rsid w:val="007F6C1A"/>
    <w:rsid w:val="007F7558"/>
    <w:rsid w:val="00800C04"/>
    <w:rsid w:val="00802427"/>
    <w:rsid w:val="008048D6"/>
    <w:rsid w:val="00804F78"/>
    <w:rsid w:val="00805B9A"/>
    <w:rsid w:val="0080647A"/>
    <w:rsid w:val="00810628"/>
    <w:rsid w:val="00811024"/>
    <w:rsid w:val="0081167A"/>
    <w:rsid w:val="00811E70"/>
    <w:rsid w:val="00812219"/>
    <w:rsid w:val="0081243D"/>
    <w:rsid w:val="00813E5F"/>
    <w:rsid w:val="008157D3"/>
    <w:rsid w:val="008158D1"/>
    <w:rsid w:val="00815A2E"/>
    <w:rsid w:val="00816316"/>
    <w:rsid w:val="0082065B"/>
    <w:rsid w:val="008212C1"/>
    <w:rsid w:val="00821582"/>
    <w:rsid w:val="00822BE6"/>
    <w:rsid w:val="008247D0"/>
    <w:rsid w:val="00825471"/>
    <w:rsid w:val="0082575D"/>
    <w:rsid w:val="008279A4"/>
    <w:rsid w:val="0083416F"/>
    <w:rsid w:val="00840C09"/>
    <w:rsid w:val="00843135"/>
    <w:rsid w:val="00843814"/>
    <w:rsid w:val="00844B30"/>
    <w:rsid w:val="00844E03"/>
    <w:rsid w:val="008468E3"/>
    <w:rsid w:val="0085244C"/>
    <w:rsid w:val="0085340B"/>
    <w:rsid w:val="008546E0"/>
    <w:rsid w:val="00854C60"/>
    <w:rsid w:val="0085780A"/>
    <w:rsid w:val="0086005F"/>
    <w:rsid w:val="00862310"/>
    <w:rsid w:val="0086275A"/>
    <w:rsid w:val="00865047"/>
    <w:rsid w:val="008659D4"/>
    <w:rsid w:val="00865B88"/>
    <w:rsid w:val="008702A5"/>
    <w:rsid w:val="0087236B"/>
    <w:rsid w:val="0087324F"/>
    <w:rsid w:val="00874D4A"/>
    <w:rsid w:val="008765F2"/>
    <w:rsid w:val="00876F02"/>
    <w:rsid w:val="00877C06"/>
    <w:rsid w:val="00881A5B"/>
    <w:rsid w:val="00882AB8"/>
    <w:rsid w:val="00883989"/>
    <w:rsid w:val="00886B81"/>
    <w:rsid w:val="00887358"/>
    <w:rsid w:val="00890CD0"/>
    <w:rsid w:val="00891313"/>
    <w:rsid w:val="008916A7"/>
    <w:rsid w:val="00892AD9"/>
    <w:rsid w:val="008932E0"/>
    <w:rsid w:val="00894691"/>
    <w:rsid w:val="008A0332"/>
    <w:rsid w:val="008A29AE"/>
    <w:rsid w:val="008A2A55"/>
    <w:rsid w:val="008A5408"/>
    <w:rsid w:val="008B0776"/>
    <w:rsid w:val="008B0A4D"/>
    <w:rsid w:val="008B13AF"/>
    <w:rsid w:val="008B16C7"/>
    <w:rsid w:val="008B3D66"/>
    <w:rsid w:val="008B3DD7"/>
    <w:rsid w:val="008B4199"/>
    <w:rsid w:val="008B54A5"/>
    <w:rsid w:val="008B56BD"/>
    <w:rsid w:val="008B5A49"/>
    <w:rsid w:val="008B6E0E"/>
    <w:rsid w:val="008B72FF"/>
    <w:rsid w:val="008B7829"/>
    <w:rsid w:val="008B78A5"/>
    <w:rsid w:val="008B7ACD"/>
    <w:rsid w:val="008C3481"/>
    <w:rsid w:val="008C3817"/>
    <w:rsid w:val="008C4B07"/>
    <w:rsid w:val="008C4CB0"/>
    <w:rsid w:val="008C57B9"/>
    <w:rsid w:val="008C7060"/>
    <w:rsid w:val="008C75C8"/>
    <w:rsid w:val="008D2750"/>
    <w:rsid w:val="008D2D50"/>
    <w:rsid w:val="008D425E"/>
    <w:rsid w:val="008D50A2"/>
    <w:rsid w:val="008D52F1"/>
    <w:rsid w:val="008D6666"/>
    <w:rsid w:val="008D6ED5"/>
    <w:rsid w:val="008D7064"/>
    <w:rsid w:val="008D7A03"/>
    <w:rsid w:val="008D7E48"/>
    <w:rsid w:val="008E10AB"/>
    <w:rsid w:val="008E63D2"/>
    <w:rsid w:val="008E7307"/>
    <w:rsid w:val="008E7EB8"/>
    <w:rsid w:val="008F192F"/>
    <w:rsid w:val="008F1E28"/>
    <w:rsid w:val="008F2442"/>
    <w:rsid w:val="008F2812"/>
    <w:rsid w:val="008F3AF4"/>
    <w:rsid w:val="008F445B"/>
    <w:rsid w:val="008F50F3"/>
    <w:rsid w:val="008F5AC5"/>
    <w:rsid w:val="008F752C"/>
    <w:rsid w:val="008F7E2D"/>
    <w:rsid w:val="00902F91"/>
    <w:rsid w:val="00910FAC"/>
    <w:rsid w:val="00911A95"/>
    <w:rsid w:val="00911CF1"/>
    <w:rsid w:val="00912680"/>
    <w:rsid w:val="009133D6"/>
    <w:rsid w:val="009165D1"/>
    <w:rsid w:val="009169E5"/>
    <w:rsid w:val="009202F3"/>
    <w:rsid w:val="00921760"/>
    <w:rsid w:val="009217DA"/>
    <w:rsid w:val="00921EAE"/>
    <w:rsid w:val="009222DB"/>
    <w:rsid w:val="009232A9"/>
    <w:rsid w:val="0092403E"/>
    <w:rsid w:val="0092750B"/>
    <w:rsid w:val="00930132"/>
    <w:rsid w:val="00930FF9"/>
    <w:rsid w:val="0093414A"/>
    <w:rsid w:val="00937390"/>
    <w:rsid w:val="009376AB"/>
    <w:rsid w:val="00941704"/>
    <w:rsid w:val="009419A7"/>
    <w:rsid w:val="00943706"/>
    <w:rsid w:val="00944095"/>
    <w:rsid w:val="00944797"/>
    <w:rsid w:val="00944A24"/>
    <w:rsid w:val="00947F53"/>
    <w:rsid w:val="00950DE9"/>
    <w:rsid w:val="0095390E"/>
    <w:rsid w:val="00961F31"/>
    <w:rsid w:val="009658A9"/>
    <w:rsid w:val="00966865"/>
    <w:rsid w:val="009669CF"/>
    <w:rsid w:val="00972DA5"/>
    <w:rsid w:val="00973027"/>
    <w:rsid w:val="00976053"/>
    <w:rsid w:val="00980B2A"/>
    <w:rsid w:val="0098243F"/>
    <w:rsid w:val="00982E29"/>
    <w:rsid w:val="00983E08"/>
    <w:rsid w:val="00984DC5"/>
    <w:rsid w:val="0098639D"/>
    <w:rsid w:val="00986A8C"/>
    <w:rsid w:val="0098780E"/>
    <w:rsid w:val="009915D5"/>
    <w:rsid w:val="0099395B"/>
    <w:rsid w:val="00993F01"/>
    <w:rsid w:val="00995234"/>
    <w:rsid w:val="00996FC2"/>
    <w:rsid w:val="009971D0"/>
    <w:rsid w:val="00997230"/>
    <w:rsid w:val="00997379"/>
    <w:rsid w:val="0099795A"/>
    <w:rsid w:val="009A1A5E"/>
    <w:rsid w:val="009A20F5"/>
    <w:rsid w:val="009A5DA7"/>
    <w:rsid w:val="009A7FB8"/>
    <w:rsid w:val="009B08C6"/>
    <w:rsid w:val="009B0F55"/>
    <w:rsid w:val="009B2DD4"/>
    <w:rsid w:val="009B433C"/>
    <w:rsid w:val="009B47FB"/>
    <w:rsid w:val="009B58A9"/>
    <w:rsid w:val="009B6A03"/>
    <w:rsid w:val="009C06F2"/>
    <w:rsid w:val="009C110C"/>
    <w:rsid w:val="009C181A"/>
    <w:rsid w:val="009C3676"/>
    <w:rsid w:val="009C4A56"/>
    <w:rsid w:val="009C4E06"/>
    <w:rsid w:val="009C5706"/>
    <w:rsid w:val="009C5ACF"/>
    <w:rsid w:val="009C6938"/>
    <w:rsid w:val="009D0811"/>
    <w:rsid w:val="009D2DC7"/>
    <w:rsid w:val="009D382B"/>
    <w:rsid w:val="009D50E4"/>
    <w:rsid w:val="009E03AB"/>
    <w:rsid w:val="009E430F"/>
    <w:rsid w:val="009E4F56"/>
    <w:rsid w:val="009E6105"/>
    <w:rsid w:val="009F0D1A"/>
    <w:rsid w:val="009F0D58"/>
    <w:rsid w:val="009F2252"/>
    <w:rsid w:val="009F258F"/>
    <w:rsid w:val="009F2FE8"/>
    <w:rsid w:val="009F6131"/>
    <w:rsid w:val="009F6748"/>
    <w:rsid w:val="009F70BF"/>
    <w:rsid w:val="00A003E9"/>
    <w:rsid w:val="00A00B29"/>
    <w:rsid w:val="00A04AE6"/>
    <w:rsid w:val="00A06D0F"/>
    <w:rsid w:val="00A0711F"/>
    <w:rsid w:val="00A10841"/>
    <w:rsid w:val="00A1097F"/>
    <w:rsid w:val="00A13D1C"/>
    <w:rsid w:val="00A13F29"/>
    <w:rsid w:val="00A150D0"/>
    <w:rsid w:val="00A15235"/>
    <w:rsid w:val="00A15AEE"/>
    <w:rsid w:val="00A16695"/>
    <w:rsid w:val="00A16EEC"/>
    <w:rsid w:val="00A23DCC"/>
    <w:rsid w:val="00A24083"/>
    <w:rsid w:val="00A24821"/>
    <w:rsid w:val="00A277AE"/>
    <w:rsid w:val="00A27D4E"/>
    <w:rsid w:val="00A3208F"/>
    <w:rsid w:val="00A341E4"/>
    <w:rsid w:val="00A3464A"/>
    <w:rsid w:val="00A34F03"/>
    <w:rsid w:val="00A366F6"/>
    <w:rsid w:val="00A37F6E"/>
    <w:rsid w:val="00A4157A"/>
    <w:rsid w:val="00A42B99"/>
    <w:rsid w:val="00A4700A"/>
    <w:rsid w:val="00A474EC"/>
    <w:rsid w:val="00A47620"/>
    <w:rsid w:val="00A50A4D"/>
    <w:rsid w:val="00A52422"/>
    <w:rsid w:val="00A52A7A"/>
    <w:rsid w:val="00A56410"/>
    <w:rsid w:val="00A57174"/>
    <w:rsid w:val="00A57464"/>
    <w:rsid w:val="00A6004E"/>
    <w:rsid w:val="00A61595"/>
    <w:rsid w:val="00A62418"/>
    <w:rsid w:val="00A63C95"/>
    <w:rsid w:val="00A64F0F"/>
    <w:rsid w:val="00A67EF1"/>
    <w:rsid w:val="00A704D8"/>
    <w:rsid w:val="00A70A53"/>
    <w:rsid w:val="00A72AF6"/>
    <w:rsid w:val="00A73671"/>
    <w:rsid w:val="00A756B0"/>
    <w:rsid w:val="00A76296"/>
    <w:rsid w:val="00A768F5"/>
    <w:rsid w:val="00A76A90"/>
    <w:rsid w:val="00A777A4"/>
    <w:rsid w:val="00A81654"/>
    <w:rsid w:val="00A816ED"/>
    <w:rsid w:val="00A825EC"/>
    <w:rsid w:val="00A847B4"/>
    <w:rsid w:val="00A915C2"/>
    <w:rsid w:val="00A9223A"/>
    <w:rsid w:val="00A928EB"/>
    <w:rsid w:val="00A967A4"/>
    <w:rsid w:val="00A967DF"/>
    <w:rsid w:val="00A96E42"/>
    <w:rsid w:val="00AA02B6"/>
    <w:rsid w:val="00AA2466"/>
    <w:rsid w:val="00AA2ACA"/>
    <w:rsid w:val="00AA3A75"/>
    <w:rsid w:val="00AA3DE0"/>
    <w:rsid w:val="00AA49DF"/>
    <w:rsid w:val="00AA5390"/>
    <w:rsid w:val="00AA587E"/>
    <w:rsid w:val="00AA67F6"/>
    <w:rsid w:val="00AA692A"/>
    <w:rsid w:val="00AA6AAB"/>
    <w:rsid w:val="00AB0330"/>
    <w:rsid w:val="00AB0600"/>
    <w:rsid w:val="00AB0BBB"/>
    <w:rsid w:val="00AB14F0"/>
    <w:rsid w:val="00AB1656"/>
    <w:rsid w:val="00AB207F"/>
    <w:rsid w:val="00AB218B"/>
    <w:rsid w:val="00AB4BDB"/>
    <w:rsid w:val="00AB5D2E"/>
    <w:rsid w:val="00AB6869"/>
    <w:rsid w:val="00AB7BC4"/>
    <w:rsid w:val="00AB7C35"/>
    <w:rsid w:val="00AC0725"/>
    <w:rsid w:val="00AC206D"/>
    <w:rsid w:val="00AC21A1"/>
    <w:rsid w:val="00AC348B"/>
    <w:rsid w:val="00AC3E28"/>
    <w:rsid w:val="00AC4111"/>
    <w:rsid w:val="00AC589D"/>
    <w:rsid w:val="00AD150A"/>
    <w:rsid w:val="00AD2B5E"/>
    <w:rsid w:val="00AD3B2E"/>
    <w:rsid w:val="00AD4A12"/>
    <w:rsid w:val="00AD63CC"/>
    <w:rsid w:val="00AE0756"/>
    <w:rsid w:val="00AE07D7"/>
    <w:rsid w:val="00AE541A"/>
    <w:rsid w:val="00AE5716"/>
    <w:rsid w:val="00AE7FEA"/>
    <w:rsid w:val="00AF4608"/>
    <w:rsid w:val="00AF69D5"/>
    <w:rsid w:val="00AF7408"/>
    <w:rsid w:val="00B00EE5"/>
    <w:rsid w:val="00B03786"/>
    <w:rsid w:val="00B049C4"/>
    <w:rsid w:val="00B0523A"/>
    <w:rsid w:val="00B058E1"/>
    <w:rsid w:val="00B06447"/>
    <w:rsid w:val="00B07A90"/>
    <w:rsid w:val="00B07FCD"/>
    <w:rsid w:val="00B1019D"/>
    <w:rsid w:val="00B11ADA"/>
    <w:rsid w:val="00B1322B"/>
    <w:rsid w:val="00B17C75"/>
    <w:rsid w:val="00B21CDB"/>
    <w:rsid w:val="00B24578"/>
    <w:rsid w:val="00B246F6"/>
    <w:rsid w:val="00B24C3E"/>
    <w:rsid w:val="00B26BA6"/>
    <w:rsid w:val="00B301C4"/>
    <w:rsid w:val="00B30C8C"/>
    <w:rsid w:val="00B35CDA"/>
    <w:rsid w:val="00B362F0"/>
    <w:rsid w:val="00B36CDB"/>
    <w:rsid w:val="00B37613"/>
    <w:rsid w:val="00B412AE"/>
    <w:rsid w:val="00B413BA"/>
    <w:rsid w:val="00B42451"/>
    <w:rsid w:val="00B432D6"/>
    <w:rsid w:val="00B43E58"/>
    <w:rsid w:val="00B442C4"/>
    <w:rsid w:val="00B44C6E"/>
    <w:rsid w:val="00B45F5B"/>
    <w:rsid w:val="00B52899"/>
    <w:rsid w:val="00B52A07"/>
    <w:rsid w:val="00B57795"/>
    <w:rsid w:val="00B604C1"/>
    <w:rsid w:val="00B6099B"/>
    <w:rsid w:val="00B6124D"/>
    <w:rsid w:val="00B61D54"/>
    <w:rsid w:val="00B62844"/>
    <w:rsid w:val="00B62F7C"/>
    <w:rsid w:val="00B630E5"/>
    <w:rsid w:val="00B65F3C"/>
    <w:rsid w:val="00B66099"/>
    <w:rsid w:val="00B67A36"/>
    <w:rsid w:val="00B70917"/>
    <w:rsid w:val="00B71509"/>
    <w:rsid w:val="00B74B0D"/>
    <w:rsid w:val="00B755DB"/>
    <w:rsid w:val="00B761B5"/>
    <w:rsid w:val="00B80357"/>
    <w:rsid w:val="00B8058C"/>
    <w:rsid w:val="00B80D62"/>
    <w:rsid w:val="00B825B5"/>
    <w:rsid w:val="00B82B62"/>
    <w:rsid w:val="00B848EC"/>
    <w:rsid w:val="00B86DDE"/>
    <w:rsid w:val="00B8709B"/>
    <w:rsid w:val="00B87137"/>
    <w:rsid w:val="00B92579"/>
    <w:rsid w:val="00B92892"/>
    <w:rsid w:val="00B93C3E"/>
    <w:rsid w:val="00B95A6E"/>
    <w:rsid w:val="00B961C0"/>
    <w:rsid w:val="00B96BF6"/>
    <w:rsid w:val="00BA00A8"/>
    <w:rsid w:val="00BA0F73"/>
    <w:rsid w:val="00BA125F"/>
    <w:rsid w:val="00BA2AAB"/>
    <w:rsid w:val="00BA2C82"/>
    <w:rsid w:val="00BA3BE4"/>
    <w:rsid w:val="00BA68FB"/>
    <w:rsid w:val="00BA6DD1"/>
    <w:rsid w:val="00BA6E2F"/>
    <w:rsid w:val="00BB008D"/>
    <w:rsid w:val="00BB0A13"/>
    <w:rsid w:val="00BB26EF"/>
    <w:rsid w:val="00BB373C"/>
    <w:rsid w:val="00BB3A9E"/>
    <w:rsid w:val="00BB59EE"/>
    <w:rsid w:val="00BB6A74"/>
    <w:rsid w:val="00BB6B19"/>
    <w:rsid w:val="00BB7181"/>
    <w:rsid w:val="00BC2147"/>
    <w:rsid w:val="00BC2ED8"/>
    <w:rsid w:val="00BC3B8F"/>
    <w:rsid w:val="00BC4952"/>
    <w:rsid w:val="00BC6384"/>
    <w:rsid w:val="00BC6F80"/>
    <w:rsid w:val="00BC7827"/>
    <w:rsid w:val="00BD05C9"/>
    <w:rsid w:val="00BD0962"/>
    <w:rsid w:val="00BD194C"/>
    <w:rsid w:val="00BD600A"/>
    <w:rsid w:val="00BE0ACC"/>
    <w:rsid w:val="00BE3816"/>
    <w:rsid w:val="00BE3A43"/>
    <w:rsid w:val="00BE441D"/>
    <w:rsid w:val="00BE574B"/>
    <w:rsid w:val="00BE6017"/>
    <w:rsid w:val="00BE601B"/>
    <w:rsid w:val="00BE6F72"/>
    <w:rsid w:val="00BF0A53"/>
    <w:rsid w:val="00BF0CCD"/>
    <w:rsid w:val="00BF1E67"/>
    <w:rsid w:val="00BF2211"/>
    <w:rsid w:val="00BF25D2"/>
    <w:rsid w:val="00BF26E6"/>
    <w:rsid w:val="00BF3C99"/>
    <w:rsid w:val="00BF4C1A"/>
    <w:rsid w:val="00BF64EA"/>
    <w:rsid w:val="00C02CB7"/>
    <w:rsid w:val="00C04C26"/>
    <w:rsid w:val="00C04F03"/>
    <w:rsid w:val="00C067FF"/>
    <w:rsid w:val="00C11D17"/>
    <w:rsid w:val="00C14F3E"/>
    <w:rsid w:val="00C151BB"/>
    <w:rsid w:val="00C154EA"/>
    <w:rsid w:val="00C16389"/>
    <w:rsid w:val="00C17B3A"/>
    <w:rsid w:val="00C20921"/>
    <w:rsid w:val="00C22897"/>
    <w:rsid w:val="00C25911"/>
    <w:rsid w:val="00C27482"/>
    <w:rsid w:val="00C31983"/>
    <w:rsid w:val="00C33BC8"/>
    <w:rsid w:val="00C33BE1"/>
    <w:rsid w:val="00C343BE"/>
    <w:rsid w:val="00C349D2"/>
    <w:rsid w:val="00C3655C"/>
    <w:rsid w:val="00C36622"/>
    <w:rsid w:val="00C36B1C"/>
    <w:rsid w:val="00C37DB5"/>
    <w:rsid w:val="00C41427"/>
    <w:rsid w:val="00C41547"/>
    <w:rsid w:val="00C41BB9"/>
    <w:rsid w:val="00C429E2"/>
    <w:rsid w:val="00C43E33"/>
    <w:rsid w:val="00C4477D"/>
    <w:rsid w:val="00C4526C"/>
    <w:rsid w:val="00C45C0C"/>
    <w:rsid w:val="00C50B04"/>
    <w:rsid w:val="00C51DB7"/>
    <w:rsid w:val="00C52070"/>
    <w:rsid w:val="00C537E0"/>
    <w:rsid w:val="00C53F87"/>
    <w:rsid w:val="00C55391"/>
    <w:rsid w:val="00C55749"/>
    <w:rsid w:val="00C56293"/>
    <w:rsid w:val="00C56925"/>
    <w:rsid w:val="00C56CD5"/>
    <w:rsid w:val="00C60C97"/>
    <w:rsid w:val="00C610C7"/>
    <w:rsid w:val="00C61359"/>
    <w:rsid w:val="00C61DD1"/>
    <w:rsid w:val="00C633B2"/>
    <w:rsid w:val="00C63640"/>
    <w:rsid w:val="00C65C33"/>
    <w:rsid w:val="00C67C90"/>
    <w:rsid w:val="00C7159E"/>
    <w:rsid w:val="00C72DCB"/>
    <w:rsid w:val="00C732B8"/>
    <w:rsid w:val="00C73D5F"/>
    <w:rsid w:val="00C75257"/>
    <w:rsid w:val="00C7723A"/>
    <w:rsid w:val="00C7759A"/>
    <w:rsid w:val="00C77774"/>
    <w:rsid w:val="00C77EE9"/>
    <w:rsid w:val="00C8153F"/>
    <w:rsid w:val="00C82865"/>
    <w:rsid w:val="00C85422"/>
    <w:rsid w:val="00C8663F"/>
    <w:rsid w:val="00C876A9"/>
    <w:rsid w:val="00C87A33"/>
    <w:rsid w:val="00C87D14"/>
    <w:rsid w:val="00C922D5"/>
    <w:rsid w:val="00C92880"/>
    <w:rsid w:val="00C92D57"/>
    <w:rsid w:val="00C932E2"/>
    <w:rsid w:val="00C972FD"/>
    <w:rsid w:val="00C974D6"/>
    <w:rsid w:val="00C97A1E"/>
    <w:rsid w:val="00C97D8B"/>
    <w:rsid w:val="00CA1047"/>
    <w:rsid w:val="00CA2858"/>
    <w:rsid w:val="00CA2C03"/>
    <w:rsid w:val="00CA4167"/>
    <w:rsid w:val="00CA524E"/>
    <w:rsid w:val="00CA5A56"/>
    <w:rsid w:val="00CA6439"/>
    <w:rsid w:val="00CA6A05"/>
    <w:rsid w:val="00CA7792"/>
    <w:rsid w:val="00CB14E5"/>
    <w:rsid w:val="00CB1F54"/>
    <w:rsid w:val="00CB20AC"/>
    <w:rsid w:val="00CB6B7D"/>
    <w:rsid w:val="00CB709F"/>
    <w:rsid w:val="00CB795D"/>
    <w:rsid w:val="00CC398A"/>
    <w:rsid w:val="00CC4538"/>
    <w:rsid w:val="00CC5588"/>
    <w:rsid w:val="00CD4C0C"/>
    <w:rsid w:val="00CD52BB"/>
    <w:rsid w:val="00CD6310"/>
    <w:rsid w:val="00CE0AEF"/>
    <w:rsid w:val="00CE4ACC"/>
    <w:rsid w:val="00CE622A"/>
    <w:rsid w:val="00CE6B6A"/>
    <w:rsid w:val="00CE7160"/>
    <w:rsid w:val="00CE7CD3"/>
    <w:rsid w:val="00CF046B"/>
    <w:rsid w:val="00CF1353"/>
    <w:rsid w:val="00CF6C48"/>
    <w:rsid w:val="00D00885"/>
    <w:rsid w:val="00D01FDD"/>
    <w:rsid w:val="00D0220F"/>
    <w:rsid w:val="00D02B3B"/>
    <w:rsid w:val="00D0490E"/>
    <w:rsid w:val="00D0507E"/>
    <w:rsid w:val="00D05406"/>
    <w:rsid w:val="00D1000E"/>
    <w:rsid w:val="00D10C04"/>
    <w:rsid w:val="00D10CCB"/>
    <w:rsid w:val="00D12044"/>
    <w:rsid w:val="00D134F7"/>
    <w:rsid w:val="00D14D62"/>
    <w:rsid w:val="00D15195"/>
    <w:rsid w:val="00D163C9"/>
    <w:rsid w:val="00D1666D"/>
    <w:rsid w:val="00D177C7"/>
    <w:rsid w:val="00D2121F"/>
    <w:rsid w:val="00D21CA7"/>
    <w:rsid w:val="00D22C39"/>
    <w:rsid w:val="00D23764"/>
    <w:rsid w:val="00D2442D"/>
    <w:rsid w:val="00D24645"/>
    <w:rsid w:val="00D2773B"/>
    <w:rsid w:val="00D3016E"/>
    <w:rsid w:val="00D3143E"/>
    <w:rsid w:val="00D32E24"/>
    <w:rsid w:val="00D35D15"/>
    <w:rsid w:val="00D35FB7"/>
    <w:rsid w:val="00D37A5E"/>
    <w:rsid w:val="00D407DB"/>
    <w:rsid w:val="00D41D3D"/>
    <w:rsid w:val="00D428A3"/>
    <w:rsid w:val="00D45830"/>
    <w:rsid w:val="00D46BF3"/>
    <w:rsid w:val="00D47DD1"/>
    <w:rsid w:val="00D50A26"/>
    <w:rsid w:val="00D510E5"/>
    <w:rsid w:val="00D51794"/>
    <w:rsid w:val="00D51F42"/>
    <w:rsid w:val="00D531EF"/>
    <w:rsid w:val="00D53D8E"/>
    <w:rsid w:val="00D55C0E"/>
    <w:rsid w:val="00D5730E"/>
    <w:rsid w:val="00D6003C"/>
    <w:rsid w:val="00D60D34"/>
    <w:rsid w:val="00D65EEC"/>
    <w:rsid w:val="00D66D45"/>
    <w:rsid w:val="00D72CB3"/>
    <w:rsid w:val="00D73466"/>
    <w:rsid w:val="00D74B59"/>
    <w:rsid w:val="00D74CD9"/>
    <w:rsid w:val="00D759FD"/>
    <w:rsid w:val="00D76F8A"/>
    <w:rsid w:val="00D80743"/>
    <w:rsid w:val="00D80794"/>
    <w:rsid w:val="00D81B50"/>
    <w:rsid w:val="00D81DE2"/>
    <w:rsid w:val="00D836C2"/>
    <w:rsid w:val="00D84492"/>
    <w:rsid w:val="00D84D30"/>
    <w:rsid w:val="00D86CA5"/>
    <w:rsid w:val="00D90323"/>
    <w:rsid w:val="00D90526"/>
    <w:rsid w:val="00D91291"/>
    <w:rsid w:val="00D912FF"/>
    <w:rsid w:val="00D92AB5"/>
    <w:rsid w:val="00D954A3"/>
    <w:rsid w:val="00D9568A"/>
    <w:rsid w:val="00D97373"/>
    <w:rsid w:val="00DA0F24"/>
    <w:rsid w:val="00DA355D"/>
    <w:rsid w:val="00DA437B"/>
    <w:rsid w:val="00DA73FA"/>
    <w:rsid w:val="00DB14D8"/>
    <w:rsid w:val="00DB1BC0"/>
    <w:rsid w:val="00DB1C15"/>
    <w:rsid w:val="00DB26AA"/>
    <w:rsid w:val="00DB45E5"/>
    <w:rsid w:val="00DB4B5D"/>
    <w:rsid w:val="00DB77C6"/>
    <w:rsid w:val="00DB782D"/>
    <w:rsid w:val="00DB7D08"/>
    <w:rsid w:val="00DC06C2"/>
    <w:rsid w:val="00DC10FB"/>
    <w:rsid w:val="00DC4EE5"/>
    <w:rsid w:val="00DC5765"/>
    <w:rsid w:val="00DC67A6"/>
    <w:rsid w:val="00DC6A11"/>
    <w:rsid w:val="00DC7333"/>
    <w:rsid w:val="00DD0CE9"/>
    <w:rsid w:val="00DD0FE4"/>
    <w:rsid w:val="00DD1EFD"/>
    <w:rsid w:val="00DD2D79"/>
    <w:rsid w:val="00DD2F98"/>
    <w:rsid w:val="00DD3D27"/>
    <w:rsid w:val="00DD3D38"/>
    <w:rsid w:val="00DD4148"/>
    <w:rsid w:val="00DD5332"/>
    <w:rsid w:val="00DE0EE2"/>
    <w:rsid w:val="00DE1537"/>
    <w:rsid w:val="00DE507A"/>
    <w:rsid w:val="00DE60B0"/>
    <w:rsid w:val="00DE63F3"/>
    <w:rsid w:val="00DE6543"/>
    <w:rsid w:val="00DE6578"/>
    <w:rsid w:val="00DE69FB"/>
    <w:rsid w:val="00DE6B02"/>
    <w:rsid w:val="00DF135B"/>
    <w:rsid w:val="00DF13B3"/>
    <w:rsid w:val="00DF32F5"/>
    <w:rsid w:val="00DF482C"/>
    <w:rsid w:val="00DF6568"/>
    <w:rsid w:val="00E00F0D"/>
    <w:rsid w:val="00E013AC"/>
    <w:rsid w:val="00E025AB"/>
    <w:rsid w:val="00E02A6F"/>
    <w:rsid w:val="00E03CC3"/>
    <w:rsid w:val="00E06BA1"/>
    <w:rsid w:val="00E07988"/>
    <w:rsid w:val="00E11AC0"/>
    <w:rsid w:val="00E12AFC"/>
    <w:rsid w:val="00E152F2"/>
    <w:rsid w:val="00E168B6"/>
    <w:rsid w:val="00E1752E"/>
    <w:rsid w:val="00E17F53"/>
    <w:rsid w:val="00E21D2C"/>
    <w:rsid w:val="00E230D4"/>
    <w:rsid w:val="00E23C1E"/>
    <w:rsid w:val="00E24C94"/>
    <w:rsid w:val="00E24F43"/>
    <w:rsid w:val="00E25777"/>
    <w:rsid w:val="00E25B83"/>
    <w:rsid w:val="00E26D3A"/>
    <w:rsid w:val="00E27471"/>
    <w:rsid w:val="00E3080B"/>
    <w:rsid w:val="00E31308"/>
    <w:rsid w:val="00E31844"/>
    <w:rsid w:val="00E32858"/>
    <w:rsid w:val="00E352D8"/>
    <w:rsid w:val="00E36FD1"/>
    <w:rsid w:val="00E37967"/>
    <w:rsid w:val="00E40C19"/>
    <w:rsid w:val="00E42446"/>
    <w:rsid w:val="00E42D51"/>
    <w:rsid w:val="00E4313E"/>
    <w:rsid w:val="00E43505"/>
    <w:rsid w:val="00E438DF"/>
    <w:rsid w:val="00E45E86"/>
    <w:rsid w:val="00E46D84"/>
    <w:rsid w:val="00E507B2"/>
    <w:rsid w:val="00E513F6"/>
    <w:rsid w:val="00E544D1"/>
    <w:rsid w:val="00E5713E"/>
    <w:rsid w:val="00E61257"/>
    <w:rsid w:val="00E62904"/>
    <w:rsid w:val="00E667E7"/>
    <w:rsid w:val="00E66E23"/>
    <w:rsid w:val="00E66F53"/>
    <w:rsid w:val="00E70305"/>
    <w:rsid w:val="00E70745"/>
    <w:rsid w:val="00E70E7E"/>
    <w:rsid w:val="00E71707"/>
    <w:rsid w:val="00E72660"/>
    <w:rsid w:val="00E72AED"/>
    <w:rsid w:val="00E73068"/>
    <w:rsid w:val="00E73136"/>
    <w:rsid w:val="00E7314A"/>
    <w:rsid w:val="00E7385E"/>
    <w:rsid w:val="00E74175"/>
    <w:rsid w:val="00E743D5"/>
    <w:rsid w:val="00E74DD9"/>
    <w:rsid w:val="00E757D2"/>
    <w:rsid w:val="00E75B11"/>
    <w:rsid w:val="00E7623C"/>
    <w:rsid w:val="00E80458"/>
    <w:rsid w:val="00E806BA"/>
    <w:rsid w:val="00E81B46"/>
    <w:rsid w:val="00E81F4F"/>
    <w:rsid w:val="00E82EEB"/>
    <w:rsid w:val="00E84392"/>
    <w:rsid w:val="00E846F3"/>
    <w:rsid w:val="00E85623"/>
    <w:rsid w:val="00E856F1"/>
    <w:rsid w:val="00E86261"/>
    <w:rsid w:val="00E868A1"/>
    <w:rsid w:val="00E90D3C"/>
    <w:rsid w:val="00E947C4"/>
    <w:rsid w:val="00EA15B4"/>
    <w:rsid w:val="00EA5B8F"/>
    <w:rsid w:val="00EA636F"/>
    <w:rsid w:val="00EA6617"/>
    <w:rsid w:val="00EA68A2"/>
    <w:rsid w:val="00EB0332"/>
    <w:rsid w:val="00EB0D7A"/>
    <w:rsid w:val="00EB2BF0"/>
    <w:rsid w:val="00EB395E"/>
    <w:rsid w:val="00EB481E"/>
    <w:rsid w:val="00EB4DA1"/>
    <w:rsid w:val="00EC1BF1"/>
    <w:rsid w:val="00EC4AB5"/>
    <w:rsid w:val="00EC55B4"/>
    <w:rsid w:val="00ED0BA6"/>
    <w:rsid w:val="00ED1ABF"/>
    <w:rsid w:val="00ED2663"/>
    <w:rsid w:val="00ED428D"/>
    <w:rsid w:val="00ED7BCD"/>
    <w:rsid w:val="00EE03FF"/>
    <w:rsid w:val="00EE0D62"/>
    <w:rsid w:val="00EE2526"/>
    <w:rsid w:val="00EE4ED0"/>
    <w:rsid w:val="00EE5AEC"/>
    <w:rsid w:val="00EF1218"/>
    <w:rsid w:val="00EF1A89"/>
    <w:rsid w:val="00EF1CA4"/>
    <w:rsid w:val="00EF2644"/>
    <w:rsid w:val="00EF26A9"/>
    <w:rsid w:val="00EF3BCC"/>
    <w:rsid w:val="00EF5950"/>
    <w:rsid w:val="00EF5A98"/>
    <w:rsid w:val="00EF668A"/>
    <w:rsid w:val="00EF7437"/>
    <w:rsid w:val="00EF75A2"/>
    <w:rsid w:val="00F018AA"/>
    <w:rsid w:val="00F02DF1"/>
    <w:rsid w:val="00F03BA5"/>
    <w:rsid w:val="00F045B6"/>
    <w:rsid w:val="00F06CC6"/>
    <w:rsid w:val="00F07427"/>
    <w:rsid w:val="00F07BC1"/>
    <w:rsid w:val="00F10401"/>
    <w:rsid w:val="00F11C18"/>
    <w:rsid w:val="00F135E9"/>
    <w:rsid w:val="00F1379D"/>
    <w:rsid w:val="00F143E9"/>
    <w:rsid w:val="00F144B7"/>
    <w:rsid w:val="00F15B7E"/>
    <w:rsid w:val="00F15CA7"/>
    <w:rsid w:val="00F15F02"/>
    <w:rsid w:val="00F160CD"/>
    <w:rsid w:val="00F16D8E"/>
    <w:rsid w:val="00F16F05"/>
    <w:rsid w:val="00F201B6"/>
    <w:rsid w:val="00F205D7"/>
    <w:rsid w:val="00F20768"/>
    <w:rsid w:val="00F20D82"/>
    <w:rsid w:val="00F216CA"/>
    <w:rsid w:val="00F21AAD"/>
    <w:rsid w:val="00F21EBE"/>
    <w:rsid w:val="00F23775"/>
    <w:rsid w:val="00F3214D"/>
    <w:rsid w:val="00F3239B"/>
    <w:rsid w:val="00F32553"/>
    <w:rsid w:val="00F32977"/>
    <w:rsid w:val="00F34338"/>
    <w:rsid w:val="00F355F3"/>
    <w:rsid w:val="00F35F71"/>
    <w:rsid w:val="00F366B5"/>
    <w:rsid w:val="00F368CE"/>
    <w:rsid w:val="00F36CEC"/>
    <w:rsid w:val="00F370CC"/>
    <w:rsid w:val="00F4286D"/>
    <w:rsid w:val="00F428C9"/>
    <w:rsid w:val="00F4431C"/>
    <w:rsid w:val="00F4519D"/>
    <w:rsid w:val="00F458CA"/>
    <w:rsid w:val="00F461DA"/>
    <w:rsid w:val="00F5109A"/>
    <w:rsid w:val="00F51765"/>
    <w:rsid w:val="00F5232B"/>
    <w:rsid w:val="00F5275E"/>
    <w:rsid w:val="00F53185"/>
    <w:rsid w:val="00F53F01"/>
    <w:rsid w:val="00F54819"/>
    <w:rsid w:val="00F54871"/>
    <w:rsid w:val="00F5495F"/>
    <w:rsid w:val="00F572B4"/>
    <w:rsid w:val="00F5766D"/>
    <w:rsid w:val="00F60622"/>
    <w:rsid w:val="00F633BD"/>
    <w:rsid w:val="00F64732"/>
    <w:rsid w:val="00F64EBA"/>
    <w:rsid w:val="00F6663E"/>
    <w:rsid w:val="00F7024A"/>
    <w:rsid w:val="00F70F6A"/>
    <w:rsid w:val="00F7135F"/>
    <w:rsid w:val="00F71EDA"/>
    <w:rsid w:val="00F74E7A"/>
    <w:rsid w:val="00F76260"/>
    <w:rsid w:val="00F771E9"/>
    <w:rsid w:val="00F77652"/>
    <w:rsid w:val="00F80360"/>
    <w:rsid w:val="00F80730"/>
    <w:rsid w:val="00F81FE1"/>
    <w:rsid w:val="00F83A67"/>
    <w:rsid w:val="00F84617"/>
    <w:rsid w:val="00F86AF8"/>
    <w:rsid w:val="00F86F3D"/>
    <w:rsid w:val="00F9025B"/>
    <w:rsid w:val="00F90370"/>
    <w:rsid w:val="00F90B4F"/>
    <w:rsid w:val="00F91806"/>
    <w:rsid w:val="00F919C3"/>
    <w:rsid w:val="00F91DDF"/>
    <w:rsid w:val="00F9505E"/>
    <w:rsid w:val="00FA01A2"/>
    <w:rsid w:val="00FA353E"/>
    <w:rsid w:val="00FA586C"/>
    <w:rsid w:val="00FA5BBD"/>
    <w:rsid w:val="00FA5F6D"/>
    <w:rsid w:val="00FA6E66"/>
    <w:rsid w:val="00FA79A6"/>
    <w:rsid w:val="00FB228F"/>
    <w:rsid w:val="00FB2660"/>
    <w:rsid w:val="00FB5989"/>
    <w:rsid w:val="00FB7F75"/>
    <w:rsid w:val="00FC0F1F"/>
    <w:rsid w:val="00FC0F82"/>
    <w:rsid w:val="00FC164B"/>
    <w:rsid w:val="00FC16FC"/>
    <w:rsid w:val="00FC183F"/>
    <w:rsid w:val="00FC2493"/>
    <w:rsid w:val="00FC2CE9"/>
    <w:rsid w:val="00FC2E87"/>
    <w:rsid w:val="00FC52FA"/>
    <w:rsid w:val="00FC5CD1"/>
    <w:rsid w:val="00FC6CE6"/>
    <w:rsid w:val="00FC6E94"/>
    <w:rsid w:val="00FC7D8C"/>
    <w:rsid w:val="00FD1576"/>
    <w:rsid w:val="00FD21E0"/>
    <w:rsid w:val="00FD3045"/>
    <w:rsid w:val="00FD7295"/>
    <w:rsid w:val="00FE07C2"/>
    <w:rsid w:val="00FE2038"/>
    <w:rsid w:val="00FE32AD"/>
    <w:rsid w:val="00FE365A"/>
    <w:rsid w:val="00FE3ADB"/>
    <w:rsid w:val="00FE3E6A"/>
    <w:rsid w:val="00FE41E8"/>
    <w:rsid w:val="00FE4290"/>
    <w:rsid w:val="00FE5A9F"/>
    <w:rsid w:val="00FE6B59"/>
    <w:rsid w:val="00FE78C2"/>
    <w:rsid w:val="00FF0AFF"/>
    <w:rsid w:val="00FF2BED"/>
    <w:rsid w:val="00FF4197"/>
    <w:rsid w:val="00FF4E9C"/>
    <w:rsid w:val="00FF54B3"/>
    <w:rsid w:val="00FF608A"/>
    <w:rsid w:val="00FF6D41"/>
    <w:rsid w:val="00FF7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9FE073"/>
  <w15:docId w15:val="{AECF53DB-1AA1-9843-AB9E-544CD058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新細明體" w:hAnsi="Times"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507E"/>
    <w:pPr>
      <w:widowControl w:val="0"/>
    </w:pPr>
    <w:rPr>
      <w:rFonts w:ascii="New York" w:hAnsi="New York"/>
      <w:sz w:val="24"/>
      <w:szCs w:val="20"/>
      <w:lang w:eastAsia="en-CA"/>
    </w:rPr>
  </w:style>
  <w:style w:type="paragraph" w:styleId="1">
    <w:name w:val="heading 1"/>
    <w:basedOn w:val="a"/>
    <w:next w:val="a"/>
    <w:link w:val="10"/>
    <w:uiPriority w:val="99"/>
    <w:qFormat/>
    <w:rsid w:val="00D0507E"/>
    <w:pPr>
      <w:keepNext/>
      <w:widowControl/>
      <w:ind w:left="360"/>
      <w:outlineLvl w:val="0"/>
    </w:pPr>
    <w:rPr>
      <w:rFonts w:ascii="Times" w:hAnsi="Times"/>
      <w:b/>
      <w:u w:val="single"/>
    </w:rPr>
  </w:style>
  <w:style w:type="paragraph" w:styleId="2">
    <w:name w:val="heading 2"/>
    <w:basedOn w:val="a"/>
    <w:next w:val="a"/>
    <w:link w:val="20"/>
    <w:uiPriority w:val="99"/>
    <w:qFormat/>
    <w:rsid w:val="00D0507E"/>
    <w:pPr>
      <w:keepNext/>
      <w:widowControl/>
      <w:tabs>
        <w:tab w:val="left" w:pos="2160"/>
        <w:tab w:val="left" w:pos="3780"/>
        <w:tab w:val="left" w:pos="4680"/>
        <w:tab w:val="left" w:pos="6120"/>
      </w:tabs>
      <w:ind w:right="100"/>
      <w:jc w:val="center"/>
      <w:outlineLvl w:val="1"/>
    </w:pPr>
    <w:rPr>
      <w:rFonts w:ascii="Times" w:hAnsi="Times"/>
      <w:b/>
      <w:i/>
      <w:sz w:val="28"/>
      <w:u w:val="single"/>
    </w:rPr>
  </w:style>
  <w:style w:type="paragraph" w:styleId="3">
    <w:name w:val="heading 3"/>
    <w:basedOn w:val="a"/>
    <w:next w:val="a"/>
    <w:link w:val="30"/>
    <w:uiPriority w:val="99"/>
    <w:qFormat/>
    <w:rsid w:val="00D0507E"/>
    <w:pPr>
      <w:keepNext/>
      <w:widowControl/>
      <w:tabs>
        <w:tab w:val="left" w:pos="-1260"/>
      </w:tabs>
      <w:jc w:val="both"/>
      <w:outlineLvl w:val="2"/>
    </w:pPr>
    <w:rPr>
      <w:rFonts w:ascii="Times" w:hAnsi="Times"/>
      <w:b/>
    </w:rPr>
  </w:style>
  <w:style w:type="paragraph" w:styleId="4">
    <w:name w:val="heading 4"/>
    <w:basedOn w:val="a"/>
    <w:next w:val="a"/>
    <w:link w:val="40"/>
    <w:uiPriority w:val="99"/>
    <w:qFormat/>
    <w:rsid w:val="00D0507E"/>
    <w:pPr>
      <w:keepNext/>
      <w:widowControl/>
      <w:ind w:left="360"/>
      <w:outlineLvl w:val="3"/>
    </w:pPr>
    <w:rPr>
      <w:rFonts w:ascii="Times" w:hAnsi="Times"/>
      <w:b/>
      <w:i/>
      <w:sz w:val="22"/>
      <w:u w:val="single"/>
    </w:rPr>
  </w:style>
  <w:style w:type="paragraph" w:styleId="5">
    <w:name w:val="heading 5"/>
    <w:basedOn w:val="a"/>
    <w:next w:val="a"/>
    <w:link w:val="50"/>
    <w:uiPriority w:val="99"/>
    <w:qFormat/>
    <w:rsid w:val="00D0507E"/>
    <w:pPr>
      <w:keepNext/>
      <w:widowControl/>
      <w:numPr>
        <w:ilvl w:val="12"/>
      </w:numPr>
      <w:outlineLvl w:val="4"/>
    </w:pPr>
    <w:rPr>
      <w:rFonts w:ascii="Times" w:hAnsi="Times"/>
      <w:b/>
      <w:sz w:val="22"/>
    </w:rPr>
  </w:style>
  <w:style w:type="paragraph" w:styleId="6">
    <w:name w:val="heading 6"/>
    <w:basedOn w:val="a"/>
    <w:next w:val="a"/>
    <w:link w:val="60"/>
    <w:uiPriority w:val="99"/>
    <w:qFormat/>
    <w:rsid w:val="00D0507E"/>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outlineLvl w:val="5"/>
    </w:pPr>
    <w:rPr>
      <w:rFonts w:ascii="Times" w:hAnsi="Times"/>
      <w:b/>
      <w:sz w:val="22"/>
    </w:rPr>
  </w:style>
  <w:style w:type="paragraph" w:styleId="7">
    <w:name w:val="heading 7"/>
    <w:basedOn w:val="a"/>
    <w:next w:val="a"/>
    <w:link w:val="70"/>
    <w:uiPriority w:val="99"/>
    <w:qFormat/>
    <w:rsid w:val="00D0507E"/>
    <w:pPr>
      <w:keepNext/>
      <w:widowControl/>
      <w:outlineLvl w:val="6"/>
    </w:pPr>
    <w:rPr>
      <w:b/>
      <w:i/>
    </w:rPr>
  </w:style>
  <w:style w:type="paragraph" w:styleId="8">
    <w:name w:val="heading 8"/>
    <w:basedOn w:val="a"/>
    <w:next w:val="a"/>
    <w:link w:val="80"/>
    <w:uiPriority w:val="99"/>
    <w:qFormat/>
    <w:rsid w:val="00D0507E"/>
    <w:pPr>
      <w:keepNext/>
      <w:widowControl/>
      <w:outlineLvl w:val="7"/>
    </w:pPr>
    <w:rPr>
      <w:rFonts w:ascii="Times" w:hAnsi="Ti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056372"/>
    <w:rPr>
      <w:rFonts w:ascii="Cambria" w:eastAsia="MS Gothic" w:hAnsi="Cambria" w:cs="Times New Roman"/>
      <w:b/>
      <w:bCs/>
      <w:kern w:val="32"/>
      <w:sz w:val="32"/>
      <w:szCs w:val="32"/>
      <w:lang w:eastAsia="en-CA"/>
    </w:rPr>
  </w:style>
  <w:style w:type="character" w:customStyle="1" w:styleId="20">
    <w:name w:val="標題 2 字元"/>
    <w:basedOn w:val="a0"/>
    <w:link w:val="2"/>
    <w:uiPriority w:val="99"/>
    <w:semiHidden/>
    <w:locked/>
    <w:rsid w:val="00056372"/>
    <w:rPr>
      <w:rFonts w:ascii="Cambria" w:eastAsia="MS Gothic" w:hAnsi="Cambria" w:cs="Times New Roman"/>
      <w:b/>
      <w:bCs/>
      <w:i/>
      <w:iCs/>
      <w:sz w:val="28"/>
      <w:szCs w:val="28"/>
      <w:lang w:eastAsia="en-CA"/>
    </w:rPr>
  </w:style>
  <w:style w:type="character" w:customStyle="1" w:styleId="30">
    <w:name w:val="標題 3 字元"/>
    <w:basedOn w:val="a0"/>
    <w:link w:val="3"/>
    <w:uiPriority w:val="99"/>
    <w:semiHidden/>
    <w:locked/>
    <w:rsid w:val="00056372"/>
    <w:rPr>
      <w:rFonts w:ascii="Cambria" w:eastAsia="MS Gothic" w:hAnsi="Cambria" w:cs="Times New Roman"/>
      <w:b/>
      <w:bCs/>
      <w:sz w:val="26"/>
      <w:szCs w:val="26"/>
      <w:lang w:eastAsia="en-CA"/>
    </w:rPr>
  </w:style>
  <w:style w:type="character" w:customStyle="1" w:styleId="40">
    <w:name w:val="標題 4 字元"/>
    <w:basedOn w:val="a0"/>
    <w:link w:val="4"/>
    <w:uiPriority w:val="99"/>
    <w:semiHidden/>
    <w:locked/>
    <w:rsid w:val="00056372"/>
    <w:rPr>
      <w:rFonts w:ascii="Calibri" w:eastAsia="MS Mincho" w:hAnsi="Calibri" w:cs="Times New Roman"/>
      <w:b/>
      <w:bCs/>
      <w:sz w:val="28"/>
      <w:szCs w:val="28"/>
      <w:lang w:eastAsia="en-CA"/>
    </w:rPr>
  </w:style>
  <w:style w:type="character" w:customStyle="1" w:styleId="50">
    <w:name w:val="標題 5 字元"/>
    <w:basedOn w:val="a0"/>
    <w:link w:val="5"/>
    <w:uiPriority w:val="99"/>
    <w:semiHidden/>
    <w:locked/>
    <w:rsid w:val="00056372"/>
    <w:rPr>
      <w:rFonts w:ascii="Calibri" w:eastAsia="MS Mincho" w:hAnsi="Calibri" w:cs="Times New Roman"/>
      <w:b/>
      <w:bCs/>
      <w:i/>
      <w:iCs/>
      <w:sz w:val="26"/>
      <w:szCs w:val="26"/>
      <w:lang w:eastAsia="en-CA"/>
    </w:rPr>
  </w:style>
  <w:style w:type="character" w:customStyle="1" w:styleId="60">
    <w:name w:val="標題 6 字元"/>
    <w:basedOn w:val="a0"/>
    <w:link w:val="6"/>
    <w:uiPriority w:val="99"/>
    <w:semiHidden/>
    <w:locked/>
    <w:rsid w:val="00056372"/>
    <w:rPr>
      <w:rFonts w:ascii="Calibri" w:eastAsia="MS Mincho" w:hAnsi="Calibri" w:cs="Times New Roman"/>
      <w:b/>
      <w:bCs/>
      <w:lang w:eastAsia="en-CA"/>
    </w:rPr>
  </w:style>
  <w:style w:type="character" w:customStyle="1" w:styleId="70">
    <w:name w:val="標題 7 字元"/>
    <w:basedOn w:val="a0"/>
    <w:link w:val="7"/>
    <w:uiPriority w:val="99"/>
    <w:semiHidden/>
    <w:locked/>
    <w:rsid w:val="00056372"/>
    <w:rPr>
      <w:rFonts w:ascii="Calibri" w:eastAsia="MS Mincho" w:hAnsi="Calibri" w:cs="Times New Roman"/>
      <w:sz w:val="24"/>
      <w:szCs w:val="24"/>
      <w:lang w:eastAsia="en-CA"/>
    </w:rPr>
  </w:style>
  <w:style w:type="character" w:customStyle="1" w:styleId="80">
    <w:name w:val="標題 8 字元"/>
    <w:basedOn w:val="a0"/>
    <w:link w:val="8"/>
    <w:uiPriority w:val="99"/>
    <w:semiHidden/>
    <w:locked/>
    <w:rsid w:val="00056372"/>
    <w:rPr>
      <w:rFonts w:ascii="Calibri" w:eastAsia="MS Mincho" w:hAnsi="Calibri" w:cs="Times New Roman"/>
      <w:i/>
      <w:iCs/>
      <w:sz w:val="24"/>
      <w:szCs w:val="24"/>
      <w:lang w:eastAsia="en-CA"/>
    </w:rPr>
  </w:style>
  <w:style w:type="paragraph" w:styleId="a3">
    <w:name w:val="header"/>
    <w:basedOn w:val="a"/>
    <w:link w:val="a4"/>
    <w:rsid w:val="00D0507E"/>
    <w:pPr>
      <w:tabs>
        <w:tab w:val="center" w:pos="4320"/>
        <w:tab w:val="right" w:pos="8640"/>
      </w:tabs>
    </w:pPr>
  </w:style>
  <w:style w:type="character" w:customStyle="1" w:styleId="a4">
    <w:name w:val="頁首 字元"/>
    <w:basedOn w:val="a0"/>
    <w:link w:val="a3"/>
    <w:locked/>
    <w:rsid w:val="00056372"/>
    <w:rPr>
      <w:rFonts w:ascii="New York" w:hAnsi="New York" w:cs="Times New Roman"/>
      <w:sz w:val="20"/>
      <w:szCs w:val="20"/>
      <w:lang w:eastAsia="en-CA"/>
    </w:rPr>
  </w:style>
  <w:style w:type="paragraph" w:styleId="a5">
    <w:name w:val="footer"/>
    <w:basedOn w:val="a"/>
    <w:link w:val="a6"/>
    <w:uiPriority w:val="99"/>
    <w:rsid w:val="00D0507E"/>
    <w:pPr>
      <w:tabs>
        <w:tab w:val="center" w:pos="4320"/>
        <w:tab w:val="right" w:pos="8640"/>
      </w:tabs>
    </w:pPr>
  </w:style>
  <w:style w:type="character" w:customStyle="1" w:styleId="a6">
    <w:name w:val="頁尾 字元"/>
    <w:basedOn w:val="a0"/>
    <w:link w:val="a5"/>
    <w:uiPriority w:val="99"/>
    <w:semiHidden/>
    <w:locked/>
    <w:rsid w:val="00056372"/>
    <w:rPr>
      <w:rFonts w:ascii="New York" w:hAnsi="New York" w:cs="Times New Roman"/>
      <w:sz w:val="20"/>
      <w:szCs w:val="20"/>
      <w:lang w:eastAsia="en-CA"/>
    </w:rPr>
  </w:style>
  <w:style w:type="character" w:styleId="a7">
    <w:name w:val="page number"/>
    <w:basedOn w:val="a0"/>
    <w:uiPriority w:val="99"/>
    <w:rsid w:val="00D0507E"/>
    <w:rPr>
      <w:rFonts w:cs="Times New Roman"/>
    </w:rPr>
  </w:style>
  <w:style w:type="paragraph" w:styleId="21">
    <w:name w:val="Body Text 2"/>
    <w:basedOn w:val="a"/>
    <w:link w:val="22"/>
    <w:uiPriority w:val="99"/>
    <w:rsid w:val="00D0507E"/>
    <w:pPr>
      <w:widowControl/>
      <w:spacing w:line="240" w:lineRule="exact"/>
      <w:ind w:left="720" w:hanging="720"/>
      <w:jc w:val="both"/>
    </w:pPr>
    <w:rPr>
      <w:rFonts w:ascii="Times New Roman" w:hAnsi="Times New Roman"/>
    </w:rPr>
  </w:style>
  <w:style w:type="character" w:customStyle="1" w:styleId="22">
    <w:name w:val="本文 2 字元"/>
    <w:basedOn w:val="a0"/>
    <w:link w:val="21"/>
    <w:uiPriority w:val="99"/>
    <w:locked/>
    <w:rsid w:val="00056372"/>
    <w:rPr>
      <w:rFonts w:ascii="New York" w:hAnsi="New York" w:cs="Times New Roman"/>
      <w:sz w:val="20"/>
      <w:szCs w:val="20"/>
      <w:lang w:eastAsia="en-CA"/>
    </w:rPr>
  </w:style>
  <w:style w:type="paragraph" w:styleId="a8">
    <w:name w:val="Body Text Indent"/>
    <w:basedOn w:val="a"/>
    <w:link w:val="a9"/>
    <w:uiPriority w:val="99"/>
    <w:rsid w:val="00D0507E"/>
    <w:pPr>
      <w:widowControl/>
      <w:tabs>
        <w:tab w:val="left" w:pos="-1260"/>
      </w:tabs>
      <w:ind w:left="1620" w:hanging="180"/>
      <w:jc w:val="both"/>
    </w:pPr>
    <w:rPr>
      <w:rFonts w:ascii="Times" w:hAnsi="Times"/>
      <w:sz w:val="22"/>
    </w:rPr>
  </w:style>
  <w:style w:type="character" w:customStyle="1" w:styleId="a9">
    <w:name w:val="本文縮排 字元"/>
    <w:basedOn w:val="a0"/>
    <w:link w:val="a8"/>
    <w:uiPriority w:val="99"/>
    <w:semiHidden/>
    <w:locked/>
    <w:rsid w:val="00056372"/>
    <w:rPr>
      <w:rFonts w:ascii="New York" w:hAnsi="New York" w:cs="Times New Roman"/>
      <w:sz w:val="20"/>
      <w:szCs w:val="20"/>
      <w:lang w:eastAsia="en-CA"/>
    </w:rPr>
  </w:style>
  <w:style w:type="paragraph" w:styleId="23">
    <w:name w:val="Body Text Indent 2"/>
    <w:basedOn w:val="a"/>
    <w:link w:val="24"/>
    <w:uiPriority w:val="99"/>
    <w:rsid w:val="00D0507E"/>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jc w:val="both"/>
    </w:pPr>
    <w:rPr>
      <w:rFonts w:ascii="Times" w:hAnsi="Times"/>
      <w:sz w:val="22"/>
    </w:rPr>
  </w:style>
  <w:style w:type="character" w:customStyle="1" w:styleId="24">
    <w:name w:val="本文縮排 2 字元"/>
    <w:basedOn w:val="a0"/>
    <w:link w:val="23"/>
    <w:uiPriority w:val="99"/>
    <w:semiHidden/>
    <w:locked/>
    <w:rsid w:val="00056372"/>
    <w:rPr>
      <w:rFonts w:ascii="New York" w:hAnsi="New York" w:cs="Times New Roman"/>
      <w:sz w:val="20"/>
      <w:szCs w:val="20"/>
      <w:lang w:eastAsia="en-CA"/>
    </w:rPr>
  </w:style>
  <w:style w:type="paragraph" w:styleId="aa">
    <w:name w:val="Body Text"/>
    <w:basedOn w:val="a"/>
    <w:link w:val="ab"/>
    <w:uiPriority w:val="99"/>
    <w:rsid w:val="00D0507E"/>
    <w:pPr>
      <w:widowControl/>
    </w:pPr>
    <w:rPr>
      <w:rFonts w:ascii="Arial" w:hAnsi="Arial"/>
      <w:sz w:val="28"/>
    </w:rPr>
  </w:style>
  <w:style w:type="character" w:customStyle="1" w:styleId="ab">
    <w:name w:val="本文 字元"/>
    <w:basedOn w:val="a0"/>
    <w:link w:val="aa"/>
    <w:uiPriority w:val="99"/>
    <w:semiHidden/>
    <w:locked/>
    <w:rsid w:val="00056372"/>
    <w:rPr>
      <w:rFonts w:ascii="New York" w:hAnsi="New York" w:cs="Times New Roman"/>
      <w:sz w:val="20"/>
      <w:szCs w:val="20"/>
      <w:lang w:eastAsia="en-CA"/>
    </w:rPr>
  </w:style>
  <w:style w:type="paragraph" w:styleId="ac">
    <w:name w:val="Balloon Text"/>
    <w:basedOn w:val="a"/>
    <w:link w:val="ad"/>
    <w:uiPriority w:val="99"/>
    <w:semiHidden/>
    <w:rsid w:val="001A4283"/>
    <w:rPr>
      <w:rFonts w:ascii="Tahoma" w:hAnsi="Tahoma" w:cs="Tahoma"/>
      <w:sz w:val="16"/>
      <w:szCs w:val="16"/>
    </w:rPr>
  </w:style>
  <w:style w:type="character" w:customStyle="1" w:styleId="ad">
    <w:name w:val="註解方塊文字 字元"/>
    <w:basedOn w:val="a0"/>
    <w:link w:val="ac"/>
    <w:uiPriority w:val="99"/>
    <w:semiHidden/>
    <w:locked/>
    <w:rsid w:val="00056372"/>
    <w:rPr>
      <w:rFonts w:ascii="Times New Roman" w:hAnsi="Times New Roman" w:cs="Times New Roman"/>
      <w:sz w:val="2"/>
      <w:lang w:eastAsia="en-CA"/>
    </w:rPr>
  </w:style>
  <w:style w:type="paragraph" w:customStyle="1" w:styleId="body">
    <w:name w:val="body"/>
    <w:aliases w:val="bd,b-heading 1/heading 2,heading1body-heading2body"/>
    <w:basedOn w:val="a"/>
    <w:uiPriority w:val="99"/>
    <w:rsid w:val="001A4283"/>
    <w:pPr>
      <w:widowControl/>
      <w:spacing w:after="220"/>
      <w:jc w:val="both"/>
    </w:pPr>
    <w:rPr>
      <w:rFonts w:ascii="Times New Roman" w:hAnsi="Times New Roman"/>
      <w:sz w:val="22"/>
      <w:lang w:val="en-GB" w:eastAsia="en-US"/>
    </w:rPr>
  </w:style>
  <w:style w:type="paragraph" w:styleId="Web">
    <w:name w:val="Normal (Web)"/>
    <w:basedOn w:val="a"/>
    <w:uiPriority w:val="99"/>
    <w:rsid w:val="00005FAD"/>
    <w:pPr>
      <w:widowControl/>
      <w:spacing w:before="100" w:beforeAutospacing="1" w:after="100" w:afterAutospacing="1"/>
    </w:pPr>
    <w:rPr>
      <w:rFonts w:ascii="Times" w:hAnsi="Times"/>
      <w:sz w:val="20"/>
      <w:lang w:eastAsia="en-US"/>
    </w:rPr>
  </w:style>
  <w:style w:type="paragraph" w:styleId="ae">
    <w:name w:val="List Paragraph"/>
    <w:basedOn w:val="a"/>
    <w:uiPriority w:val="99"/>
    <w:qFormat/>
    <w:rsid w:val="00624D18"/>
    <w:pPr>
      <w:ind w:left="720"/>
      <w:contextualSpacing/>
    </w:pPr>
  </w:style>
  <w:style w:type="character" w:styleId="af">
    <w:name w:val="annotation reference"/>
    <w:basedOn w:val="a0"/>
    <w:uiPriority w:val="99"/>
    <w:semiHidden/>
    <w:unhideWhenUsed/>
    <w:locked/>
    <w:rsid w:val="00503367"/>
    <w:rPr>
      <w:sz w:val="16"/>
      <w:szCs w:val="16"/>
    </w:rPr>
  </w:style>
  <w:style w:type="paragraph" w:styleId="af0">
    <w:name w:val="annotation text"/>
    <w:basedOn w:val="a"/>
    <w:link w:val="af1"/>
    <w:uiPriority w:val="99"/>
    <w:semiHidden/>
    <w:unhideWhenUsed/>
    <w:locked/>
    <w:rsid w:val="00503367"/>
    <w:rPr>
      <w:sz w:val="20"/>
    </w:rPr>
  </w:style>
  <w:style w:type="character" w:customStyle="1" w:styleId="af1">
    <w:name w:val="註解文字 字元"/>
    <w:basedOn w:val="a0"/>
    <w:link w:val="af0"/>
    <w:uiPriority w:val="99"/>
    <w:semiHidden/>
    <w:rsid w:val="00503367"/>
    <w:rPr>
      <w:rFonts w:ascii="New York" w:hAnsi="New York"/>
      <w:sz w:val="20"/>
      <w:szCs w:val="20"/>
      <w:lang w:eastAsia="en-CA"/>
    </w:rPr>
  </w:style>
  <w:style w:type="paragraph" w:styleId="af2">
    <w:name w:val="annotation subject"/>
    <w:basedOn w:val="af0"/>
    <w:next w:val="af0"/>
    <w:link w:val="af3"/>
    <w:uiPriority w:val="99"/>
    <w:semiHidden/>
    <w:unhideWhenUsed/>
    <w:locked/>
    <w:rsid w:val="00503367"/>
    <w:rPr>
      <w:b/>
      <w:bCs/>
    </w:rPr>
  </w:style>
  <w:style w:type="character" w:customStyle="1" w:styleId="af3">
    <w:name w:val="註解主旨 字元"/>
    <w:basedOn w:val="af1"/>
    <w:link w:val="af2"/>
    <w:uiPriority w:val="99"/>
    <w:semiHidden/>
    <w:rsid w:val="00503367"/>
    <w:rPr>
      <w:rFonts w:ascii="New York" w:hAnsi="New York"/>
      <w:b/>
      <w:bCs/>
      <w:sz w:val="20"/>
      <w:szCs w:val="20"/>
      <w:lang w:eastAsia="en-CA"/>
    </w:rPr>
  </w:style>
  <w:style w:type="paragraph" w:customStyle="1" w:styleId="p1">
    <w:name w:val="p1"/>
    <w:basedOn w:val="a"/>
    <w:rsid w:val="00FC164B"/>
    <w:pPr>
      <w:widowControl/>
    </w:pPr>
    <w:rPr>
      <w:rFonts w:ascii="Helvetica" w:hAnsi="Helvetica"/>
      <w:sz w:val="12"/>
      <w:szCs w:val="12"/>
      <w:lang w:eastAsia="en-US"/>
    </w:rPr>
  </w:style>
  <w:style w:type="character" w:styleId="af4">
    <w:name w:val="Hyperlink"/>
    <w:basedOn w:val="a0"/>
    <w:uiPriority w:val="99"/>
    <w:unhideWhenUsed/>
    <w:locked/>
    <w:rsid w:val="005E265D"/>
    <w:rPr>
      <w:color w:val="0000FF" w:themeColor="hyperlink"/>
      <w:u w:val="single"/>
    </w:rPr>
  </w:style>
  <w:style w:type="character" w:customStyle="1" w:styleId="UnresolvedMention1">
    <w:name w:val="Unresolved Mention1"/>
    <w:basedOn w:val="a0"/>
    <w:uiPriority w:val="99"/>
    <w:semiHidden/>
    <w:unhideWhenUsed/>
    <w:rsid w:val="005E265D"/>
    <w:rPr>
      <w:color w:val="605E5C"/>
      <w:shd w:val="clear" w:color="auto" w:fill="E1DFDD"/>
    </w:rPr>
  </w:style>
  <w:style w:type="character" w:customStyle="1" w:styleId="UnresolvedMention2">
    <w:name w:val="Unresolved Mention2"/>
    <w:basedOn w:val="a0"/>
    <w:uiPriority w:val="99"/>
    <w:semiHidden/>
    <w:unhideWhenUsed/>
    <w:rsid w:val="00407845"/>
    <w:rPr>
      <w:color w:val="605E5C"/>
      <w:shd w:val="clear" w:color="auto" w:fill="E1DFDD"/>
    </w:rPr>
  </w:style>
  <w:style w:type="character" w:customStyle="1" w:styleId="docsum-authors">
    <w:name w:val="docsum-authors"/>
    <w:basedOn w:val="a0"/>
    <w:rsid w:val="00A16EEC"/>
  </w:style>
  <w:style w:type="character" w:customStyle="1" w:styleId="docsum-journal-citation">
    <w:name w:val="docsum-journal-citation"/>
    <w:basedOn w:val="a0"/>
    <w:rsid w:val="00A16EEC"/>
  </w:style>
  <w:style w:type="character" w:customStyle="1" w:styleId="citation-part">
    <w:name w:val="citation-part"/>
    <w:basedOn w:val="a0"/>
    <w:rsid w:val="00A16EEC"/>
  </w:style>
  <w:style w:type="character" w:customStyle="1" w:styleId="docsum-pmid">
    <w:name w:val="docsum-pmid"/>
    <w:basedOn w:val="a0"/>
    <w:rsid w:val="00A16EEC"/>
  </w:style>
  <w:style w:type="character" w:customStyle="1" w:styleId="UnresolvedMention3">
    <w:name w:val="Unresolved Mention3"/>
    <w:basedOn w:val="a0"/>
    <w:uiPriority w:val="99"/>
    <w:semiHidden/>
    <w:unhideWhenUsed/>
    <w:rsid w:val="00DB4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260">
      <w:marLeft w:val="0"/>
      <w:marRight w:val="0"/>
      <w:marTop w:val="0"/>
      <w:marBottom w:val="0"/>
      <w:divBdr>
        <w:top w:val="none" w:sz="0" w:space="0" w:color="auto"/>
        <w:left w:val="none" w:sz="0" w:space="0" w:color="auto"/>
        <w:bottom w:val="none" w:sz="0" w:space="0" w:color="auto"/>
        <w:right w:val="none" w:sz="0" w:space="0" w:color="auto"/>
      </w:divBdr>
    </w:div>
    <w:div w:id="353849531">
      <w:bodyDiv w:val="1"/>
      <w:marLeft w:val="0"/>
      <w:marRight w:val="0"/>
      <w:marTop w:val="0"/>
      <w:marBottom w:val="0"/>
      <w:divBdr>
        <w:top w:val="none" w:sz="0" w:space="0" w:color="auto"/>
        <w:left w:val="none" w:sz="0" w:space="0" w:color="auto"/>
        <w:bottom w:val="none" w:sz="0" w:space="0" w:color="auto"/>
        <w:right w:val="none" w:sz="0" w:space="0" w:color="auto"/>
      </w:divBdr>
    </w:div>
    <w:div w:id="532690738">
      <w:bodyDiv w:val="1"/>
      <w:marLeft w:val="0"/>
      <w:marRight w:val="0"/>
      <w:marTop w:val="0"/>
      <w:marBottom w:val="0"/>
      <w:divBdr>
        <w:top w:val="none" w:sz="0" w:space="0" w:color="auto"/>
        <w:left w:val="none" w:sz="0" w:space="0" w:color="auto"/>
        <w:bottom w:val="none" w:sz="0" w:space="0" w:color="auto"/>
        <w:right w:val="none" w:sz="0" w:space="0" w:color="auto"/>
      </w:divBdr>
    </w:div>
    <w:div w:id="1295864938">
      <w:bodyDiv w:val="1"/>
      <w:marLeft w:val="0"/>
      <w:marRight w:val="0"/>
      <w:marTop w:val="0"/>
      <w:marBottom w:val="0"/>
      <w:divBdr>
        <w:top w:val="none" w:sz="0" w:space="0" w:color="auto"/>
        <w:left w:val="none" w:sz="0" w:space="0" w:color="auto"/>
        <w:bottom w:val="none" w:sz="0" w:space="0" w:color="auto"/>
        <w:right w:val="none" w:sz="0" w:space="0" w:color="auto"/>
      </w:divBdr>
    </w:div>
    <w:div w:id="1702435854">
      <w:bodyDiv w:val="1"/>
      <w:marLeft w:val="0"/>
      <w:marRight w:val="0"/>
      <w:marTop w:val="0"/>
      <w:marBottom w:val="0"/>
      <w:divBdr>
        <w:top w:val="none" w:sz="0" w:space="0" w:color="auto"/>
        <w:left w:val="none" w:sz="0" w:space="0" w:color="auto"/>
        <w:bottom w:val="none" w:sz="0" w:space="0" w:color="auto"/>
        <w:right w:val="none" w:sz="0" w:space="0" w:color="auto"/>
      </w:divBdr>
    </w:div>
    <w:div w:id="1815756479">
      <w:bodyDiv w:val="1"/>
      <w:marLeft w:val="0"/>
      <w:marRight w:val="0"/>
      <w:marTop w:val="0"/>
      <w:marBottom w:val="0"/>
      <w:divBdr>
        <w:top w:val="none" w:sz="0" w:space="0" w:color="auto"/>
        <w:left w:val="none" w:sz="0" w:space="0" w:color="auto"/>
        <w:bottom w:val="none" w:sz="0" w:space="0" w:color="auto"/>
        <w:right w:val="none" w:sz="0" w:space="0" w:color="auto"/>
      </w:divBdr>
    </w:div>
    <w:div w:id="1928076753">
      <w:bodyDiv w:val="1"/>
      <w:marLeft w:val="0"/>
      <w:marRight w:val="0"/>
      <w:marTop w:val="0"/>
      <w:marBottom w:val="0"/>
      <w:divBdr>
        <w:top w:val="none" w:sz="0" w:space="0" w:color="auto"/>
        <w:left w:val="none" w:sz="0" w:space="0" w:color="auto"/>
        <w:bottom w:val="none" w:sz="0" w:space="0" w:color="auto"/>
        <w:right w:val="none" w:sz="0" w:space="0" w:color="auto"/>
      </w:divBdr>
    </w:div>
    <w:div w:id="19529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16/j.kint.2021.06.02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ubmed-ncbi-nlm-nih-gov.uml.idm.oclc.org/3330706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2F226ADFBAE24E94BFC1FF786C04F8" ma:contentTypeVersion="8" ma:contentTypeDescription="Create a new document." ma:contentTypeScope="" ma:versionID="6221ef776584d3fee3a170fc9c18bdac">
  <xsd:schema xmlns:xsd="http://www.w3.org/2001/XMLSchema" xmlns:xs="http://www.w3.org/2001/XMLSchema" xmlns:p="http://schemas.microsoft.com/office/2006/metadata/properties" xmlns:ns3="8fcc1e72-7739-49e0-9139-89970679799a" targetNamespace="http://schemas.microsoft.com/office/2006/metadata/properties" ma:root="true" ma:fieldsID="af24b53e32ff0fa55cb70c5d4a29f196" ns3:_="">
    <xsd:import namespace="8fcc1e72-7739-49e0-9139-8997067979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c1e72-7739-49e0-9139-899706797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680431-C985-43C1-80BC-751DF5FD5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c1e72-7739-49e0-9139-899706797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7F25D-E9EE-4309-B9CD-170FA60C314E}">
  <ds:schemaRefs>
    <ds:schemaRef ds:uri="http://schemas.microsoft.com/sharepoint/v3/contenttype/forms"/>
  </ds:schemaRefs>
</ds:datastoreItem>
</file>

<file path=customXml/itemProps3.xml><?xml version="1.0" encoding="utf-8"?>
<ds:datastoreItem xmlns:ds="http://schemas.openxmlformats.org/officeDocument/2006/customXml" ds:itemID="{53100070-70C1-4B9B-892D-5766515E4ADA}">
  <ds:schemaRefs>
    <ds:schemaRef ds:uri="http://schemas.microsoft.com/office/2006/documentManagement/types"/>
    <ds:schemaRef ds:uri="8fcc1e72-7739-49e0-9139-89970679799a"/>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16164</Words>
  <Characters>92136</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CURRICULUM VITAE</vt:lpstr>
    </vt:vector>
  </TitlesOfParts>
  <Company>Division of Laboratory Medicine &amp; Pathology</Company>
  <LinksUpToDate>false</LinksUpToDate>
  <CharactersWithSpaces>108084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Transplant Lab</dc:creator>
  <cp:lastModifiedBy>User</cp:lastModifiedBy>
  <cp:revision>2</cp:revision>
  <cp:lastPrinted>2020-08-10T19:20:00Z</cp:lastPrinted>
  <dcterms:created xsi:type="dcterms:W3CDTF">2021-11-08T00:49:00Z</dcterms:created>
  <dcterms:modified xsi:type="dcterms:W3CDTF">2021-11-08T00:49:00Z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0x010100862F226ADFBAE24E94BFC1FF786C04F8</vt:lpwstr>
  </property>
</Properties>
</file>